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9.xml" ContentType="application/vnd.openxmlformats-officedocument.wordprocessingml.header+xml"/>
  <Override PartName="/word/footer8.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5.xml" ContentType="application/vnd.openxmlformats-officedocument.wordprocessingml.header+xml"/>
  <Override PartName="/word/footer14.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8.xml" ContentType="application/vnd.openxmlformats-officedocument.wordprocessingml.header+xml"/>
  <Override PartName="/word/footer17.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1.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267B8A" w14:textId="77777777" w:rsidR="00770F7B" w:rsidRDefault="00DD7D6E">
      <w:pPr>
        <w:spacing w:after="0" w:line="259" w:lineRule="auto"/>
        <w:ind w:left="7867"/>
      </w:pPr>
      <w:r>
        <w:rPr>
          <w:noProof/>
        </w:rPr>
        <w:drawing>
          <wp:inline distT="0" distB="0" distL="0" distR="0" wp14:anchorId="0A903071" wp14:editId="589F23C2">
            <wp:extent cx="806196" cy="723900"/>
            <wp:effectExtent l="0" t="0" r="0" b="0"/>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8"/>
                    <a:stretch>
                      <a:fillRect/>
                    </a:stretch>
                  </pic:blipFill>
                  <pic:spPr>
                    <a:xfrm>
                      <a:off x="0" y="0"/>
                      <a:ext cx="806196" cy="723900"/>
                    </a:xfrm>
                    <a:prstGeom prst="rect">
                      <a:avLst/>
                    </a:prstGeom>
                  </pic:spPr>
                </pic:pic>
              </a:graphicData>
            </a:graphic>
          </wp:inline>
        </w:drawing>
      </w:r>
    </w:p>
    <w:p w14:paraId="075E34E1" w14:textId="77777777" w:rsidR="00770F7B" w:rsidRDefault="00DD7D6E">
      <w:pPr>
        <w:spacing w:after="0" w:line="259" w:lineRule="auto"/>
        <w:ind w:right="503"/>
      </w:pPr>
      <w:r>
        <w:rPr>
          <w:rFonts w:ascii="Calibri" w:eastAsia="Calibri" w:hAnsi="Calibri" w:cs="Calibri"/>
          <w:b/>
          <w:sz w:val="18"/>
        </w:rPr>
        <w:t xml:space="preserve"> </w:t>
      </w:r>
    </w:p>
    <w:p w14:paraId="441F43C0" w14:textId="77777777" w:rsidR="00770F7B" w:rsidRDefault="00DD7D6E">
      <w:pPr>
        <w:spacing w:after="0" w:line="259" w:lineRule="auto"/>
      </w:pPr>
      <w:r>
        <w:rPr>
          <w:rFonts w:ascii="Calibri" w:eastAsia="Calibri" w:hAnsi="Calibri" w:cs="Calibri"/>
          <w:b/>
          <w:sz w:val="18"/>
        </w:rPr>
        <w:t xml:space="preserve"> </w:t>
      </w:r>
    </w:p>
    <w:p w14:paraId="7E76F670" w14:textId="77777777" w:rsidR="00770F7B" w:rsidRDefault="00DD7D6E">
      <w:pPr>
        <w:spacing w:after="0" w:line="259" w:lineRule="auto"/>
      </w:pPr>
      <w:r>
        <w:rPr>
          <w:rFonts w:ascii="Calibri" w:eastAsia="Calibri" w:hAnsi="Calibri" w:cs="Calibri"/>
          <w:b/>
          <w:sz w:val="18"/>
        </w:rPr>
        <w:t xml:space="preserve"> </w:t>
      </w:r>
    </w:p>
    <w:p w14:paraId="34D910C9" w14:textId="77777777" w:rsidR="00770F7B" w:rsidRDefault="00DD7D6E">
      <w:pPr>
        <w:spacing w:after="0" w:line="259" w:lineRule="auto"/>
      </w:pPr>
      <w:r>
        <w:rPr>
          <w:rFonts w:ascii="Calibri" w:eastAsia="Calibri" w:hAnsi="Calibri" w:cs="Calibri"/>
          <w:b/>
          <w:sz w:val="18"/>
        </w:rPr>
        <w:t xml:space="preserve"> </w:t>
      </w:r>
    </w:p>
    <w:p w14:paraId="0665D0A8" w14:textId="77777777" w:rsidR="00770F7B" w:rsidRDefault="00DD7D6E">
      <w:pPr>
        <w:spacing w:after="0" w:line="259" w:lineRule="auto"/>
      </w:pPr>
      <w:r>
        <w:rPr>
          <w:rFonts w:ascii="Calibri" w:eastAsia="Calibri" w:hAnsi="Calibri" w:cs="Calibri"/>
          <w:b/>
          <w:sz w:val="18"/>
        </w:rPr>
        <w:t xml:space="preserve"> </w:t>
      </w:r>
    </w:p>
    <w:p w14:paraId="0B026426" w14:textId="77777777" w:rsidR="00770F7B" w:rsidRDefault="00DD7D6E">
      <w:pPr>
        <w:spacing w:after="0" w:line="259" w:lineRule="auto"/>
      </w:pPr>
      <w:r>
        <w:rPr>
          <w:rFonts w:ascii="Calibri" w:eastAsia="Calibri" w:hAnsi="Calibri" w:cs="Calibri"/>
          <w:b/>
          <w:sz w:val="18"/>
        </w:rPr>
        <w:t xml:space="preserve"> </w:t>
      </w:r>
    </w:p>
    <w:p w14:paraId="75C8B23C" w14:textId="77777777" w:rsidR="00770F7B" w:rsidRDefault="00DD7D6E">
      <w:pPr>
        <w:spacing w:after="0" w:line="259" w:lineRule="auto"/>
      </w:pPr>
      <w:r>
        <w:rPr>
          <w:rFonts w:ascii="Calibri" w:eastAsia="Calibri" w:hAnsi="Calibri" w:cs="Calibri"/>
          <w:b/>
          <w:sz w:val="18"/>
        </w:rPr>
        <w:t xml:space="preserve"> </w:t>
      </w:r>
    </w:p>
    <w:p w14:paraId="2F6A9CFC" w14:textId="77777777" w:rsidR="00770F7B" w:rsidRDefault="00DD7D6E">
      <w:pPr>
        <w:spacing w:after="0" w:line="259" w:lineRule="auto"/>
      </w:pPr>
      <w:r>
        <w:rPr>
          <w:rFonts w:ascii="Calibri" w:eastAsia="Calibri" w:hAnsi="Calibri" w:cs="Calibri"/>
          <w:b/>
          <w:sz w:val="18"/>
        </w:rPr>
        <w:t xml:space="preserve"> </w:t>
      </w:r>
    </w:p>
    <w:p w14:paraId="28154CAF" w14:textId="77777777" w:rsidR="00770F7B" w:rsidRDefault="00DD7D6E">
      <w:pPr>
        <w:spacing w:after="0" w:line="259" w:lineRule="auto"/>
      </w:pPr>
      <w:r>
        <w:rPr>
          <w:rFonts w:ascii="Calibri" w:eastAsia="Calibri" w:hAnsi="Calibri" w:cs="Calibri"/>
          <w:b/>
          <w:sz w:val="18"/>
        </w:rPr>
        <w:t xml:space="preserve"> </w:t>
      </w:r>
    </w:p>
    <w:p w14:paraId="542BA6F2" w14:textId="77777777" w:rsidR="00770F7B" w:rsidRDefault="00DD7D6E">
      <w:pPr>
        <w:spacing w:after="0" w:line="259" w:lineRule="auto"/>
      </w:pPr>
      <w:r>
        <w:rPr>
          <w:rFonts w:ascii="Calibri" w:eastAsia="Calibri" w:hAnsi="Calibri" w:cs="Calibri"/>
          <w:b/>
          <w:sz w:val="18"/>
        </w:rPr>
        <w:t xml:space="preserve"> </w:t>
      </w:r>
    </w:p>
    <w:p w14:paraId="29B075CC" w14:textId="77777777" w:rsidR="00770F7B" w:rsidRDefault="00DD7D6E">
      <w:pPr>
        <w:spacing w:after="0" w:line="259" w:lineRule="auto"/>
      </w:pPr>
      <w:r>
        <w:rPr>
          <w:rFonts w:ascii="Calibri" w:eastAsia="Calibri" w:hAnsi="Calibri" w:cs="Calibri"/>
          <w:b/>
          <w:sz w:val="18"/>
        </w:rPr>
        <w:t xml:space="preserve"> </w:t>
      </w:r>
    </w:p>
    <w:p w14:paraId="71A3CB74" w14:textId="77777777" w:rsidR="00770F7B" w:rsidRDefault="00DD7D6E">
      <w:pPr>
        <w:spacing w:after="0" w:line="259" w:lineRule="auto"/>
      </w:pPr>
      <w:r>
        <w:rPr>
          <w:rFonts w:ascii="Calibri" w:eastAsia="Calibri" w:hAnsi="Calibri" w:cs="Calibri"/>
          <w:b/>
          <w:sz w:val="18"/>
        </w:rPr>
        <w:t xml:space="preserve"> </w:t>
      </w:r>
    </w:p>
    <w:p w14:paraId="33C111C2" w14:textId="77777777" w:rsidR="00770F7B" w:rsidRDefault="00DD7D6E">
      <w:pPr>
        <w:spacing w:after="0" w:line="259" w:lineRule="auto"/>
      </w:pPr>
      <w:r>
        <w:rPr>
          <w:rFonts w:ascii="Calibri" w:eastAsia="Calibri" w:hAnsi="Calibri" w:cs="Calibri"/>
          <w:b/>
          <w:sz w:val="18"/>
        </w:rPr>
        <w:t xml:space="preserve"> </w:t>
      </w:r>
    </w:p>
    <w:p w14:paraId="10D3199E" w14:textId="77777777" w:rsidR="00770F7B" w:rsidRDefault="00DD7D6E">
      <w:pPr>
        <w:spacing w:after="0" w:line="259" w:lineRule="auto"/>
      </w:pPr>
      <w:r>
        <w:rPr>
          <w:rFonts w:ascii="Calibri" w:eastAsia="Calibri" w:hAnsi="Calibri" w:cs="Calibri"/>
          <w:b/>
          <w:sz w:val="18"/>
        </w:rPr>
        <w:t xml:space="preserve"> </w:t>
      </w:r>
    </w:p>
    <w:p w14:paraId="0D8A8995" w14:textId="77777777" w:rsidR="00770F7B" w:rsidRDefault="00DD7D6E">
      <w:pPr>
        <w:spacing w:after="0" w:line="259" w:lineRule="auto"/>
      </w:pPr>
      <w:r>
        <w:rPr>
          <w:rFonts w:ascii="Calibri" w:eastAsia="Calibri" w:hAnsi="Calibri" w:cs="Calibri"/>
          <w:b/>
          <w:sz w:val="18"/>
        </w:rPr>
        <w:t xml:space="preserve"> </w:t>
      </w:r>
    </w:p>
    <w:p w14:paraId="16CCE209" w14:textId="77777777" w:rsidR="00770F7B" w:rsidRDefault="00DD7D6E">
      <w:pPr>
        <w:spacing w:after="0" w:line="259" w:lineRule="auto"/>
      </w:pPr>
      <w:r>
        <w:rPr>
          <w:rFonts w:ascii="Calibri" w:eastAsia="Calibri" w:hAnsi="Calibri" w:cs="Calibri"/>
          <w:b/>
          <w:sz w:val="18"/>
        </w:rPr>
        <w:t xml:space="preserve"> </w:t>
      </w:r>
    </w:p>
    <w:p w14:paraId="4D0842FE" w14:textId="77777777" w:rsidR="00770F7B" w:rsidRDefault="00DD7D6E">
      <w:pPr>
        <w:spacing w:after="0" w:line="259" w:lineRule="auto"/>
      </w:pPr>
      <w:r>
        <w:rPr>
          <w:rFonts w:ascii="Calibri" w:eastAsia="Calibri" w:hAnsi="Calibri" w:cs="Calibri"/>
          <w:b/>
          <w:sz w:val="18"/>
        </w:rPr>
        <w:t xml:space="preserve"> </w:t>
      </w:r>
    </w:p>
    <w:p w14:paraId="50FEEE4D" w14:textId="77777777" w:rsidR="00770F7B" w:rsidRDefault="00DD7D6E">
      <w:pPr>
        <w:spacing w:after="0" w:line="259" w:lineRule="auto"/>
      </w:pPr>
      <w:r>
        <w:rPr>
          <w:rFonts w:ascii="Calibri" w:eastAsia="Calibri" w:hAnsi="Calibri" w:cs="Calibri"/>
          <w:b/>
          <w:sz w:val="18"/>
        </w:rPr>
        <w:t xml:space="preserve"> </w:t>
      </w:r>
    </w:p>
    <w:p w14:paraId="5F08EC9E" w14:textId="77777777" w:rsidR="00770F7B" w:rsidRDefault="00DD7D6E">
      <w:pPr>
        <w:spacing w:after="0" w:line="259" w:lineRule="auto"/>
      </w:pPr>
      <w:r>
        <w:rPr>
          <w:rFonts w:ascii="Calibri" w:eastAsia="Calibri" w:hAnsi="Calibri" w:cs="Calibri"/>
          <w:b/>
          <w:sz w:val="18"/>
        </w:rPr>
        <w:t xml:space="preserve"> </w:t>
      </w:r>
    </w:p>
    <w:p w14:paraId="746A51C5" w14:textId="77777777" w:rsidR="00770F7B" w:rsidRDefault="00DD7D6E">
      <w:pPr>
        <w:spacing w:after="0" w:line="259" w:lineRule="auto"/>
      </w:pPr>
      <w:r>
        <w:rPr>
          <w:rFonts w:ascii="Calibri" w:eastAsia="Calibri" w:hAnsi="Calibri" w:cs="Calibri"/>
          <w:b/>
          <w:sz w:val="18"/>
        </w:rPr>
        <w:t xml:space="preserve"> </w:t>
      </w:r>
    </w:p>
    <w:p w14:paraId="2DCFF3BF" w14:textId="77777777" w:rsidR="00770F7B" w:rsidRDefault="00DD7D6E">
      <w:pPr>
        <w:spacing w:after="0" w:line="259" w:lineRule="auto"/>
      </w:pPr>
      <w:r>
        <w:rPr>
          <w:rFonts w:ascii="Calibri" w:eastAsia="Calibri" w:hAnsi="Calibri" w:cs="Calibri"/>
          <w:b/>
          <w:sz w:val="18"/>
        </w:rPr>
        <w:t xml:space="preserve"> </w:t>
      </w:r>
    </w:p>
    <w:p w14:paraId="1DC69F8F" w14:textId="77777777" w:rsidR="00770F7B" w:rsidRDefault="00DD7D6E">
      <w:pPr>
        <w:spacing w:after="476" w:line="259" w:lineRule="auto"/>
      </w:pPr>
      <w:r>
        <w:rPr>
          <w:rFonts w:ascii="Calibri" w:eastAsia="Calibri" w:hAnsi="Calibri" w:cs="Calibri"/>
          <w:b/>
          <w:sz w:val="18"/>
        </w:rPr>
        <w:t xml:space="preserve"> </w:t>
      </w:r>
    </w:p>
    <w:p w14:paraId="67E3FB20" w14:textId="01A7D3CB" w:rsidR="00770F7B" w:rsidRDefault="00DD7D6E">
      <w:pPr>
        <w:spacing w:after="0" w:line="240" w:lineRule="auto"/>
        <w:jc w:val="center"/>
      </w:pPr>
      <w:r>
        <w:rPr>
          <w:b/>
          <w:sz w:val="60"/>
        </w:rPr>
        <w:t>Règlement d’ordre intérieur applicable à partir de l’année scolaire 202</w:t>
      </w:r>
      <w:r w:rsidR="007F447D">
        <w:rPr>
          <w:b/>
          <w:sz w:val="60"/>
        </w:rPr>
        <w:t>5</w:t>
      </w:r>
      <w:r>
        <w:rPr>
          <w:b/>
          <w:sz w:val="60"/>
        </w:rPr>
        <w:t>- 202</w:t>
      </w:r>
      <w:r w:rsidR="007F447D">
        <w:rPr>
          <w:b/>
          <w:sz w:val="60"/>
        </w:rPr>
        <w:t>6</w:t>
      </w:r>
      <w:r>
        <w:rPr>
          <w:b/>
          <w:sz w:val="60"/>
        </w:rPr>
        <w:t xml:space="preserve"> </w:t>
      </w:r>
    </w:p>
    <w:p w14:paraId="3025F416" w14:textId="77777777" w:rsidR="00770F7B" w:rsidRDefault="00DD7D6E">
      <w:pPr>
        <w:spacing w:after="6895" w:line="259" w:lineRule="auto"/>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6C2BB8F8" wp14:editId="6463E6B8">
                <wp:simplePos x="0" y="0"/>
                <wp:positionH relativeFrom="page">
                  <wp:posOffset>478536</wp:posOffset>
                </wp:positionH>
                <wp:positionV relativeFrom="page">
                  <wp:posOffset>181356</wp:posOffset>
                </wp:positionV>
                <wp:extent cx="1359408" cy="428244"/>
                <wp:effectExtent l="0" t="0" r="0" b="0"/>
                <wp:wrapTopAndBottom/>
                <wp:docPr id="51467" name="Group 51467"/>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6" name="Rectangle 6"/>
                        <wps:cNvSpPr/>
                        <wps:spPr>
                          <a:xfrm>
                            <a:off x="240792" y="71"/>
                            <a:ext cx="42059" cy="186236"/>
                          </a:xfrm>
                          <a:prstGeom prst="rect">
                            <a:avLst/>
                          </a:prstGeom>
                          <a:ln>
                            <a:noFill/>
                          </a:ln>
                        </wps:spPr>
                        <wps:txbx>
                          <w:txbxContent>
                            <w:p w14:paraId="1FD970EB"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27" name="Picture 27"/>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6C2BB8F8" id="Group 51467" o:spid="_x0000_s1026" style="position:absolute;margin-left:37.7pt;margin-top:14.3pt;width:107.05pt;height:33.7pt;z-index:251658240;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">
                <v:rect id="Rectangle 6" o:spid="_x0000_s1027"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1FD970EB"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 o:spid="_x0000_s1028"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">
                  <v:imagedata r:id="rId10" o:title=""/>
                </v:shape>
                <w10:wrap type="topAndBottom" anchorx="page" anchory="page"/>
              </v:group>
            </w:pict>
          </mc:Fallback>
        </mc:AlternateContent>
      </w:r>
      <w:r>
        <w:rPr>
          <w:b/>
          <w:sz w:val="60"/>
        </w:rPr>
        <w:t xml:space="preserve"> </w:t>
      </w:r>
      <w:r>
        <w:rPr>
          <w:b/>
          <w:sz w:val="60"/>
        </w:rPr>
        <w:tab/>
        <w:t xml:space="preserve"> </w:t>
      </w:r>
    </w:p>
    <w:p w14:paraId="3B11B454" w14:textId="3C215356" w:rsidR="00770F7B" w:rsidRDefault="00DD7D6E">
      <w:pPr>
        <w:tabs>
          <w:tab w:val="center" w:pos="4537"/>
        </w:tabs>
        <w:spacing w:after="3" w:line="269" w:lineRule="auto"/>
      </w:pPr>
      <w:r>
        <w:rPr>
          <w:rFonts w:ascii="Calibri" w:eastAsia="Calibri" w:hAnsi="Calibri" w:cs="Calibri"/>
          <w:sz w:val="16"/>
        </w:rPr>
        <w:lastRenderedPageBreak/>
        <w:t xml:space="preserve"> </w:t>
      </w:r>
    </w:p>
    <w:p w14:paraId="313FC72B" w14:textId="77777777" w:rsidR="00770F7B" w:rsidRDefault="00DD7D6E">
      <w:pPr>
        <w:spacing w:after="0" w:line="259" w:lineRule="auto"/>
        <w:ind w:left="-5"/>
      </w:pPr>
      <w:r>
        <w:rPr>
          <w:rFonts w:ascii="Berlin Sans FB" w:eastAsia="Berlin Sans FB" w:hAnsi="Berlin Sans FB" w:cs="Berlin Sans FB"/>
          <w:sz w:val="28"/>
        </w:rPr>
        <w:t xml:space="preserve">Mot du Directeur </w:t>
      </w:r>
    </w:p>
    <w:p w14:paraId="76C88F7D" w14:textId="77777777" w:rsidR="00770F7B" w:rsidRDefault="00DD7D6E">
      <w:pPr>
        <w:spacing w:after="0" w:line="259" w:lineRule="auto"/>
      </w:pPr>
      <w:r>
        <w:rPr>
          <w:rFonts w:ascii="Times New Roman" w:eastAsia="Times New Roman" w:hAnsi="Times New Roman" w:cs="Times New Roman"/>
        </w:rPr>
        <w:t xml:space="preserve"> </w:t>
      </w:r>
    </w:p>
    <w:p w14:paraId="0735AA92" w14:textId="77777777" w:rsidR="00770F7B" w:rsidRDefault="00DD7D6E">
      <w:pPr>
        <w:spacing w:after="31" w:line="356" w:lineRule="auto"/>
        <w:ind w:left="-5"/>
      </w:pPr>
      <w:r>
        <w:rPr>
          <w:rFonts w:ascii="Times New Roman" w:eastAsia="Times New Roman" w:hAnsi="Times New Roman" w:cs="Times New Roman"/>
        </w:rPr>
        <w:t xml:space="preserve">Vous avez choisi de commencer ou de poursuivre une formation dans notre établissement. Nous vous remercions, dès à présent, pour votre confiance et nous espérons que vos attentes y seront rencontrées.  </w:t>
      </w:r>
    </w:p>
    <w:p w14:paraId="30DD55C4" w14:textId="69E218ED" w:rsidR="00770F7B" w:rsidRDefault="00DD7D6E">
      <w:pPr>
        <w:spacing w:after="4" w:line="369" w:lineRule="auto"/>
        <w:ind w:left="-5"/>
      </w:pPr>
      <w:r>
        <w:rPr>
          <w:rFonts w:ascii="Times New Roman" w:eastAsia="Times New Roman" w:hAnsi="Times New Roman" w:cs="Times New Roman"/>
        </w:rPr>
        <w:t>Dans le contexte socio-économique actuel, les finalités générales de l’enseignement</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pour adultes et de formation continue, à savoir concourir à l’épanouissement individuel en promouvant une meilleure insertion professionnelle, sociale, culturelle et scolaire</w:t>
      </w:r>
      <w:r w:rsidRPr="00B84C02">
        <w:rPr>
          <w:rFonts w:ascii="Times New Roman" w:eastAsia="Times New Roman" w:hAnsi="Times New Roman" w:cs="Times New Roman"/>
        </w:rPr>
        <w:t>, répond</w:t>
      </w:r>
      <w:r w:rsidR="008B5FB3" w:rsidRPr="00B84C02">
        <w:rPr>
          <w:rFonts w:ascii="Times New Roman" w:eastAsia="Times New Roman" w:hAnsi="Times New Roman" w:cs="Times New Roman"/>
        </w:rPr>
        <w:t>ent</w:t>
      </w:r>
      <w:r w:rsidRPr="00B84C02">
        <w:rPr>
          <w:rFonts w:ascii="Times New Roman" w:eastAsia="Times New Roman" w:hAnsi="Times New Roman" w:cs="Times New Roman"/>
        </w:rPr>
        <w:t xml:space="preserve"> aux besoins et demandes e</w:t>
      </w:r>
      <w:r>
        <w:rPr>
          <w:rFonts w:ascii="Times New Roman" w:eastAsia="Times New Roman" w:hAnsi="Times New Roman" w:cs="Times New Roman"/>
        </w:rPr>
        <w:t xml:space="preserve">n formation des milieux socio-économiques et culturels. </w:t>
      </w:r>
    </w:p>
    <w:p w14:paraId="363018EB" w14:textId="77777777" w:rsidR="00770F7B" w:rsidRDefault="00DD7D6E">
      <w:pPr>
        <w:spacing w:after="4" w:line="371" w:lineRule="auto"/>
        <w:ind w:left="-5"/>
      </w:pPr>
      <w:r>
        <w:rPr>
          <w:rFonts w:ascii="Times New Roman" w:eastAsia="Times New Roman" w:hAnsi="Times New Roman" w:cs="Times New Roman"/>
        </w:rPr>
        <w:t xml:space="preserve">Notre institut d’Enseignement pour adultes et de formation continue est intégré dans le système d’Enseignement Supérieur et Universitaire en Fédération Wallonie-Bruxelles et par là même, membre du pôle académique bruxellois.  </w:t>
      </w:r>
    </w:p>
    <w:p w14:paraId="6E38CB9B" w14:textId="728A428A" w:rsidR="00770F7B" w:rsidRDefault="00DD7D6E">
      <w:pPr>
        <w:spacing w:after="122" w:line="252" w:lineRule="auto"/>
        <w:ind w:left="-5"/>
      </w:pPr>
      <w:r>
        <w:rPr>
          <w:rFonts w:ascii="Times New Roman" w:eastAsia="Times New Roman" w:hAnsi="Times New Roman" w:cs="Times New Roman"/>
        </w:rPr>
        <w:t xml:space="preserve">Nous organisons aussi un enseignement de niveau secondaire et supérieur de type </w:t>
      </w:r>
      <w:r w:rsidRPr="00B84C02">
        <w:rPr>
          <w:rFonts w:ascii="Times New Roman" w:eastAsia="Times New Roman" w:hAnsi="Times New Roman" w:cs="Times New Roman"/>
        </w:rPr>
        <w:t>court</w:t>
      </w:r>
      <w:r w:rsidR="007E2C65" w:rsidRPr="00B84C02">
        <w:rPr>
          <w:rFonts w:ascii="Times New Roman" w:eastAsia="Times New Roman" w:hAnsi="Times New Roman" w:cs="Times New Roman"/>
        </w:rPr>
        <w:t xml:space="preserve"> et long</w:t>
      </w:r>
      <w:r w:rsidRPr="00B84C02">
        <w:rPr>
          <w:rFonts w:ascii="Times New Roman" w:eastAsia="Times New Roman" w:hAnsi="Times New Roman" w:cs="Times New Roman"/>
        </w:rPr>
        <w:t xml:space="preserve">.  </w:t>
      </w:r>
    </w:p>
    <w:p w14:paraId="13E7EA27" w14:textId="77777777" w:rsidR="00770F7B" w:rsidRDefault="00DD7D6E">
      <w:pPr>
        <w:spacing w:after="4" w:line="356" w:lineRule="auto"/>
        <w:ind w:left="-5"/>
      </w:pPr>
      <w:r>
        <w:rPr>
          <w:rFonts w:ascii="Times New Roman" w:eastAsia="Times New Roman" w:hAnsi="Times New Roman" w:cs="Times New Roman"/>
        </w:rPr>
        <w:t xml:space="preserve">Nous vous proposons un large éventail de formations pour vous permettre de trouver la plus adaptée à votre situation personnelle, sociale, culturelle et scolaire.  </w:t>
      </w:r>
    </w:p>
    <w:p w14:paraId="430EA2EC" w14:textId="77777777" w:rsidR="00770F7B" w:rsidRDefault="00DD7D6E">
      <w:pPr>
        <w:spacing w:after="4" w:line="371" w:lineRule="auto"/>
        <w:ind w:left="-5"/>
      </w:pPr>
      <w:r>
        <w:rPr>
          <w:rFonts w:ascii="Times New Roman" w:eastAsia="Times New Roman" w:hAnsi="Times New Roman" w:cs="Times New Roman"/>
        </w:rPr>
        <w:t xml:space="preserve">En vous inscrivant dans notre établissement, votre objectif est d’acquérir de nouveaux savoirs, aptitudes et compétences, créer des relations sociales et trouver un épanouissement personnel. Nous vous accompagnerons durant tout votre cursus pour que vous trouviez dans la formation dans laquelle vous vous engagez ce que vous êtes en droit d’attendre. </w:t>
      </w:r>
    </w:p>
    <w:p w14:paraId="238D1FE3" w14:textId="77777777" w:rsidR="00770F7B" w:rsidRDefault="00DD7D6E">
      <w:pPr>
        <w:spacing w:after="4" w:line="399" w:lineRule="auto"/>
        <w:ind w:left="-5"/>
      </w:pPr>
      <w:r>
        <w:rPr>
          <w:rFonts w:ascii="Times New Roman" w:eastAsia="Times New Roman" w:hAnsi="Times New Roman" w:cs="Times New Roman"/>
        </w:rPr>
        <w:t xml:space="preserve">Nous vous proposons un enseignement de qualité, soumis aux procédures d’évaluation réalisées par l’Agence de la Qualité de l’Enseignement supérieur. </w:t>
      </w:r>
    </w:p>
    <w:p w14:paraId="780D0D5F" w14:textId="77777777" w:rsidR="00770F7B" w:rsidRDefault="00DD7D6E">
      <w:pPr>
        <w:spacing w:after="4" w:line="358" w:lineRule="auto"/>
        <w:ind w:left="-5"/>
      </w:pPr>
      <w:r>
        <w:rPr>
          <w:rFonts w:ascii="Times New Roman" w:eastAsia="Times New Roman" w:hAnsi="Times New Roman" w:cs="Times New Roman"/>
        </w:rPr>
        <w:t xml:space="preserve">Nos méthodes didactiques sont adaptées à un public adulte que nous voulons accompagner dans son projet professionnel.  </w:t>
      </w:r>
    </w:p>
    <w:p w14:paraId="27C6E169" w14:textId="1C515DC0" w:rsidR="00770F7B" w:rsidRDefault="00006890">
      <w:pPr>
        <w:spacing w:after="41" w:line="358" w:lineRule="auto"/>
        <w:ind w:left="-5"/>
      </w:pPr>
      <w:r w:rsidRPr="00906F4D">
        <w:rPr>
          <w:rFonts w:ascii="Times New Roman" w:eastAsia="Times New Roman" w:hAnsi="Times New Roman" w:cs="Times New Roman"/>
        </w:rPr>
        <w:t>Notre</w:t>
      </w:r>
      <w:r>
        <w:rPr>
          <w:rFonts w:ascii="Times New Roman" w:eastAsia="Times New Roman" w:hAnsi="Times New Roman" w:cs="Times New Roman"/>
        </w:rPr>
        <w:t xml:space="preserve"> </w:t>
      </w:r>
      <w:r w:rsidR="00DD7D6E">
        <w:rPr>
          <w:rFonts w:ascii="Times New Roman" w:eastAsia="Times New Roman" w:hAnsi="Times New Roman" w:cs="Times New Roman"/>
        </w:rPr>
        <w:t xml:space="preserve">institution fonctionne selon certaines règles : respect des personnes, tolérance, respect des consignes, assiduité et respect des horaires, respect des locaux et du matériel, etc.  </w:t>
      </w:r>
    </w:p>
    <w:p w14:paraId="13C24234" w14:textId="77777777" w:rsidR="00770F7B" w:rsidRDefault="00DD7D6E">
      <w:pPr>
        <w:spacing w:after="4" w:line="359" w:lineRule="auto"/>
        <w:ind w:left="-5"/>
      </w:pPr>
      <w:r>
        <w:rPr>
          <w:rFonts w:ascii="Times New Roman" w:eastAsia="Times New Roman" w:hAnsi="Times New Roman" w:cs="Times New Roman"/>
        </w:rPr>
        <w:t xml:space="preserve">Nous vous invitons à prendre connaissance de notre Règlement d’ordre intérieur et insistons sur son respect scrupuleux afin de maintenir une atmosphère propice au travail. </w:t>
      </w:r>
    </w:p>
    <w:p w14:paraId="1E727C31" w14:textId="77777777" w:rsidR="00770F7B" w:rsidRDefault="00DD7D6E">
      <w:pPr>
        <w:spacing w:after="122" w:line="252" w:lineRule="auto"/>
        <w:ind w:left="-5"/>
      </w:pPr>
      <w:r>
        <w:rPr>
          <w:rFonts w:ascii="Times New Roman" w:eastAsia="Times New Roman" w:hAnsi="Times New Roman" w:cs="Times New Roman"/>
        </w:rPr>
        <w:t xml:space="preserve">En vous vous inscrivant, vous vous engagez à le respecter.  </w:t>
      </w:r>
    </w:p>
    <w:p w14:paraId="2913193A" w14:textId="77777777" w:rsidR="00770F7B" w:rsidRDefault="00DD7D6E">
      <w:pPr>
        <w:spacing w:after="117" w:line="252" w:lineRule="auto"/>
        <w:ind w:left="-5"/>
      </w:pPr>
      <w:r>
        <w:rPr>
          <w:rFonts w:ascii="Times New Roman" w:eastAsia="Times New Roman" w:hAnsi="Times New Roman" w:cs="Times New Roman"/>
        </w:rPr>
        <w:t xml:space="preserve">Nous vous souhaitons une excellente année scolaire dans notre établissement. </w:t>
      </w:r>
    </w:p>
    <w:p w14:paraId="5CBB8D1A" w14:textId="77777777" w:rsidR="00770F7B" w:rsidRDefault="00DD7D6E">
      <w:pPr>
        <w:spacing w:after="0" w:line="259" w:lineRule="auto"/>
      </w:pPr>
      <w:r>
        <w:rPr>
          <w:rFonts w:ascii="Times New Roman" w:eastAsia="Times New Roman" w:hAnsi="Times New Roman" w:cs="Times New Roman"/>
        </w:rPr>
        <w:t xml:space="preserve"> </w:t>
      </w:r>
    </w:p>
    <w:p w14:paraId="2220FFC8" w14:textId="77777777" w:rsidR="00770F7B" w:rsidRDefault="00DD7D6E">
      <w:pPr>
        <w:spacing w:after="122" w:line="252" w:lineRule="auto"/>
        <w:ind w:left="-5"/>
      </w:pPr>
      <w:r>
        <w:rPr>
          <w:rFonts w:ascii="Times New Roman" w:eastAsia="Times New Roman" w:hAnsi="Times New Roman" w:cs="Times New Roman"/>
        </w:rPr>
        <w:t xml:space="preserve">JEAN-MARIE MFULU MAFUTA </w:t>
      </w:r>
    </w:p>
    <w:p w14:paraId="67014D42" w14:textId="77777777" w:rsidR="00770F7B" w:rsidRDefault="00DD7D6E">
      <w:pPr>
        <w:spacing w:after="117" w:line="252" w:lineRule="auto"/>
        <w:ind w:left="-5"/>
      </w:pPr>
      <w:r>
        <w:rPr>
          <w:rFonts w:ascii="Times New Roman" w:eastAsia="Times New Roman" w:hAnsi="Times New Roman" w:cs="Times New Roman"/>
        </w:rPr>
        <w:t xml:space="preserve">Directeur ff </w:t>
      </w:r>
    </w:p>
    <w:p w14:paraId="37FDC042" w14:textId="77777777" w:rsidR="00770F7B" w:rsidRDefault="00DD7D6E">
      <w:pPr>
        <w:spacing w:after="0" w:line="259" w:lineRule="auto"/>
      </w:pPr>
      <w:r>
        <w:rPr>
          <w:rFonts w:ascii="Times New Roman" w:eastAsia="Times New Roman" w:hAnsi="Times New Roman" w:cs="Times New Roman"/>
          <w:color w:val="00B050"/>
        </w:rPr>
        <w:t xml:space="preserve"> </w:t>
      </w:r>
    </w:p>
    <w:p w14:paraId="1CC5714E" w14:textId="77777777" w:rsidR="00770F7B" w:rsidRDefault="00DD7D6E">
      <w:pPr>
        <w:spacing w:after="0" w:line="259" w:lineRule="auto"/>
      </w:pPr>
      <w:r>
        <w:rPr>
          <w:rFonts w:ascii="Times New Roman" w:eastAsia="Times New Roman" w:hAnsi="Times New Roman" w:cs="Times New Roman"/>
          <w:color w:val="00B050"/>
        </w:rPr>
        <w:t xml:space="preserve"> </w:t>
      </w:r>
    </w:p>
    <w:p w14:paraId="5D988232" w14:textId="77777777" w:rsidR="00770F7B" w:rsidRDefault="00DD7D6E">
      <w:pPr>
        <w:spacing w:after="0" w:line="259" w:lineRule="auto"/>
      </w:pPr>
      <w:r>
        <w:rPr>
          <w:rFonts w:ascii="Times New Roman" w:eastAsia="Times New Roman" w:hAnsi="Times New Roman" w:cs="Times New Roman"/>
          <w:color w:val="00B050"/>
        </w:rPr>
        <w:t xml:space="preserve"> </w:t>
      </w:r>
    </w:p>
    <w:p w14:paraId="3EC78F3B" w14:textId="77777777" w:rsidR="00770F7B" w:rsidRDefault="00DD7D6E">
      <w:pPr>
        <w:spacing w:after="0" w:line="259" w:lineRule="auto"/>
      </w:pPr>
      <w:r>
        <w:rPr>
          <w:rFonts w:ascii="Times New Roman" w:eastAsia="Times New Roman" w:hAnsi="Times New Roman" w:cs="Times New Roman"/>
          <w:color w:val="00B050"/>
        </w:rPr>
        <w:t xml:space="preserve"> </w:t>
      </w:r>
    </w:p>
    <w:p w14:paraId="08CEA6D3" w14:textId="77777777" w:rsidR="00770F7B" w:rsidRDefault="00DD7D6E">
      <w:pPr>
        <w:spacing w:after="0" w:line="259" w:lineRule="auto"/>
      </w:pPr>
      <w:r>
        <w:rPr>
          <w:rFonts w:ascii="Times New Roman" w:eastAsia="Times New Roman" w:hAnsi="Times New Roman" w:cs="Times New Roman"/>
          <w:color w:val="00B050"/>
        </w:rPr>
        <w:t xml:space="preserve"> </w:t>
      </w:r>
    </w:p>
    <w:p w14:paraId="7AE29EB4" w14:textId="16B7B56B" w:rsidR="00B84C02" w:rsidRDefault="00DD7D6E">
      <w:pPr>
        <w:spacing w:after="0" w:line="259" w:lineRule="auto"/>
        <w:rPr>
          <w:rFonts w:ascii="Times New Roman" w:eastAsia="Times New Roman" w:hAnsi="Times New Roman" w:cs="Times New Roman"/>
          <w:color w:val="00B050"/>
        </w:rPr>
      </w:pPr>
      <w:r>
        <w:rPr>
          <w:rFonts w:ascii="Times New Roman" w:eastAsia="Times New Roman" w:hAnsi="Times New Roman" w:cs="Times New Roman"/>
          <w:color w:val="00B050"/>
        </w:rPr>
        <w:t xml:space="preserve"> </w:t>
      </w:r>
    </w:p>
    <w:p w14:paraId="3B79D494" w14:textId="77777777" w:rsidR="004A6E85" w:rsidRDefault="004A6E85">
      <w:pPr>
        <w:rPr>
          <w:rFonts w:ascii="Times New Roman" w:eastAsia="Times New Roman" w:hAnsi="Times New Roman" w:cs="Times New Roman"/>
          <w:color w:val="00B050"/>
        </w:rPr>
      </w:pPr>
    </w:p>
    <w:p w14:paraId="77024E49" w14:textId="77777777" w:rsidR="004A6E85" w:rsidRDefault="004A6E85">
      <w:pPr>
        <w:rPr>
          <w:rFonts w:ascii="Times New Roman" w:eastAsia="Times New Roman" w:hAnsi="Times New Roman" w:cs="Times New Roman"/>
          <w:color w:val="00B050"/>
        </w:rPr>
      </w:pPr>
    </w:p>
    <w:p w14:paraId="52EF0645" w14:textId="77777777" w:rsidR="004A6E85" w:rsidRDefault="004A6E85">
      <w:pPr>
        <w:rPr>
          <w:rFonts w:ascii="Times New Roman" w:eastAsia="Times New Roman" w:hAnsi="Times New Roman" w:cs="Times New Roman"/>
          <w:color w:val="00B050"/>
        </w:rPr>
      </w:pPr>
    </w:p>
    <w:p w14:paraId="76D22E0A" w14:textId="77777777" w:rsidR="004A6E85" w:rsidRDefault="004A6E85">
      <w:pPr>
        <w:rPr>
          <w:rFonts w:ascii="Times New Roman" w:eastAsia="Times New Roman" w:hAnsi="Times New Roman" w:cs="Times New Roman"/>
          <w:color w:val="00B050"/>
        </w:rPr>
      </w:pPr>
    </w:p>
    <w:p w14:paraId="5E6F8E1D" w14:textId="77777777" w:rsidR="004A6E85" w:rsidRDefault="004A6E85">
      <w:pPr>
        <w:rPr>
          <w:rFonts w:ascii="Times New Roman" w:eastAsia="Times New Roman" w:hAnsi="Times New Roman" w:cs="Times New Roman"/>
          <w:color w:val="00B050"/>
        </w:rPr>
      </w:pPr>
    </w:p>
    <w:p w14:paraId="7177D971" w14:textId="77777777" w:rsidR="004A6E85" w:rsidRDefault="004A6E85">
      <w:pPr>
        <w:rPr>
          <w:rFonts w:ascii="Times New Roman" w:eastAsia="Times New Roman" w:hAnsi="Times New Roman" w:cs="Times New Roman"/>
          <w:color w:val="00B050"/>
        </w:rPr>
      </w:pPr>
    </w:p>
    <w:p w14:paraId="5C606A28" w14:textId="77777777" w:rsidR="004A6E85" w:rsidRDefault="004A6E85">
      <w:pPr>
        <w:rPr>
          <w:rFonts w:ascii="Times New Roman" w:eastAsia="Times New Roman" w:hAnsi="Times New Roman" w:cs="Times New Roman"/>
          <w:color w:val="00B050"/>
        </w:rPr>
      </w:pPr>
    </w:p>
    <w:p w14:paraId="62EF461E" w14:textId="77777777" w:rsidR="00770F7B" w:rsidRDefault="00DD7D6E">
      <w:pPr>
        <w:spacing w:after="9" w:line="259" w:lineRule="auto"/>
      </w:pPr>
      <w:r>
        <w:rPr>
          <w:rFonts w:ascii="Times New Roman" w:eastAsia="Times New Roman" w:hAnsi="Times New Roman" w:cs="Times New Roman"/>
        </w:rPr>
        <w:t xml:space="preserve"> </w:t>
      </w:r>
    </w:p>
    <w:p w14:paraId="1061C7F1" w14:textId="77777777" w:rsidR="00770F7B" w:rsidRDefault="00DD7D6E">
      <w:pPr>
        <w:spacing w:after="0" w:line="259" w:lineRule="auto"/>
        <w:ind w:left="-5"/>
      </w:pPr>
      <w:r>
        <w:rPr>
          <w:rFonts w:ascii="Berlin Sans FB" w:eastAsia="Berlin Sans FB" w:hAnsi="Berlin Sans FB" w:cs="Berlin Sans FB"/>
          <w:sz w:val="28"/>
        </w:rPr>
        <w:t xml:space="preserve">PREAMBULE </w:t>
      </w:r>
    </w:p>
    <w:p w14:paraId="12401044" w14:textId="77777777" w:rsidR="00770F7B" w:rsidRDefault="00DD7D6E">
      <w:pPr>
        <w:spacing w:after="0" w:line="259" w:lineRule="auto"/>
      </w:pPr>
      <w:r>
        <w:t xml:space="preserve"> </w:t>
      </w:r>
    </w:p>
    <w:p w14:paraId="3EBCBE85" w14:textId="77777777" w:rsidR="00770F7B" w:rsidRDefault="00DD7D6E">
      <w:pPr>
        <w:spacing w:after="19"/>
        <w:ind w:left="24"/>
      </w:pPr>
      <w:r>
        <w:t xml:space="preserve">L’article 7 du décret de la Communauté française du 16 avril 1991 organisant l'enseignement de promotion sociale (EPS) en définit les finalités générales, à savoir concourir à l’épanouissement individuel en promouvant une meilleure insertion professionnelle, sociale, culturelle et scolaire et répondre aux besoins et demandes en formation émanant des entreprises, des administrations, de l’enseignement et d’une manière générale des milieux socio-économiques et culturels. </w:t>
      </w:r>
    </w:p>
    <w:p w14:paraId="69E5C889" w14:textId="77777777" w:rsidR="00770F7B" w:rsidRDefault="00DD7D6E">
      <w:pPr>
        <w:spacing w:after="6" w:line="259" w:lineRule="auto"/>
      </w:pPr>
      <w:r>
        <w:rPr>
          <w:rFonts w:ascii="Berlin Sans FB" w:eastAsia="Berlin Sans FB" w:hAnsi="Berlin Sans FB" w:cs="Berlin Sans FB"/>
          <w:b/>
          <w:sz w:val="28"/>
        </w:rPr>
        <w:t xml:space="preserve"> </w:t>
      </w:r>
    </w:p>
    <w:p w14:paraId="2F4B0FE7" w14:textId="77777777" w:rsidR="00770F7B" w:rsidRDefault="00DD7D6E">
      <w:pPr>
        <w:spacing w:after="0" w:line="259" w:lineRule="auto"/>
      </w:pPr>
      <w:r>
        <w:rPr>
          <w:rFonts w:ascii="Berlin Sans FB" w:eastAsia="Berlin Sans FB" w:hAnsi="Berlin Sans FB" w:cs="Berlin Sans FB"/>
          <w:sz w:val="28"/>
        </w:rPr>
        <w:t xml:space="preserve"> </w:t>
      </w:r>
    </w:p>
    <w:p w14:paraId="6DADEC7A" w14:textId="77777777" w:rsidR="00770F7B" w:rsidRDefault="00DD7D6E">
      <w:pPr>
        <w:spacing w:after="0" w:line="259" w:lineRule="auto"/>
      </w:pPr>
      <w:r>
        <w:rPr>
          <w:rFonts w:ascii="Berlin Sans FB" w:eastAsia="Berlin Sans FB" w:hAnsi="Berlin Sans FB" w:cs="Berlin Sans FB"/>
          <w:sz w:val="28"/>
        </w:rPr>
        <w:t xml:space="preserve"> </w:t>
      </w:r>
    </w:p>
    <w:p w14:paraId="4456032D" w14:textId="77777777" w:rsidR="00770F7B" w:rsidRDefault="00DD7D6E">
      <w:pPr>
        <w:spacing w:after="0" w:line="259" w:lineRule="auto"/>
      </w:pPr>
      <w:r>
        <w:rPr>
          <w:rFonts w:ascii="Berlin Sans FB" w:eastAsia="Berlin Sans FB" w:hAnsi="Berlin Sans FB" w:cs="Berlin Sans FB"/>
          <w:sz w:val="28"/>
        </w:rPr>
        <w:t xml:space="preserve"> </w:t>
      </w:r>
    </w:p>
    <w:p w14:paraId="32C49CC1" w14:textId="77777777" w:rsidR="00770F7B" w:rsidRDefault="00DD7D6E">
      <w:pPr>
        <w:spacing w:after="0" w:line="259" w:lineRule="auto"/>
      </w:pPr>
      <w:r>
        <w:rPr>
          <w:rFonts w:ascii="Berlin Sans FB" w:eastAsia="Berlin Sans FB" w:hAnsi="Berlin Sans FB" w:cs="Berlin Sans FB"/>
          <w:sz w:val="28"/>
        </w:rPr>
        <w:t xml:space="preserve"> </w:t>
      </w:r>
    </w:p>
    <w:p w14:paraId="3BBE75ED" w14:textId="77777777" w:rsidR="00770F7B" w:rsidRDefault="00DD7D6E">
      <w:pPr>
        <w:spacing w:after="0" w:line="259" w:lineRule="auto"/>
      </w:pPr>
      <w:r>
        <w:rPr>
          <w:rFonts w:ascii="Berlin Sans FB" w:eastAsia="Berlin Sans FB" w:hAnsi="Berlin Sans FB" w:cs="Berlin Sans FB"/>
          <w:sz w:val="28"/>
        </w:rPr>
        <w:t xml:space="preserve"> </w:t>
      </w:r>
    </w:p>
    <w:p w14:paraId="14BEC876" w14:textId="77777777" w:rsidR="00770F7B" w:rsidRDefault="00DD7D6E">
      <w:pPr>
        <w:spacing w:after="0" w:line="259" w:lineRule="auto"/>
        <w:ind w:left="-5"/>
      </w:pPr>
      <w:r>
        <w:rPr>
          <w:rFonts w:ascii="Berlin Sans FB" w:eastAsia="Berlin Sans FB" w:hAnsi="Berlin Sans FB" w:cs="Berlin Sans FB"/>
          <w:sz w:val="28"/>
        </w:rPr>
        <w:t xml:space="preserve">Organigramme de la direction </w:t>
      </w:r>
    </w:p>
    <w:p w14:paraId="761D15A7" w14:textId="77777777" w:rsidR="00770F7B" w:rsidRDefault="00DD7D6E">
      <w:pPr>
        <w:spacing w:after="0" w:line="259" w:lineRule="auto"/>
      </w:pPr>
      <w:r>
        <w:rPr>
          <w:rFonts w:ascii="Berlin Sans FB" w:eastAsia="Berlin Sans FB" w:hAnsi="Berlin Sans FB" w:cs="Berlin Sans FB"/>
          <w:sz w:val="28"/>
        </w:rPr>
        <w:t xml:space="preserve"> </w:t>
      </w:r>
    </w:p>
    <w:p w14:paraId="54D4B01D" w14:textId="77777777" w:rsidR="00770F7B" w:rsidRDefault="00DD7D6E">
      <w:pPr>
        <w:spacing w:after="294" w:line="259" w:lineRule="auto"/>
      </w:pPr>
      <w:r>
        <w:rPr>
          <w:rFonts w:ascii="Berlin Sans FB" w:eastAsia="Berlin Sans FB" w:hAnsi="Berlin Sans FB" w:cs="Berlin Sans FB"/>
          <w:sz w:val="28"/>
        </w:rPr>
        <w:t xml:space="preserve"> </w:t>
      </w:r>
    </w:p>
    <w:p w14:paraId="7E751987" w14:textId="77777777" w:rsidR="00770F7B" w:rsidRDefault="00DD7D6E">
      <w:pPr>
        <w:spacing w:after="381" w:line="259" w:lineRule="auto"/>
        <w:ind w:left="286"/>
      </w:pPr>
      <w:r>
        <w:rPr>
          <w:rFonts w:ascii="Calibri" w:eastAsia="Calibri" w:hAnsi="Calibri" w:cs="Calibri"/>
          <w:noProof/>
          <w:sz w:val="22"/>
        </w:rPr>
        <mc:AlternateContent>
          <mc:Choice Requires="wpg">
            <w:drawing>
              <wp:inline distT="0" distB="0" distL="0" distR="0" wp14:anchorId="67971EF2" wp14:editId="2F35E16E">
                <wp:extent cx="5984230" cy="1941576"/>
                <wp:effectExtent l="0" t="0" r="0" b="20955"/>
                <wp:docPr id="53134" name="Group 53134"/>
                <wp:cNvGraphicFramePr/>
                <a:graphic xmlns:a="http://schemas.openxmlformats.org/drawingml/2006/main">
                  <a:graphicData uri="http://schemas.microsoft.com/office/word/2010/wordprocessingGroup">
                    <wpg:wgp>
                      <wpg:cNvGrpSpPr/>
                      <wpg:grpSpPr>
                        <a:xfrm>
                          <a:off x="0" y="0"/>
                          <a:ext cx="5984230" cy="1941576"/>
                          <a:chOff x="0" y="0"/>
                          <a:chExt cx="5984230" cy="1941576"/>
                        </a:xfrm>
                      </wpg:grpSpPr>
                      <wps:wsp>
                        <wps:cNvPr id="292" name="Shape 292"/>
                        <wps:cNvSpPr/>
                        <wps:spPr>
                          <a:xfrm>
                            <a:off x="2743200" y="801624"/>
                            <a:ext cx="1940814" cy="336804"/>
                          </a:xfrm>
                          <a:custGeom>
                            <a:avLst/>
                            <a:gdLst/>
                            <a:ahLst/>
                            <a:cxnLst/>
                            <a:rect l="0" t="0" r="0" b="0"/>
                            <a:pathLst>
                              <a:path w="1940814" h="336804">
                                <a:moveTo>
                                  <a:pt x="0" y="0"/>
                                </a:moveTo>
                                <a:lnTo>
                                  <a:pt x="0" y="168402"/>
                                </a:lnTo>
                                <a:lnTo>
                                  <a:pt x="1940814" y="168402"/>
                                </a:lnTo>
                                <a:lnTo>
                                  <a:pt x="1940814" y="336804"/>
                                </a:lnTo>
                              </a:path>
                            </a:pathLst>
                          </a:custGeom>
                          <a:ln w="12192" cap="flat">
                            <a:miter lim="127000"/>
                          </a:ln>
                        </wps:spPr>
                        <wps:style>
                          <a:lnRef idx="1">
                            <a:srgbClr val="477BA9"/>
                          </a:lnRef>
                          <a:fillRef idx="0">
                            <a:srgbClr val="000000">
                              <a:alpha val="0"/>
                            </a:srgbClr>
                          </a:fillRef>
                          <a:effectRef idx="0">
                            <a:scrgbClr r="0" g="0" b="0"/>
                          </a:effectRef>
                          <a:fontRef idx="none"/>
                        </wps:style>
                        <wps:bodyPr/>
                      </wps:wsp>
                      <wps:wsp>
                        <wps:cNvPr id="293" name="Shape 293"/>
                        <wps:cNvSpPr/>
                        <wps:spPr>
                          <a:xfrm>
                            <a:off x="2743200" y="801624"/>
                            <a:ext cx="0" cy="336804"/>
                          </a:xfrm>
                          <a:custGeom>
                            <a:avLst/>
                            <a:gdLst/>
                            <a:ahLst/>
                            <a:cxnLst/>
                            <a:rect l="0" t="0" r="0" b="0"/>
                            <a:pathLst>
                              <a:path h="336804">
                                <a:moveTo>
                                  <a:pt x="0" y="0"/>
                                </a:moveTo>
                                <a:lnTo>
                                  <a:pt x="0" y="336804"/>
                                </a:lnTo>
                              </a:path>
                            </a:pathLst>
                          </a:custGeom>
                          <a:ln w="12192" cap="flat">
                            <a:miter lim="127000"/>
                          </a:ln>
                        </wps:spPr>
                        <wps:style>
                          <a:lnRef idx="1">
                            <a:srgbClr val="477BA9"/>
                          </a:lnRef>
                          <a:fillRef idx="0">
                            <a:srgbClr val="000000">
                              <a:alpha val="0"/>
                            </a:srgbClr>
                          </a:fillRef>
                          <a:effectRef idx="0">
                            <a:scrgbClr r="0" g="0" b="0"/>
                          </a:effectRef>
                          <a:fontRef idx="none"/>
                        </wps:style>
                        <wps:bodyPr/>
                      </wps:wsp>
                      <wps:wsp>
                        <wps:cNvPr id="294" name="Shape 294"/>
                        <wps:cNvSpPr/>
                        <wps:spPr>
                          <a:xfrm>
                            <a:off x="801624" y="801624"/>
                            <a:ext cx="1940814" cy="336804"/>
                          </a:xfrm>
                          <a:custGeom>
                            <a:avLst/>
                            <a:gdLst/>
                            <a:ahLst/>
                            <a:cxnLst/>
                            <a:rect l="0" t="0" r="0" b="0"/>
                            <a:pathLst>
                              <a:path w="1940814" h="336804">
                                <a:moveTo>
                                  <a:pt x="1940814" y="0"/>
                                </a:moveTo>
                                <a:lnTo>
                                  <a:pt x="1940814" y="168402"/>
                                </a:lnTo>
                                <a:lnTo>
                                  <a:pt x="0" y="168402"/>
                                </a:lnTo>
                                <a:lnTo>
                                  <a:pt x="0" y="336804"/>
                                </a:lnTo>
                              </a:path>
                            </a:pathLst>
                          </a:custGeom>
                          <a:ln w="12192" cap="flat">
                            <a:miter lim="127000"/>
                          </a:ln>
                        </wps:spPr>
                        <wps:style>
                          <a:lnRef idx="1">
                            <a:srgbClr val="477BA9"/>
                          </a:lnRef>
                          <a:fillRef idx="0">
                            <a:srgbClr val="000000">
                              <a:alpha val="0"/>
                            </a:srgbClr>
                          </a:fillRef>
                          <a:effectRef idx="0">
                            <a:scrgbClr r="0" g="0" b="0"/>
                          </a:effectRef>
                          <a:fontRef idx="none"/>
                        </wps:style>
                        <wps:bodyPr/>
                      </wps:wsp>
                      <wps:wsp>
                        <wps:cNvPr id="65853" name="Shape 65853"/>
                        <wps:cNvSpPr/>
                        <wps:spPr>
                          <a:xfrm>
                            <a:off x="1941576" y="0"/>
                            <a:ext cx="1603248" cy="801624"/>
                          </a:xfrm>
                          <a:custGeom>
                            <a:avLst/>
                            <a:gdLst/>
                            <a:ahLst/>
                            <a:cxnLst/>
                            <a:rect l="0" t="0" r="0" b="0"/>
                            <a:pathLst>
                              <a:path w="1603248" h="801624">
                                <a:moveTo>
                                  <a:pt x="0" y="0"/>
                                </a:moveTo>
                                <a:lnTo>
                                  <a:pt x="1603248" y="0"/>
                                </a:lnTo>
                                <a:lnTo>
                                  <a:pt x="1603248" y="801624"/>
                                </a:lnTo>
                                <a:lnTo>
                                  <a:pt x="0" y="801624"/>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296" name="Shape 296"/>
                        <wps:cNvSpPr/>
                        <wps:spPr>
                          <a:xfrm>
                            <a:off x="1941576" y="0"/>
                            <a:ext cx="1603248" cy="801624"/>
                          </a:xfrm>
                          <a:custGeom>
                            <a:avLst/>
                            <a:gdLst/>
                            <a:ahLst/>
                            <a:cxnLst/>
                            <a:rect l="0" t="0" r="0" b="0"/>
                            <a:pathLst>
                              <a:path w="1603248" h="801624">
                                <a:moveTo>
                                  <a:pt x="0" y="801624"/>
                                </a:moveTo>
                                <a:lnTo>
                                  <a:pt x="1603248" y="801624"/>
                                </a:lnTo>
                                <a:lnTo>
                                  <a:pt x="1603248" y="0"/>
                                </a:lnTo>
                                <a:lnTo>
                                  <a:pt x="0" y="0"/>
                                </a:lnTo>
                                <a:close/>
                              </a:path>
                            </a:pathLst>
                          </a:custGeom>
                          <a:ln w="12192" cap="flat">
                            <a:miter lim="127000"/>
                          </a:ln>
                        </wps:spPr>
                        <wps:style>
                          <a:lnRef idx="1">
                            <a:srgbClr val="FFFFFF"/>
                          </a:lnRef>
                          <a:fillRef idx="0">
                            <a:srgbClr val="000000">
                              <a:alpha val="0"/>
                            </a:srgbClr>
                          </a:fillRef>
                          <a:effectRef idx="0">
                            <a:scrgbClr r="0" g="0" b="0"/>
                          </a:effectRef>
                          <a:fontRef idx="none"/>
                        </wps:style>
                        <wps:bodyPr/>
                      </wps:wsp>
                      <wps:wsp>
                        <wps:cNvPr id="297" name="Rectangle 297"/>
                        <wps:cNvSpPr/>
                        <wps:spPr>
                          <a:xfrm>
                            <a:off x="2513711" y="142621"/>
                            <a:ext cx="245805" cy="138323"/>
                          </a:xfrm>
                          <a:prstGeom prst="rect">
                            <a:avLst/>
                          </a:prstGeom>
                          <a:ln>
                            <a:noFill/>
                          </a:ln>
                        </wps:spPr>
                        <wps:txbx>
                          <w:txbxContent>
                            <w:p w14:paraId="32E81AED" w14:textId="77777777" w:rsidR="00770F7B" w:rsidRDefault="00DD7D6E">
                              <w:pPr>
                                <w:spacing w:after="160" w:line="259" w:lineRule="auto"/>
                              </w:pPr>
                              <w:r>
                                <w:rPr>
                                  <w:rFonts w:ascii="Calibri" w:eastAsia="Calibri" w:hAnsi="Calibri" w:cs="Calibri"/>
                                  <w:color w:val="FFFFFF"/>
                                  <w:sz w:val="16"/>
                                </w:rPr>
                                <w:t>Jean</w:t>
                              </w:r>
                            </w:p>
                          </w:txbxContent>
                        </wps:txbx>
                        <wps:bodyPr horzOverflow="overflow" vert="horz" lIns="0" tIns="0" rIns="0" bIns="0" rtlCol="0">
                          <a:noAutofit/>
                        </wps:bodyPr>
                      </wps:wsp>
                      <wps:wsp>
                        <wps:cNvPr id="298" name="Rectangle 298"/>
                        <wps:cNvSpPr/>
                        <wps:spPr>
                          <a:xfrm>
                            <a:off x="2698115" y="142621"/>
                            <a:ext cx="41556" cy="138323"/>
                          </a:xfrm>
                          <a:prstGeom prst="rect">
                            <a:avLst/>
                          </a:prstGeom>
                          <a:ln>
                            <a:noFill/>
                          </a:ln>
                        </wps:spPr>
                        <wps:txbx>
                          <w:txbxContent>
                            <w:p w14:paraId="61558EFF" w14:textId="77777777" w:rsidR="00770F7B" w:rsidRDefault="00DD7D6E">
                              <w:pPr>
                                <w:spacing w:after="160" w:line="259" w:lineRule="auto"/>
                              </w:pPr>
                              <w:r>
                                <w:rPr>
                                  <w:rFonts w:ascii="Calibri" w:eastAsia="Calibri" w:hAnsi="Calibri" w:cs="Calibri"/>
                                  <w:color w:val="FFFFFF"/>
                                  <w:sz w:val="16"/>
                                </w:rPr>
                                <w:t>-</w:t>
                              </w:r>
                            </w:p>
                          </w:txbxContent>
                        </wps:txbx>
                        <wps:bodyPr horzOverflow="overflow" vert="horz" lIns="0" tIns="0" rIns="0" bIns="0" rtlCol="0">
                          <a:noAutofit/>
                        </wps:bodyPr>
                      </wps:wsp>
                      <wps:wsp>
                        <wps:cNvPr id="51737" name="Rectangle 51737"/>
                        <wps:cNvSpPr/>
                        <wps:spPr>
                          <a:xfrm>
                            <a:off x="3525847" y="142621"/>
                            <a:ext cx="734427" cy="138323"/>
                          </a:xfrm>
                          <a:prstGeom prst="rect">
                            <a:avLst/>
                          </a:prstGeom>
                          <a:ln>
                            <a:noFill/>
                          </a:ln>
                        </wps:spPr>
                        <wps:txbx>
                          <w:txbxContent>
                            <w:p w14:paraId="1E276D48" w14:textId="77777777" w:rsidR="00770F7B" w:rsidRDefault="00DD7D6E">
                              <w:pPr>
                                <w:spacing w:after="160" w:line="259" w:lineRule="auto"/>
                              </w:pPr>
                              <w:r>
                                <w:rPr>
                                  <w:rFonts w:ascii="Calibri" w:eastAsia="Calibri" w:hAnsi="Calibri" w:cs="Calibri"/>
                                  <w:color w:val="FFFFFF"/>
                                  <w:sz w:val="16"/>
                                </w:rPr>
                                <w:t xml:space="preserve">                        </w:t>
                              </w:r>
                            </w:p>
                          </w:txbxContent>
                        </wps:txbx>
                        <wps:bodyPr horzOverflow="overflow" vert="horz" lIns="0" tIns="0" rIns="0" bIns="0" rtlCol="0">
                          <a:noAutofit/>
                        </wps:bodyPr>
                      </wps:wsp>
                      <wps:wsp>
                        <wps:cNvPr id="51736" name="Rectangle 51736"/>
                        <wps:cNvSpPr/>
                        <wps:spPr>
                          <a:xfrm>
                            <a:off x="2730119" y="142621"/>
                            <a:ext cx="1058861" cy="138323"/>
                          </a:xfrm>
                          <a:prstGeom prst="rect">
                            <a:avLst/>
                          </a:prstGeom>
                          <a:ln>
                            <a:noFill/>
                          </a:ln>
                        </wps:spPr>
                        <wps:txbx>
                          <w:txbxContent>
                            <w:p w14:paraId="0BEB080B" w14:textId="77777777" w:rsidR="00770F7B" w:rsidRDefault="00DD7D6E">
                              <w:pPr>
                                <w:spacing w:after="160" w:line="259" w:lineRule="auto"/>
                              </w:pPr>
                              <w:r>
                                <w:rPr>
                                  <w:rFonts w:ascii="Calibri" w:eastAsia="Calibri" w:hAnsi="Calibri" w:cs="Calibri"/>
                                  <w:color w:val="FFFFFF"/>
                                  <w:sz w:val="16"/>
                                </w:rPr>
                                <w:t xml:space="preserve">Marie                        </w:t>
                              </w:r>
                            </w:p>
                          </w:txbxContent>
                        </wps:txbx>
                        <wps:bodyPr horzOverflow="overflow" vert="horz" lIns="0" tIns="0" rIns="0" bIns="0" rtlCol="0">
                          <a:noAutofit/>
                        </wps:bodyPr>
                      </wps:wsp>
                      <wps:wsp>
                        <wps:cNvPr id="300" name="Rectangle 300"/>
                        <wps:cNvSpPr/>
                        <wps:spPr>
                          <a:xfrm>
                            <a:off x="2069846" y="255397"/>
                            <a:ext cx="408090" cy="138323"/>
                          </a:xfrm>
                          <a:prstGeom prst="rect">
                            <a:avLst/>
                          </a:prstGeom>
                          <a:ln>
                            <a:noFill/>
                          </a:ln>
                        </wps:spPr>
                        <wps:txbx>
                          <w:txbxContent>
                            <w:p w14:paraId="68BD5379" w14:textId="77777777" w:rsidR="00770F7B" w:rsidRDefault="00DD7D6E">
                              <w:pPr>
                                <w:spacing w:after="160" w:line="259" w:lineRule="auto"/>
                              </w:pPr>
                              <w:r>
                                <w:rPr>
                                  <w:rFonts w:ascii="Calibri" w:eastAsia="Calibri" w:hAnsi="Calibri" w:cs="Calibri"/>
                                  <w:color w:val="FFFFFF"/>
                                  <w:sz w:val="16"/>
                                </w:rPr>
                                <w:t>MFULU</w:t>
                              </w:r>
                            </w:p>
                          </w:txbxContent>
                        </wps:txbx>
                        <wps:bodyPr horzOverflow="overflow" vert="horz" lIns="0" tIns="0" rIns="0" bIns="0" rtlCol="0">
                          <a:noAutofit/>
                        </wps:bodyPr>
                      </wps:wsp>
                      <wps:wsp>
                        <wps:cNvPr id="301" name="Rectangle 301"/>
                        <wps:cNvSpPr/>
                        <wps:spPr>
                          <a:xfrm>
                            <a:off x="2376551" y="255397"/>
                            <a:ext cx="41556" cy="138323"/>
                          </a:xfrm>
                          <a:prstGeom prst="rect">
                            <a:avLst/>
                          </a:prstGeom>
                          <a:ln>
                            <a:noFill/>
                          </a:ln>
                        </wps:spPr>
                        <wps:txbx>
                          <w:txbxContent>
                            <w:p w14:paraId="00A12682" w14:textId="77777777" w:rsidR="00770F7B" w:rsidRDefault="00DD7D6E">
                              <w:pPr>
                                <w:spacing w:after="160" w:line="259" w:lineRule="auto"/>
                              </w:pPr>
                              <w:r>
                                <w:rPr>
                                  <w:rFonts w:ascii="Calibri" w:eastAsia="Calibri" w:hAnsi="Calibri" w:cs="Calibri"/>
                                  <w:color w:val="FFFFFF"/>
                                  <w:sz w:val="16"/>
                                </w:rPr>
                                <w:t>-</w:t>
                              </w:r>
                            </w:p>
                          </w:txbxContent>
                        </wps:txbx>
                        <wps:bodyPr horzOverflow="overflow" vert="horz" lIns="0" tIns="0" rIns="0" bIns="0" rtlCol="0">
                          <a:noAutofit/>
                        </wps:bodyPr>
                      </wps:wsp>
                      <wps:wsp>
                        <wps:cNvPr id="302" name="Rectangle 302"/>
                        <wps:cNvSpPr/>
                        <wps:spPr>
                          <a:xfrm>
                            <a:off x="2408555" y="255397"/>
                            <a:ext cx="479795" cy="138323"/>
                          </a:xfrm>
                          <a:prstGeom prst="rect">
                            <a:avLst/>
                          </a:prstGeom>
                          <a:ln>
                            <a:noFill/>
                          </a:ln>
                        </wps:spPr>
                        <wps:txbx>
                          <w:txbxContent>
                            <w:p w14:paraId="0C41AE16" w14:textId="77777777" w:rsidR="00770F7B" w:rsidRDefault="00DD7D6E">
                              <w:pPr>
                                <w:spacing w:after="160" w:line="259" w:lineRule="auto"/>
                              </w:pPr>
                              <w:r>
                                <w:rPr>
                                  <w:rFonts w:ascii="Calibri" w:eastAsia="Calibri" w:hAnsi="Calibri" w:cs="Calibri"/>
                                  <w:color w:val="FFFFFF"/>
                                  <w:sz w:val="16"/>
                                </w:rPr>
                                <w:t>MAFUTA</w:t>
                              </w:r>
                            </w:p>
                          </w:txbxContent>
                        </wps:txbx>
                        <wps:bodyPr horzOverflow="overflow" vert="horz" lIns="0" tIns="0" rIns="0" bIns="0" rtlCol="0">
                          <a:noAutofit/>
                        </wps:bodyPr>
                      </wps:wsp>
                      <wps:wsp>
                        <wps:cNvPr id="303" name="Rectangle 303"/>
                        <wps:cNvSpPr/>
                        <wps:spPr>
                          <a:xfrm>
                            <a:off x="2768219" y="255397"/>
                            <a:ext cx="41556" cy="138323"/>
                          </a:xfrm>
                          <a:prstGeom prst="rect">
                            <a:avLst/>
                          </a:prstGeom>
                          <a:ln>
                            <a:noFill/>
                          </a:ln>
                        </wps:spPr>
                        <wps:txbx>
                          <w:txbxContent>
                            <w:p w14:paraId="4128D33D" w14:textId="77777777" w:rsidR="00770F7B" w:rsidRDefault="00DD7D6E">
                              <w:pPr>
                                <w:spacing w:after="160" w:line="259" w:lineRule="auto"/>
                              </w:pPr>
                              <w:r>
                                <w:rPr>
                                  <w:rFonts w:ascii="Calibri" w:eastAsia="Calibri" w:hAnsi="Calibri" w:cs="Calibri"/>
                                  <w:color w:val="FFFFFF"/>
                                  <w:sz w:val="16"/>
                                </w:rPr>
                                <w:t>-</w:t>
                              </w:r>
                            </w:p>
                          </w:txbxContent>
                        </wps:txbx>
                        <wps:bodyPr horzOverflow="overflow" vert="horz" lIns="0" tIns="0" rIns="0" bIns="0" rtlCol="0">
                          <a:noAutofit/>
                        </wps:bodyPr>
                      </wps:wsp>
                      <wps:wsp>
                        <wps:cNvPr id="304" name="Rectangle 304"/>
                        <wps:cNvSpPr/>
                        <wps:spPr>
                          <a:xfrm>
                            <a:off x="2800223" y="255397"/>
                            <a:ext cx="393287" cy="138323"/>
                          </a:xfrm>
                          <a:prstGeom prst="rect">
                            <a:avLst/>
                          </a:prstGeom>
                          <a:ln>
                            <a:noFill/>
                          </a:ln>
                        </wps:spPr>
                        <wps:txbx>
                          <w:txbxContent>
                            <w:p w14:paraId="6CE98152" w14:textId="77777777" w:rsidR="00770F7B" w:rsidRDefault="00DD7D6E">
                              <w:pPr>
                                <w:spacing w:after="160" w:line="259" w:lineRule="auto"/>
                              </w:pPr>
                              <w:r>
                                <w:rPr>
                                  <w:rFonts w:ascii="Calibri" w:eastAsia="Calibri" w:hAnsi="Calibri" w:cs="Calibri"/>
                                  <w:color w:val="FFFFFF"/>
                                  <w:sz w:val="16"/>
                                </w:rPr>
                                <w:t>ATHOU</w:t>
                              </w:r>
                            </w:p>
                          </w:txbxContent>
                        </wps:txbx>
                        <wps:bodyPr horzOverflow="overflow" vert="horz" lIns="0" tIns="0" rIns="0" bIns="0" rtlCol="0">
                          <a:noAutofit/>
                        </wps:bodyPr>
                      </wps:wsp>
                      <wps:wsp>
                        <wps:cNvPr id="305" name="Rectangle 305"/>
                        <wps:cNvSpPr/>
                        <wps:spPr>
                          <a:xfrm>
                            <a:off x="3095879" y="255397"/>
                            <a:ext cx="41556" cy="138323"/>
                          </a:xfrm>
                          <a:prstGeom prst="rect">
                            <a:avLst/>
                          </a:prstGeom>
                          <a:ln>
                            <a:noFill/>
                          </a:ln>
                        </wps:spPr>
                        <wps:txbx>
                          <w:txbxContent>
                            <w:p w14:paraId="579E348B" w14:textId="77777777" w:rsidR="00770F7B" w:rsidRDefault="00DD7D6E">
                              <w:pPr>
                                <w:spacing w:after="160" w:line="259" w:lineRule="auto"/>
                              </w:pPr>
                              <w:r>
                                <w:rPr>
                                  <w:rFonts w:ascii="Calibri" w:eastAsia="Calibri" w:hAnsi="Calibri" w:cs="Calibri"/>
                                  <w:color w:val="FFFFFF"/>
                                  <w:sz w:val="16"/>
                                </w:rPr>
                                <w:t>-</w:t>
                              </w:r>
                            </w:p>
                          </w:txbxContent>
                        </wps:txbx>
                        <wps:bodyPr horzOverflow="overflow" vert="horz" lIns="0" tIns="0" rIns="0" bIns="0" rtlCol="0">
                          <a:noAutofit/>
                        </wps:bodyPr>
                      </wps:wsp>
                      <wps:wsp>
                        <wps:cNvPr id="306" name="Rectangle 306"/>
                        <wps:cNvSpPr/>
                        <wps:spPr>
                          <a:xfrm>
                            <a:off x="3126359" y="255397"/>
                            <a:ext cx="101111" cy="138323"/>
                          </a:xfrm>
                          <a:prstGeom prst="rect">
                            <a:avLst/>
                          </a:prstGeom>
                          <a:ln>
                            <a:noFill/>
                          </a:ln>
                        </wps:spPr>
                        <wps:txbx>
                          <w:txbxContent>
                            <w:p w14:paraId="5C00C52D" w14:textId="77777777" w:rsidR="00770F7B" w:rsidRDefault="00DD7D6E">
                              <w:pPr>
                                <w:spacing w:after="160" w:line="259" w:lineRule="auto"/>
                              </w:pPr>
                              <w:r>
                                <w:rPr>
                                  <w:rFonts w:ascii="Calibri" w:eastAsia="Calibri" w:hAnsi="Calibri" w:cs="Calibri"/>
                                  <w:color w:val="FFFFFF"/>
                                  <w:sz w:val="16"/>
                                </w:rPr>
                                <w:t>EI</w:t>
                              </w:r>
                            </w:p>
                          </w:txbxContent>
                        </wps:txbx>
                        <wps:bodyPr horzOverflow="overflow" vert="horz" lIns="0" tIns="0" rIns="0" bIns="0" rtlCol="0">
                          <a:noAutofit/>
                        </wps:bodyPr>
                      </wps:wsp>
                      <wps:wsp>
                        <wps:cNvPr id="307" name="Rectangle 307"/>
                        <wps:cNvSpPr/>
                        <wps:spPr>
                          <a:xfrm>
                            <a:off x="3202559" y="255397"/>
                            <a:ext cx="41556" cy="138323"/>
                          </a:xfrm>
                          <a:prstGeom prst="rect">
                            <a:avLst/>
                          </a:prstGeom>
                          <a:ln>
                            <a:noFill/>
                          </a:ln>
                        </wps:spPr>
                        <wps:txbx>
                          <w:txbxContent>
                            <w:p w14:paraId="26547F81" w14:textId="77777777" w:rsidR="00770F7B" w:rsidRDefault="00DD7D6E">
                              <w:pPr>
                                <w:spacing w:after="160" w:line="259" w:lineRule="auto"/>
                              </w:pPr>
                              <w:r>
                                <w:rPr>
                                  <w:rFonts w:ascii="Calibri" w:eastAsia="Calibri" w:hAnsi="Calibri" w:cs="Calibri"/>
                                  <w:color w:val="FFFFFF"/>
                                  <w:sz w:val="16"/>
                                </w:rPr>
                                <w:t>-</w:t>
                              </w:r>
                            </w:p>
                          </w:txbxContent>
                        </wps:txbx>
                        <wps:bodyPr horzOverflow="overflow" vert="horz" lIns="0" tIns="0" rIns="0" bIns="0" rtlCol="0">
                          <a:noAutofit/>
                        </wps:bodyPr>
                      </wps:wsp>
                      <wps:wsp>
                        <wps:cNvPr id="308" name="Rectangle 308"/>
                        <wps:cNvSpPr/>
                        <wps:spPr>
                          <a:xfrm>
                            <a:off x="3233039" y="255397"/>
                            <a:ext cx="244718" cy="138323"/>
                          </a:xfrm>
                          <a:prstGeom prst="rect">
                            <a:avLst/>
                          </a:prstGeom>
                          <a:ln>
                            <a:noFill/>
                          </a:ln>
                        </wps:spPr>
                        <wps:txbx>
                          <w:txbxContent>
                            <w:p w14:paraId="7382E934" w14:textId="77777777" w:rsidR="00770F7B" w:rsidRDefault="00DD7D6E">
                              <w:pPr>
                                <w:spacing w:after="160" w:line="259" w:lineRule="auto"/>
                              </w:pPr>
                              <w:r>
                                <w:rPr>
                                  <w:rFonts w:ascii="Calibri" w:eastAsia="Calibri" w:hAnsi="Calibri" w:cs="Calibri"/>
                                  <w:color w:val="FFFFFF"/>
                                  <w:sz w:val="16"/>
                                </w:rPr>
                                <w:t>ANA</w:t>
                              </w:r>
                            </w:p>
                          </w:txbxContent>
                        </wps:txbx>
                        <wps:bodyPr horzOverflow="overflow" vert="horz" lIns="0" tIns="0" rIns="0" bIns="0" rtlCol="0">
                          <a:noAutofit/>
                        </wps:bodyPr>
                      </wps:wsp>
                      <wps:wsp>
                        <wps:cNvPr id="309" name="Rectangle 309"/>
                        <wps:cNvSpPr/>
                        <wps:spPr>
                          <a:xfrm>
                            <a:off x="2469515" y="564769"/>
                            <a:ext cx="730352" cy="138323"/>
                          </a:xfrm>
                          <a:prstGeom prst="rect">
                            <a:avLst/>
                          </a:prstGeom>
                          <a:ln>
                            <a:noFill/>
                          </a:ln>
                        </wps:spPr>
                        <wps:txbx>
                          <w:txbxContent>
                            <w:p w14:paraId="35746724" w14:textId="77777777" w:rsidR="00770F7B" w:rsidRDefault="00DD7D6E">
                              <w:pPr>
                                <w:spacing w:after="160" w:line="259" w:lineRule="auto"/>
                              </w:pPr>
                              <w:r>
                                <w:rPr>
                                  <w:rFonts w:ascii="Calibri" w:eastAsia="Calibri" w:hAnsi="Calibri" w:cs="Calibri"/>
                                  <w:color w:val="FFFFFF"/>
                                  <w:sz w:val="16"/>
                                </w:rPr>
                                <w:t>DIRECTEUR ff</w:t>
                              </w:r>
                            </w:p>
                          </w:txbxContent>
                        </wps:txbx>
                        <wps:bodyPr horzOverflow="overflow" vert="horz" lIns="0" tIns="0" rIns="0" bIns="0" rtlCol="0">
                          <a:noAutofit/>
                        </wps:bodyPr>
                      </wps:wsp>
                      <wps:wsp>
                        <wps:cNvPr id="65854" name="Shape 65854"/>
                        <wps:cNvSpPr/>
                        <wps:spPr>
                          <a:xfrm>
                            <a:off x="0" y="1138428"/>
                            <a:ext cx="1604772" cy="803148"/>
                          </a:xfrm>
                          <a:custGeom>
                            <a:avLst/>
                            <a:gdLst/>
                            <a:ahLst/>
                            <a:cxnLst/>
                            <a:rect l="0" t="0" r="0" b="0"/>
                            <a:pathLst>
                              <a:path w="1604772" h="803148">
                                <a:moveTo>
                                  <a:pt x="0" y="0"/>
                                </a:moveTo>
                                <a:lnTo>
                                  <a:pt x="1604772" y="0"/>
                                </a:lnTo>
                                <a:lnTo>
                                  <a:pt x="1604772" y="803148"/>
                                </a:lnTo>
                                <a:lnTo>
                                  <a:pt x="0" y="803148"/>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311" name="Shape 311"/>
                        <wps:cNvSpPr/>
                        <wps:spPr>
                          <a:xfrm>
                            <a:off x="0" y="1138428"/>
                            <a:ext cx="1604772" cy="803148"/>
                          </a:xfrm>
                          <a:custGeom>
                            <a:avLst/>
                            <a:gdLst/>
                            <a:ahLst/>
                            <a:cxnLst/>
                            <a:rect l="0" t="0" r="0" b="0"/>
                            <a:pathLst>
                              <a:path w="1604772" h="803148">
                                <a:moveTo>
                                  <a:pt x="0" y="803148"/>
                                </a:moveTo>
                                <a:lnTo>
                                  <a:pt x="1604772" y="803148"/>
                                </a:lnTo>
                                <a:lnTo>
                                  <a:pt x="1604772" y="0"/>
                                </a:lnTo>
                                <a:lnTo>
                                  <a:pt x="0" y="0"/>
                                </a:lnTo>
                                <a:close/>
                              </a:path>
                            </a:pathLst>
                          </a:custGeom>
                          <a:ln w="12192" cap="flat">
                            <a:miter lim="127000"/>
                          </a:ln>
                        </wps:spPr>
                        <wps:style>
                          <a:lnRef idx="1">
                            <a:srgbClr val="FFFFFF"/>
                          </a:lnRef>
                          <a:fillRef idx="0">
                            <a:srgbClr val="000000">
                              <a:alpha val="0"/>
                            </a:srgbClr>
                          </a:fillRef>
                          <a:effectRef idx="0">
                            <a:scrgbClr r="0" g="0" b="0"/>
                          </a:effectRef>
                          <a:fontRef idx="none"/>
                        </wps:style>
                        <wps:bodyPr/>
                      </wps:wsp>
                      <wps:wsp>
                        <wps:cNvPr id="312" name="Rectangle 312"/>
                        <wps:cNvSpPr/>
                        <wps:spPr>
                          <a:xfrm>
                            <a:off x="410845" y="1191387"/>
                            <a:ext cx="1039848" cy="138323"/>
                          </a:xfrm>
                          <a:prstGeom prst="rect">
                            <a:avLst/>
                          </a:prstGeom>
                          <a:ln>
                            <a:noFill/>
                          </a:ln>
                        </wps:spPr>
                        <wps:txbx>
                          <w:txbxContent>
                            <w:p w14:paraId="65B6F079" w14:textId="77777777" w:rsidR="00770F7B" w:rsidRDefault="00DD7D6E">
                              <w:pPr>
                                <w:spacing w:after="160" w:line="259" w:lineRule="auto"/>
                              </w:pPr>
                              <w:r>
                                <w:rPr>
                                  <w:rFonts w:ascii="Calibri" w:eastAsia="Calibri" w:hAnsi="Calibri" w:cs="Calibri"/>
                                  <w:color w:val="FFFFFF"/>
                                  <w:sz w:val="16"/>
                                </w:rPr>
                                <w:t>Gisèle VANHESPEN</w:t>
                              </w:r>
                            </w:p>
                          </w:txbxContent>
                        </wps:txbx>
                        <wps:bodyPr horzOverflow="overflow" vert="horz" lIns="0" tIns="0" rIns="0" bIns="0" rtlCol="0">
                          <a:noAutofit/>
                        </wps:bodyPr>
                      </wps:wsp>
                      <wps:wsp>
                        <wps:cNvPr id="313" name="Rectangle 313"/>
                        <wps:cNvSpPr/>
                        <wps:spPr>
                          <a:xfrm>
                            <a:off x="423037" y="1346835"/>
                            <a:ext cx="1009972" cy="138323"/>
                          </a:xfrm>
                          <a:prstGeom prst="rect">
                            <a:avLst/>
                          </a:prstGeom>
                          <a:ln>
                            <a:noFill/>
                          </a:ln>
                        </wps:spPr>
                        <wps:txbx>
                          <w:txbxContent>
                            <w:p w14:paraId="0D7500C6" w14:textId="77777777" w:rsidR="00770F7B" w:rsidRDefault="00DD7D6E">
                              <w:pPr>
                                <w:spacing w:after="160" w:line="259" w:lineRule="auto"/>
                              </w:pPr>
                              <w:r>
                                <w:rPr>
                                  <w:rFonts w:ascii="Calibri" w:eastAsia="Calibri" w:hAnsi="Calibri" w:cs="Calibri"/>
                                  <w:color w:val="FFFFFF"/>
                                  <w:sz w:val="16"/>
                                </w:rPr>
                                <w:t>Directrice adjointe</w:t>
                              </w:r>
                            </w:p>
                          </w:txbxContent>
                        </wps:txbx>
                        <wps:bodyPr horzOverflow="overflow" vert="horz" lIns="0" tIns="0" rIns="0" bIns="0" rtlCol="0">
                          <a:noAutofit/>
                        </wps:bodyPr>
                      </wps:wsp>
                      <wps:wsp>
                        <wps:cNvPr id="314" name="Rectangle 314"/>
                        <wps:cNvSpPr/>
                        <wps:spPr>
                          <a:xfrm>
                            <a:off x="221894" y="1486362"/>
                            <a:ext cx="1741139" cy="150334"/>
                          </a:xfrm>
                          <a:prstGeom prst="rect">
                            <a:avLst/>
                          </a:prstGeom>
                          <a:ln>
                            <a:noFill/>
                          </a:ln>
                        </wps:spPr>
                        <wps:txbx>
                          <w:txbxContent>
                            <w:p w14:paraId="33F3DBEA" w14:textId="77777777" w:rsidR="00770F7B" w:rsidRDefault="00DD7D6E">
                              <w:pPr>
                                <w:spacing w:after="160" w:line="259" w:lineRule="auto"/>
                              </w:pPr>
                              <w:r>
                                <w:rPr>
                                  <w:rFonts w:ascii="Times New Roman" w:eastAsia="Times New Roman" w:hAnsi="Times New Roman" w:cs="Times New Roman"/>
                                  <w:color w:val="FFFFFF"/>
                                  <w:sz w:val="16"/>
                                </w:rPr>
                                <w:t xml:space="preserve">Responsable de l'organisation    </w:t>
                              </w:r>
                            </w:p>
                          </w:txbxContent>
                        </wps:txbx>
                        <wps:bodyPr horzOverflow="overflow" vert="horz" lIns="0" tIns="0" rIns="0" bIns="0" rtlCol="0">
                          <a:noAutofit/>
                        </wps:bodyPr>
                      </wps:wsp>
                      <wps:wsp>
                        <wps:cNvPr id="315" name="Rectangle 315"/>
                        <wps:cNvSpPr/>
                        <wps:spPr>
                          <a:xfrm>
                            <a:off x="555625" y="1632666"/>
                            <a:ext cx="1095822" cy="150334"/>
                          </a:xfrm>
                          <a:prstGeom prst="rect">
                            <a:avLst/>
                          </a:prstGeom>
                          <a:ln>
                            <a:noFill/>
                          </a:ln>
                        </wps:spPr>
                        <wps:txbx>
                          <w:txbxContent>
                            <w:p w14:paraId="4D890D42" w14:textId="77777777" w:rsidR="00770F7B" w:rsidRDefault="00DD7D6E">
                              <w:pPr>
                                <w:spacing w:after="160" w:line="259" w:lineRule="auto"/>
                              </w:pPr>
                              <w:r>
                                <w:rPr>
                                  <w:rFonts w:ascii="Times New Roman" w:eastAsia="Times New Roman" w:hAnsi="Times New Roman" w:cs="Times New Roman"/>
                                  <w:color w:val="FFFFFF"/>
                                  <w:sz w:val="16"/>
                                </w:rPr>
                                <w:t>des sections langues</w:t>
                              </w:r>
                            </w:p>
                          </w:txbxContent>
                        </wps:txbx>
                        <wps:bodyPr horzOverflow="overflow" vert="horz" lIns="0" tIns="0" rIns="0" bIns="0" rtlCol="0">
                          <a:noAutofit/>
                        </wps:bodyPr>
                      </wps:wsp>
                      <wps:wsp>
                        <wps:cNvPr id="316" name="Rectangle 316"/>
                        <wps:cNvSpPr/>
                        <wps:spPr>
                          <a:xfrm>
                            <a:off x="339242" y="1794891"/>
                            <a:ext cx="1232690" cy="138324"/>
                          </a:xfrm>
                          <a:prstGeom prst="rect">
                            <a:avLst/>
                          </a:prstGeom>
                          <a:ln>
                            <a:noFill/>
                          </a:ln>
                        </wps:spPr>
                        <wps:txbx>
                          <w:txbxContent>
                            <w:p w14:paraId="14D65FEB" w14:textId="77777777" w:rsidR="00770F7B" w:rsidRDefault="00DD7D6E">
                              <w:pPr>
                                <w:spacing w:after="160" w:line="259" w:lineRule="auto"/>
                              </w:pPr>
                              <w:r>
                                <w:rPr>
                                  <w:rFonts w:ascii="Calibri" w:eastAsia="Calibri" w:hAnsi="Calibri" w:cs="Calibri"/>
                                  <w:color w:val="FFFFFF"/>
                                  <w:sz w:val="16"/>
                                </w:rPr>
                                <w:t>Gestion administrative</w:t>
                              </w:r>
                            </w:p>
                          </w:txbxContent>
                        </wps:txbx>
                        <wps:bodyPr horzOverflow="overflow" vert="horz" lIns="0" tIns="0" rIns="0" bIns="0" rtlCol="0">
                          <a:noAutofit/>
                        </wps:bodyPr>
                      </wps:wsp>
                      <wps:wsp>
                        <wps:cNvPr id="65855" name="Shape 65855"/>
                        <wps:cNvSpPr/>
                        <wps:spPr>
                          <a:xfrm>
                            <a:off x="1941576" y="1138428"/>
                            <a:ext cx="1603248" cy="803148"/>
                          </a:xfrm>
                          <a:custGeom>
                            <a:avLst/>
                            <a:gdLst/>
                            <a:ahLst/>
                            <a:cxnLst/>
                            <a:rect l="0" t="0" r="0" b="0"/>
                            <a:pathLst>
                              <a:path w="1603248" h="803148">
                                <a:moveTo>
                                  <a:pt x="0" y="0"/>
                                </a:moveTo>
                                <a:lnTo>
                                  <a:pt x="1603248" y="0"/>
                                </a:lnTo>
                                <a:lnTo>
                                  <a:pt x="1603248" y="803148"/>
                                </a:lnTo>
                                <a:lnTo>
                                  <a:pt x="0" y="803148"/>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318" name="Shape 318"/>
                        <wps:cNvSpPr/>
                        <wps:spPr>
                          <a:xfrm>
                            <a:off x="1941576" y="1138428"/>
                            <a:ext cx="1603248" cy="803148"/>
                          </a:xfrm>
                          <a:custGeom>
                            <a:avLst/>
                            <a:gdLst/>
                            <a:ahLst/>
                            <a:cxnLst/>
                            <a:rect l="0" t="0" r="0" b="0"/>
                            <a:pathLst>
                              <a:path w="1603248" h="803148">
                                <a:moveTo>
                                  <a:pt x="0" y="803148"/>
                                </a:moveTo>
                                <a:lnTo>
                                  <a:pt x="1603248" y="803148"/>
                                </a:lnTo>
                                <a:lnTo>
                                  <a:pt x="1603248" y="0"/>
                                </a:lnTo>
                                <a:lnTo>
                                  <a:pt x="0" y="0"/>
                                </a:lnTo>
                                <a:close/>
                              </a:path>
                            </a:pathLst>
                          </a:custGeom>
                          <a:ln w="12192" cap="flat">
                            <a:miter lim="127000"/>
                          </a:ln>
                        </wps:spPr>
                        <wps:style>
                          <a:lnRef idx="1">
                            <a:srgbClr val="FFFFFF"/>
                          </a:lnRef>
                          <a:fillRef idx="0">
                            <a:srgbClr val="000000">
                              <a:alpha val="0"/>
                            </a:srgbClr>
                          </a:fillRef>
                          <a:effectRef idx="0">
                            <a:scrgbClr r="0" g="0" b="0"/>
                          </a:effectRef>
                          <a:fontRef idx="none"/>
                        </wps:style>
                        <wps:bodyPr/>
                      </wps:wsp>
                      <wps:wsp>
                        <wps:cNvPr id="319" name="Rectangle 319"/>
                        <wps:cNvSpPr/>
                        <wps:spPr>
                          <a:xfrm>
                            <a:off x="2384171" y="1225321"/>
                            <a:ext cx="956051" cy="138736"/>
                          </a:xfrm>
                          <a:prstGeom prst="rect">
                            <a:avLst/>
                          </a:prstGeom>
                          <a:ln>
                            <a:noFill/>
                          </a:ln>
                        </wps:spPr>
                        <wps:txbx>
                          <w:txbxContent>
                            <w:p w14:paraId="1D2BE852" w14:textId="77777777" w:rsidR="00770F7B" w:rsidRDefault="00DD7D6E">
                              <w:pPr>
                                <w:spacing w:after="160" w:line="259" w:lineRule="auto"/>
                              </w:pPr>
                              <w:r>
                                <w:rPr>
                                  <w:rFonts w:ascii="Calibri" w:eastAsia="Calibri" w:hAnsi="Calibri" w:cs="Calibri"/>
                                  <w:color w:val="FFFFFF"/>
                                  <w:sz w:val="16"/>
                                </w:rPr>
                                <w:t>Benoît COESSENS</w:t>
                              </w:r>
                            </w:p>
                          </w:txbxContent>
                        </wps:txbx>
                        <wps:bodyPr horzOverflow="overflow" vert="horz" lIns="0" tIns="0" rIns="0" bIns="0" rtlCol="0">
                          <a:noAutofit/>
                        </wps:bodyPr>
                      </wps:wsp>
                      <wps:wsp>
                        <wps:cNvPr id="320" name="Rectangle 320"/>
                        <wps:cNvSpPr/>
                        <wps:spPr>
                          <a:xfrm>
                            <a:off x="2394839" y="1381252"/>
                            <a:ext cx="927131" cy="138323"/>
                          </a:xfrm>
                          <a:prstGeom prst="rect">
                            <a:avLst/>
                          </a:prstGeom>
                          <a:ln>
                            <a:noFill/>
                          </a:ln>
                        </wps:spPr>
                        <wps:txbx>
                          <w:txbxContent>
                            <w:p w14:paraId="1503B626" w14:textId="77777777" w:rsidR="00770F7B" w:rsidRDefault="00DD7D6E">
                              <w:pPr>
                                <w:spacing w:after="160" w:line="259" w:lineRule="auto"/>
                              </w:pPr>
                              <w:r>
                                <w:rPr>
                                  <w:rFonts w:ascii="Calibri" w:eastAsia="Calibri" w:hAnsi="Calibri" w:cs="Calibri"/>
                                  <w:color w:val="FFFFFF"/>
                                  <w:sz w:val="16"/>
                                </w:rPr>
                                <w:t>Directeur adjoint</w:t>
                              </w:r>
                            </w:p>
                          </w:txbxContent>
                        </wps:txbx>
                        <wps:bodyPr horzOverflow="overflow" vert="horz" lIns="0" tIns="0" rIns="0" bIns="0" rtlCol="0">
                          <a:noAutofit/>
                        </wps:bodyPr>
                      </wps:wsp>
                      <wps:wsp>
                        <wps:cNvPr id="321" name="Rectangle 321"/>
                        <wps:cNvSpPr/>
                        <wps:spPr>
                          <a:xfrm>
                            <a:off x="2157095" y="1536700"/>
                            <a:ext cx="1591076" cy="138323"/>
                          </a:xfrm>
                          <a:prstGeom prst="rect">
                            <a:avLst/>
                          </a:prstGeom>
                          <a:ln>
                            <a:noFill/>
                          </a:ln>
                        </wps:spPr>
                        <wps:txbx>
                          <w:txbxContent>
                            <w:p w14:paraId="372283C1" w14:textId="77777777" w:rsidR="00770F7B" w:rsidRDefault="00DD7D6E">
                              <w:pPr>
                                <w:spacing w:after="160" w:line="259" w:lineRule="auto"/>
                              </w:pPr>
                              <w:r>
                                <w:rPr>
                                  <w:rFonts w:ascii="Calibri" w:eastAsia="Calibri" w:hAnsi="Calibri" w:cs="Calibri"/>
                                  <w:color w:val="FFFFFF"/>
                                  <w:sz w:val="16"/>
                                </w:rPr>
                                <w:t xml:space="preserve">Responsable des sections de </w:t>
                              </w:r>
                            </w:p>
                          </w:txbxContent>
                        </wps:txbx>
                        <wps:bodyPr horzOverflow="overflow" vert="horz" lIns="0" tIns="0" rIns="0" bIns="0" rtlCol="0">
                          <a:noAutofit/>
                        </wps:bodyPr>
                      </wps:wsp>
                      <wps:wsp>
                        <wps:cNvPr id="51734" name="Rectangle 51734"/>
                        <wps:cNvSpPr/>
                        <wps:spPr>
                          <a:xfrm>
                            <a:off x="1957451" y="1647952"/>
                            <a:ext cx="2090426" cy="138323"/>
                          </a:xfrm>
                          <a:prstGeom prst="rect">
                            <a:avLst/>
                          </a:prstGeom>
                          <a:ln>
                            <a:noFill/>
                          </a:ln>
                        </wps:spPr>
                        <wps:txbx>
                          <w:txbxContent>
                            <w:p w14:paraId="2DC515D1" w14:textId="77777777" w:rsidR="00770F7B" w:rsidRDefault="00DD7D6E">
                              <w:pPr>
                                <w:spacing w:after="160" w:line="259" w:lineRule="auto"/>
                              </w:pPr>
                              <w:r>
                                <w:rPr>
                                  <w:rFonts w:ascii="Calibri" w:eastAsia="Calibri" w:hAnsi="Calibri" w:cs="Calibri"/>
                                  <w:color w:val="FFFFFF"/>
                                  <w:sz w:val="16"/>
                                </w:rPr>
                                <w:t>l’Enseignement supérieur et qualifiant</w:t>
                              </w:r>
                            </w:p>
                          </w:txbxContent>
                        </wps:txbx>
                        <wps:bodyPr horzOverflow="overflow" vert="horz" lIns="0" tIns="0" rIns="0" bIns="0" rtlCol="0">
                          <a:noAutofit/>
                        </wps:bodyPr>
                      </wps:wsp>
                      <wps:wsp>
                        <wps:cNvPr id="51735" name="Rectangle 51735"/>
                        <wps:cNvSpPr/>
                        <wps:spPr>
                          <a:xfrm>
                            <a:off x="3528485" y="1647952"/>
                            <a:ext cx="30692" cy="138323"/>
                          </a:xfrm>
                          <a:prstGeom prst="rect">
                            <a:avLst/>
                          </a:prstGeom>
                          <a:ln>
                            <a:noFill/>
                          </a:ln>
                        </wps:spPr>
                        <wps:txbx>
                          <w:txbxContent>
                            <w:p w14:paraId="1F58809C" w14:textId="77777777" w:rsidR="00770F7B" w:rsidRDefault="00DD7D6E">
                              <w:pPr>
                                <w:spacing w:after="160" w:line="259" w:lineRule="auto"/>
                              </w:pPr>
                              <w:r>
                                <w:rPr>
                                  <w:rFonts w:ascii="Calibri" w:eastAsia="Calibri" w:hAnsi="Calibri" w:cs="Calibri"/>
                                  <w:color w:val="FFFFFF"/>
                                  <w:sz w:val="16"/>
                                </w:rPr>
                                <w:t xml:space="preserve"> </w:t>
                              </w:r>
                            </w:p>
                          </w:txbxContent>
                        </wps:txbx>
                        <wps:bodyPr horzOverflow="overflow" vert="horz" lIns="0" tIns="0" rIns="0" bIns="0" rtlCol="0">
                          <a:noAutofit/>
                        </wps:bodyPr>
                      </wps:wsp>
                      <wps:wsp>
                        <wps:cNvPr id="323" name="Rectangle 323"/>
                        <wps:cNvSpPr/>
                        <wps:spPr>
                          <a:xfrm>
                            <a:off x="2254631" y="1759204"/>
                            <a:ext cx="1299641" cy="138323"/>
                          </a:xfrm>
                          <a:prstGeom prst="rect">
                            <a:avLst/>
                          </a:prstGeom>
                          <a:ln>
                            <a:noFill/>
                          </a:ln>
                        </wps:spPr>
                        <wps:txbx>
                          <w:txbxContent>
                            <w:p w14:paraId="44E8CA10" w14:textId="77777777" w:rsidR="00770F7B" w:rsidRDefault="00DD7D6E">
                              <w:pPr>
                                <w:spacing w:after="160" w:line="259" w:lineRule="auto"/>
                              </w:pPr>
                              <w:r>
                                <w:rPr>
                                  <w:rFonts w:ascii="Calibri" w:eastAsia="Calibri" w:hAnsi="Calibri" w:cs="Calibri"/>
                                  <w:color w:val="FFFFFF"/>
                                  <w:sz w:val="16"/>
                                </w:rPr>
                                <w:t>tertiaire et économique</w:t>
                              </w:r>
                            </w:p>
                          </w:txbxContent>
                        </wps:txbx>
                        <wps:bodyPr horzOverflow="overflow" vert="horz" lIns="0" tIns="0" rIns="0" bIns="0" rtlCol="0">
                          <a:noAutofit/>
                        </wps:bodyPr>
                      </wps:wsp>
                      <wps:wsp>
                        <wps:cNvPr id="65856" name="Shape 65856"/>
                        <wps:cNvSpPr/>
                        <wps:spPr>
                          <a:xfrm>
                            <a:off x="3881628" y="1138428"/>
                            <a:ext cx="1604772" cy="803148"/>
                          </a:xfrm>
                          <a:custGeom>
                            <a:avLst/>
                            <a:gdLst/>
                            <a:ahLst/>
                            <a:cxnLst/>
                            <a:rect l="0" t="0" r="0" b="0"/>
                            <a:pathLst>
                              <a:path w="1604772" h="803148">
                                <a:moveTo>
                                  <a:pt x="0" y="0"/>
                                </a:moveTo>
                                <a:lnTo>
                                  <a:pt x="1604772" y="0"/>
                                </a:lnTo>
                                <a:lnTo>
                                  <a:pt x="1604772" y="803148"/>
                                </a:lnTo>
                                <a:lnTo>
                                  <a:pt x="0" y="803148"/>
                                </a:lnTo>
                                <a:lnTo>
                                  <a:pt x="0" y="0"/>
                                </a:lnTo>
                              </a:path>
                            </a:pathLst>
                          </a:custGeom>
                          <a:ln w="0" cap="flat">
                            <a:miter lim="127000"/>
                          </a:ln>
                        </wps:spPr>
                        <wps:style>
                          <a:lnRef idx="0">
                            <a:srgbClr val="000000">
                              <a:alpha val="0"/>
                            </a:srgbClr>
                          </a:lnRef>
                          <a:fillRef idx="1">
                            <a:srgbClr val="5B9BD5"/>
                          </a:fillRef>
                          <a:effectRef idx="0">
                            <a:scrgbClr r="0" g="0" b="0"/>
                          </a:effectRef>
                          <a:fontRef idx="none"/>
                        </wps:style>
                        <wps:bodyPr/>
                      </wps:wsp>
                      <wps:wsp>
                        <wps:cNvPr id="325" name="Shape 325"/>
                        <wps:cNvSpPr/>
                        <wps:spPr>
                          <a:xfrm>
                            <a:off x="3881628" y="1138428"/>
                            <a:ext cx="1604772" cy="803148"/>
                          </a:xfrm>
                          <a:custGeom>
                            <a:avLst/>
                            <a:gdLst/>
                            <a:ahLst/>
                            <a:cxnLst/>
                            <a:rect l="0" t="0" r="0" b="0"/>
                            <a:pathLst>
                              <a:path w="1604772" h="803148">
                                <a:moveTo>
                                  <a:pt x="0" y="803148"/>
                                </a:moveTo>
                                <a:lnTo>
                                  <a:pt x="1604772" y="803148"/>
                                </a:lnTo>
                                <a:lnTo>
                                  <a:pt x="1604772" y="0"/>
                                </a:lnTo>
                                <a:lnTo>
                                  <a:pt x="0" y="0"/>
                                </a:lnTo>
                                <a:close/>
                              </a:path>
                            </a:pathLst>
                          </a:custGeom>
                          <a:ln w="12192" cap="flat">
                            <a:miter lim="127000"/>
                          </a:ln>
                        </wps:spPr>
                        <wps:style>
                          <a:lnRef idx="1">
                            <a:srgbClr val="FFFFFF"/>
                          </a:lnRef>
                          <a:fillRef idx="0">
                            <a:srgbClr val="000000">
                              <a:alpha val="0"/>
                            </a:srgbClr>
                          </a:fillRef>
                          <a:effectRef idx="0">
                            <a:scrgbClr r="0" g="0" b="0"/>
                          </a:effectRef>
                          <a:fontRef idx="none"/>
                        </wps:style>
                        <wps:bodyPr/>
                      </wps:wsp>
                      <wps:wsp>
                        <wps:cNvPr id="326" name="Rectangle 326"/>
                        <wps:cNvSpPr/>
                        <wps:spPr>
                          <a:xfrm>
                            <a:off x="4290060" y="1225321"/>
                            <a:ext cx="1297255" cy="138736"/>
                          </a:xfrm>
                          <a:prstGeom prst="rect">
                            <a:avLst/>
                          </a:prstGeom>
                          <a:ln>
                            <a:noFill/>
                          </a:ln>
                        </wps:spPr>
                        <wps:txbx>
                          <w:txbxContent>
                            <w:p w14:paraId="61BB8C49" w14:textId="70B03424" w:rsidR="00770F7B" w:rsidRDefault="00DD7D6E">
                              <w:pPr>
                                <w:spacing w:after="160" w:line="259" w:lineRule="auto"/>
                              </w:pPr>
                              <w:r>
                                <w:rPr>
                                  <w:rFonts w:ascii="Calibri" w:eastAsia="Calibri" w:hAnsi="Calibri" w:cs="Calibri"/>
                                  <w:color w:val="FFFFFF"/>
                                  <w:sz w:val="16"/>
                                </w:rPr>
                                <w:t xml:space="preserve"> Saïd DHIMDI</w:t>
                              </w:r>
                            </w:p>
                          </w:txbxContent>
                        </wps:txbx>
                        <wps:bodyPr horzOverflow="overflow" vert="horz" lIns="0" tIns="0" rIns="0" bIns="0" rtlCol="0">
                          <a:noAutofit/>
                        </wps:bodyPr>
                      </wps:wsp>
                      <wps:wsp>
                        <wps:cNvPr id="327" name="Rectangle 327"/>
                        <wps:cNvSpPr/>
                        <wps:spPr>
                          <a:xfrm>
                            <a:off x="4260274" y="1369378"/>
                            <a:ext cx="883131" cy="138323"/>
                          </a:xfrm>
                          <a:prstGeom prst="rect">
                            <a:avLst/>
                          </a:prstGeom>
                          <a:ln>
                            <a:noFill/>
                          </a:ln>
                        </wps:spPr>
                        <wps:txbx>
                          <w:txbxContent>
                            <w:p w14:paraId="2409CA0F" w14:textId="41161280" w:rsidR="00770F7B" w:rsidRDefault="00DD7D6E">
                              <w:pPr>
                                <w:spacing w:after="160" w:line="259" w:lineRule="auto"/>
                              </w:pPr>
                              <w:r>
                                <w:rPr>
                                  <w:rFonts w:ascii="Calibri" w:eastAsia="Calibri" w:hAnsi="Calibri" w:cs="Calibri"/>
                                  <w:color w:val="FFFFFF"/>
                                  <w:sz w:val="16"/>
                                </w:rPr>
                                <w:t>Directeu</w:t>
                              </w:r>
                              <w:r w:rsidR="00A638DE">
                                <w:rPr>
                                  <w:rFonts w:ascii="Calibri" w:eastAsia="Calibri" w:hAnsi="Calibri" w:cs="Calibri"/>
                                  <w:color w:val="FFFFFF"/>
                                  <w:sz w:val="16"/>
                                </w:rPr>
                                <w:t>r</w:t>
                              </w:r>
                              <w:r>
                                <w:rPr>
                                  <w:rFonts w:ascii="Calibri" w:eastAsia="Calibri" w:hAnsi="Calibri" w:cs="Calibri"/>
                                  <w:color w:val="FFFFFF"/>
                                  <w:sz w:val="16"/>
                                </w:rPr>
                                <w:t xml:space="preserve"> adjoint</w:t>
                              </w:r>
                            </w:p>
                          </w:txbxContent>
                        </wps:txbx>
                        <wps:bodyPr horzOverflow="overflow" vert="horz" lIns="0" tIns="0" rIns="0" bIns="0" rtlCol="0">
                          <a:noAutofit/>
                        </wps:bodyPr>
                      </wps:wsp>
                      <wps:wsp>
                        <wps:cNvPr id="328" name="Rectangle 328"/>
                        <wps:cNvSpPr/>
                        <wps:spPr>
                          <a:xfrm>
                            <a:off x="4098036" y="1536700"/>
                            <a:ext cx="1591075" cy="138323"/>
                          </a:xfrm>
                          <a:prstGeom prst="rect">
                            <a:avLst/>
                          </a:prstGeom>
                          <a:ln>
                            <a:noFill/>
                          </a:ln>
                        </wps:spPr>
                        <wps:txbx>
                          <w:txbxContent>
                            <w:p w14:paraId="64924BCD" w14:textId="77777777" w:rsidR="00770F7B" w:rsidRDefault="00DD7D6E">
                              <w:pPr>
                                <w:spacing w:after="160" w:line="259" w:lineRule="auto"/>
                              </w:pPr>
                              <w:r>
                                <w:rPr>
                                  <w:rFonts w:ascii="Calibri" w:eastAsia="Calibri" w:hAnsi="Calibri" w:cs="Calibri"/>
                                  <w:color w:val="FFFFFF"/>
                                  <w:sz w:val="16"/>
                                </w:rPr>
                                <w:t xml:space="preserve">Responsable des sections de </w:t>
                              </w:r>
                            </w:p>
                          </w:txbxContent>
                        </wps:txbx>
                        <wps:bodyPr horzOverflow="overflow" vert="horz" lIns="0" tIns="0" rIns="0" bIns="0" rtlCol="0">
                          <a:noAutofit/>
                        </wps:bodyPr>
                      </wps:wsp>
                      <wps:wsp>
                        <wps:cNvPr id="329" name="Rectangle 329"/>
                        <wps:cNvSpPr/>
                        <wps:spPr>
                          <a:xfrm>
                            <a:off x="3941064" y="1647952"/>
                            <a:ext cx="2043166" cy="138323"/>
                          </a:xfrm>
                          <a:prstGeom prst="rect">
                            <a:avLst/>
                          </a:prstGeom>
                          <a:ln>
                            <a:noFill/>
                          </a:ln>
                        </wps:spPr>
                        <wps:txbx>
                          <w:txbxContent>
                            <w:p w14:paraId="610DE220" w14:textId="77777777" w:rsidR="00770F7B" w:rsidRDefault="00DD7D6E">
                              <w:pPr>
                                <w:spacing w:after="160" w:line="259" w:lineRule="auto"/>
                              </w:pPr>
                              <w:r>
                                <w:rPr>
                                  <w:rFonts w:ascii="Calibri" w:eastAsia="Calibri" w:hAnsi="Calibri" w:cs="Calibri"/>
                                  <w:color w:val="FFFFFF"/>
                                  <w:sz w:val="16"/>
                                </w:rPr>
                                <w:t xml:space="preserve">l’Enseignement supérieur technique  </w:t>
                              </w:r>
                            </w:p>
                          </w:txbxContent>
                        </wps:txbx>
                        <wps:bodyPr horzOverflow="overflow" vert="horz" lIns="0" tIns="0" rIns="0" bIns="0" rtlCol="0">
                          <a:noAutofit/>
                        </wps:bodyPr>
                      </wps:wsp>
                      <wps:wsp>
                        <wps:cNvPr id="330" name="Rectangle 330"/>
                        <wps:cNvSpPr/>
                        <wps:spPr>
                          <a:xfrm>
                            <a:off x="4436619" y="1759204"/>
                            <a:ext cx="784673" cy="138323"/>
                          </a:xfrm>
                          <a:prstGeom prst="rect">
                            <a:avLst/>
                          </a:prstGeom>
                          <a:ln>
                            <a:noFill/>
                          </a:ln>
                        </wps:spPr>
                        <wps:txbx>
                          <w:txbxContent>
                            <w:p w14:paraId="24E7DA50" w14:textId="77777777" w:rsidR="00770F7B" w:rsidRDefault="00DD7D6E">
                              <w:pPr>
                                <w:spacing w:after="160" w:line="259" w:lineRule="auto"/>
                              </w:pPr>
                              <w:r>
                                <w:rPr>
                                  <w:rFonts w:ascii="Calibri" w:eastAsia="Calibri" w:hAnsi="Calibri" w:cs="Calibri"/>
                                  <w:color w:val="FFFFFF"/>
                                  <w:sz w:val="16"/>
                                </w:rPr>
                                <w:t xml:space="preserve">et qualifiant    </w:t>
                              </w:r>
                            </w:p>
                          </w:txbxContent>
                        </wps:txbx>
                        <wps:bodyPr horzOverflow="overflow" vert="horz" lIns="0" tIns="0" rIns="0" bIns="0" rtlCol="0">
                          <a:noAutofit/>
                        </wps:bodyPr>
                      </wps:wsp>
                    </wpg:wgp>
                  </a:graphicData>
                </a:graphic>
              </wp:inline>
            </w:drawing>
          </mc:Choice>
          <mc:Fallback>
            <w:pict>
              <v:group w14:anchorId="67971EF2" id="Group 53134" o:spid="_x0000_s1029" style="width:471.2pt;height:152.9pt;mso-position-horizontal-relative:char;mso-position-vertical-relative:line" coordsize="59842,1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">
                <v:shape id="Shape 292" o:spid="_x0000_s1030" style="position:absolute;left:27432;top:8016;width:19408;height:3368;visibility:visible;mso-wrap-style:square;v-text-anchor:top" coordsize="1940814,336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" path="m,l,168402r1940814,l1940814,336804e" filled="f" strokecolor="#477ba9" strokeweight=".96pt">
                  <v:stroke miterlimit="83231f" joinstyle="miter"/>
                  <v:path arrowok="t" textboxrect="0,0,1940814,336804"/>
                </v:shape>
                <v:shape id="Shape 293" o:spid="_x0000_s1031" style="position:absolute;left:27432;top:8016;width:0;height:3368;visibility:visible;mso-wrap-style:square;v-text-anchor:top" coordsize="0,336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" path="m,l,336804e" filled="f" strokecolor="#477ba9" strokeweight=".96pt">
                  <v:stroke miterlimit="83231f" joinstyle="miter"/>
                  <v:path arrowok="t" textboxrect="0,0,0,336804"/>
                </v:shape>
                <v:shape id="Shape 294" o:spid="_x0000_s1032" style="position:absolute;left:8016;top:8016;width:19408;height:3368;visibility:visible;mso-wrap-style:square;v-text-anchor:top" coordsize="1940814,3368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" path="m1940814,r,168402l,168402,,336804e" filled="f" strokecolor="#477ba9" strokeweight=".96pt">
                  <v:stroke miterlimit="83231f" joinstyle="miter"/>
                  <v:path arrowok="t" textboxrect="0,0,1940814,336804"/>
                </v:shape>
                <v:shape id="Shape 65853" o:spid="_x0000_s1033" style="position:absolute;left:19415;width:16033;height:8016;visibility:visible;mso-wrap-style:square;v-text-anchor:top" coordsize="1603248,80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" path="m,l1603248,r,801624l,801624,,e" fillcolor="#5b9bd5" stroked="f" strokeweight="0">
                  <v:stroke miterlimit="83231f" joinstyle="miter"/>
                  <v:path arrowok="t" textboxrect="0,0,1603248,801624"/>
                </v:shape>
                <v:shape id="Shape 296" o:spid="_x0000_s1034" style="position:absolute;left:19415;width:16033;height:8016;visibility:visible;mso-wrap-style:square;v-text-anchor:top" coordsize="1603248,80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" path="m,801624r1603248,l1603248,,,,,801624xe" filled="f" strokecolor="white" strokeweight=".96pt">
                  <v:stroke miterlimit="83231f" joinstyle="miter"/>
                  <v:path arrowok="t" textboxrect="0,0,1603248,801624"/>
                </v:shape>
                <v:rect id="Rectangle 297" o:spid="_x0000_s1035" style="position:absolute;left:25137;top:1426;width:2458;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" filled="f" stroked="f">
                  <v:textbox inset="0,0,0,0">
                    <w:txbxContent>
                      <w:p w14:paraId="32E81AED" w14:textId="77777777" w:rsidR="00770F7B" w:rsidRDefault="00DD7D6E">
                        <w:pPr>
                          <w:spacing w:after="160" w:line="259" w:lineRule="auto"/>
                        </w:pPr>
                        <w:r>
                          <w:rPr>
                            <w:rFonts w:ascii="Calibri" w:eastAsia="Calibri" w:hAnsi="Calibri" w:cs="Calibri"/>
                            <w:color w:val="FFFFFF"/>
                            <w:sz w:val="16"/>
                          </w:rPr>
                          <w:t>Jean</w:t>
                        </w:r>
                      </w:p>
                    </w:txbxContent>
                  </v:textbox>
                </v:rect>
                <v:rect id="Rectangle 298" o:spid="_x0000_s1036" style="position:absolute;left:26981;top:1426;width:415;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" filled="f" stroked="f">
                  <v:textbox inset="0,0,0,0">
                    <w:txbxContent>
                      <w:p w14:paraId="61558EFF" w14:textId="77777777" w:rsidR="00770F7B" w:rsidRDefault="00DD7D6E">
                        <w:pPr>
                          <w:spacing w:after="160" w:line="259" w:lineRule="auto"/>
                        </w:pPr>
                        <w:r>
                          <w:rPr>
                            <w:rFonts w:ascii="Calibri" w:eastAsia="Calibri" w:hAnsi="Calibri" w:cs="Calibri"/>
                            <w:color w:val="FFFFFF"/>
                            <w:sz w:val="16"/>
                          </w:rPr>
                          <w:t>-</w:t>
                        </w:r>
                      </w:p>
                    </w:txbxContent>
                  </v:textbox>
                </v:rect>
                <v:rect id="Rectangle 51737" o:spid="_x0000_s1037" style="position:absolute;left:35258;top:1426;width:7344;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e3s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" filled="f" stroked="f">
                  <v:textbox inset="0,0,0,0">
                    <w:txbxContent>
                      <w:p w14:paraId="1E276D48" w14:textId="77777777" w:rsidR="00770F7B" w:rsidRDefault="00DD7D6E">
                        <w:pPr>
                          <w:spacing w:after="160" w:line="259" w:lineRule="auto"/>
                        </w:pPr>
                        <w:r>
                          <w:rPr>
                            <w:rFonts w:ascii="Calibri" w:eastAsia="Calibri" w:hAnsi="Calibri" w:cs="Calibri"/>
                            <w:color w:val="FFFFFF"/>
                            <w:sz w:val="16"/>
                          </w:rPr>
                          <w:t xml:space="preserve">                        </w:t>
                        </w:r>
                      </w:p>
                    </w:txbxContent>
                  </v:textbox>
                </v:rect>
                <v:rect id="Rectangle 51736" o:spid="_x0000_s1038" style="position:absolute;left:27301;top:1426;width:10588;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" filled="f" stroked="f">
                  <v:textbox inset="0,0,0,0">
                    <w:txbxContent>
                      <w:p w14:paraId="0BEB080B" w14:textId="77777777" w:rsidR="00770F7B" w:rsidRDefault="00DD7D6E">
                        <w:pPr>
                          <w:spacing w:after="160" w:line="259" w:lineRule="auto"/>
                        </w:pPr>
                        <w:r>
                          <w:rPr>
                            <w:rFonts w:ascii="Calibri" w:eastAsia="Calibri" w:hAnsi="Calibri" w:cs="Calibri"/>
                            <w:color w:val="FFFFFF"/>
                            <w:sz w:val="16"/>
                          </w:rPr>
                          <w:t xml:space="preserve">Marie                        </w:t>
                        </w:r>
                      </w:p>
                    </w:txbxContent>
                  </v:textbox>
                </v:rect>
                <v:rect id="Rectangle 300" o:spid="_x0000_s1039" style="position:absolute;left:20698;top:2553;width:4081;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" filled="f" stroked="f">
                  <v:textbox inset="0,0,0,0">
                    <w:txbxContent>
                      <w:p w14:paraId="68BD5379" w14:textId="77777777" w:rsidR="00770F7B" w:rsidRDefault="00DD7D6E">
                        <w:pPr>
                          <w:spacing w:after="160" w:line="259" w:lineRule="auto"/>
                        </w:pPr>
                        <w:r>
                          <w:rPr>
                            <w:rFonts w:ascii="Calibri" w:eastAsia="Calibri" w:hAnsi="Calibri" w:cs="Calibri"/>
                            <w:color w:val="FFFFFF"/>
                            <w:sz w:val="16"/>
                          </w:rPr>
                          <w:t>MFULU</w:t>
                        </w:r>
                      </w:p>
                    </w:txbxContent>
                  </v:textbox>
                </v:rect>
                <v:rect id="Rectangle 301" o:spid="_x0000_s1040" style="position:absolute;left:23765;top:2553;width:416;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" filled="f" stroked="f">
                  <v:textbox inset="0,0,0,0">
                    <w:txbxContent>
                      <w:p w14:paraId="00A12682" w14:textId="77777777" w:rsidR="00770F7B" w:rsidRDefault="00DD7D6E">
                        <w:pPr>
                          <w:spacing w:after="160" w:line="259" w:lineRule="auto"/>
                        </w:pPr>
                        <w:r>
                          <w:rPr>
                            <w:rFonts w:ascii="Calibri" w:eastAsia="Calibri" w:hAnsi="Calibri" w:cs="Calibri"/>
                            <w:color w:val="FFFFFF"/>
                            <w:sz w:val="16"/>
                          </w:rPr>
                          <w:t>-</w:t>
                        </w:r>
                      </w:p>
                    </w:txbxContent>
                  </v:textbox>
                </v:rect>
                <v:rect id="Rectangle 302" o:spid="_x0000_s1041" style="position:absolute;left:24085;top:2553;width:4798;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" filled="f" stroked="f">
                  <v:textbox inset="0,0,0,0">
                    <w:txbxContent>
                      <w:p w14:paraId="0C41AE16" w14:textId="77777777" w:rsidR="00770F7B" w:rsidRDefault="00DD7D6E">
                        <w:pPr>
                          <w:spacing w:after="160" w:line="259" w:lineRule="auto"/>
                        </w:pPr>
                        <w:r>
                          <w:rPr>
                            <w:rFonts w:ascii="Calibri" w:eastAsia="Calibri" w:hAnsi="Calibri" w:cs="Calibri"/>
                            <w:color w:val="FFFFFF"/>
                            <w:sz w:val="16"/>
                          </w:rPr>
                          <w:t>MAFUTA</w:t>
                        </w:r>
                      </w:p>
                    </w:txbxContent>
                  </v:textbox>
                </v:rect>
                <v:rect id="Rectangle 303" o:spid="_x0000_s1042" style="position:absolute;left:27682;top:2553;width:415;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" filled="f" stroked="f">
                  <v:textbox inset="0,0,0,0">
                    <w:txbxContent>
                      <w:p w14:paraId="4128D33D" w14:textId="77777777" w:rsidR="00770F7B" w:rsidRDefault="00DD7D6E">
                        <w:pPr>
                          <w:spacing w:after="160" w:line="259" w:lineRule="auto"/>
                        </w:pPr>
                        <w:r>
                          <w:rPr>
                            <w:rFonts w:ascii="Calibri" w:eastAsia="Calibri" w:hAnsi="Calibri" w:cs="Calibri"/>
                            <w:color w:val="FFFFFF"/>
                            <w:sz w:val="16"/>
                          </w:rPr>
                          <w:t>-</w:t>
                        </w:r>
                      </w:p>
                    </w:txbxContent>
                  </v:textbox>
                </v:rect>
                <v:rect id="Rectangle 304" o:spid="_x0000_s1043" style="position:absolute;left:28002;top:2553;width:3933;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ISoxQAAANwAAAAPAAAAZHJzL2Rvd25yZXYueG1sRI9Li8JA&#10;EITvC/sfhl7wtk5WZ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AdxISoxQAAANwAAAAP&#10;AAAAAAAAAAAAAAAAAAcCAABkcnMvZG93bnJldi54bWxQSwUGAAAAAAMAAwC3AAAA+QIAAAAA&#10;" filled="f" stroked="f">
                  <v:textbox inset="0,0,0,0">
                    <w:txbxContent>
                      <w:p w14:paraId="6CE98152" w14:textId="77777777" w:rsidR="00770F7B" w:rsidRDefault="00DD7D6E">
                        <w:pPr>
                          <w:spacing w:after="160" w:line="259" w:lineRule="auto"/>
                        </w:pPr>
                        <w:r>
                          <w:rPr>
                            <w:rFonts w:ascii="Calibri" w:eastAsia="Calibri" w:hAnsi="Calibri" w:cs="Calibri"/>
                            <w:color w:val="FFFFFF"/>
                            <w:sz w:val="16"/>
                          </w:rPr>
                          <w:t>ATHOU</w:t>
                        </w:r>
                      </w:p>
                    </w:txbxContent>
                  </v:textbox>
                </v:rect>
                <v:rect id="Rectangle 305" o:spid="_x0000_s1044" style="position:absolute;left:30958;top:2553;width:416;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" filled="f" stroked="f">
                  <v:textbox inset="0,0,0,0">
                    <w:txbxContent>
                      <w:p w14:paraId="579E348B" w14:textId="77777777" w:rsidR="00770F7B" w:rsidRDefault="00DD7D6E">
                        <w:pPr>
                          <w:spacing w:after="160" w:line="259" w:lineRule="auto"/>
                        </w:pPr>
                        <w:r>
                          <w:rPr>
                            <w:rFonts w:ascii="Calibri" w:eastAsia="Calibri" w:hAnsi="Calibri" w:cs="Calibri"/>
                            <w:color w:val="FFFFFF"/>
                            <w:sz w:val="16"/>
                          </w:rPr>
                          <w:t>-</w:t>
                        </w:r>
                      </w:p>
                    </w:txbxContent>
                  </v:textbox>
                </v:rect>
                <v:rect id="Rectangle 306" o:spid="_x0000_s1045" style="position:absolute;left:31263;top:2553;width:1011;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" filled="f" stroked="f">
                  <v:textbox inset="0,0,0,0">
                    <w:txbxContent>
                      <w:p w14:paraId="5C00C52D" w14:textId="77777777" w:rsidR="00770F7B" w:rsidRDefault="00DD7D6E">
                        <w:pPr>
                          <w:spacing w:after="160" w:line="259" w:lineRule="auto"/>
                        </w:pPr>
                        <w:r>
                          <w:rPr>
                            <w:rFonts w:ascii="Calibri" w:eastAsia="Calibri" w:hAnsi="Calibri" w:cs="Calibri"/>
                            <w:color w:val="FFFFFF"/>
                            <w:sz w:val="16"/>
                          </w:rPr>
                          <w:t>EI</w:t>
                        </w:r>
                      </w:p>
                    </w:txbxContent>
                  </v:textbox>
                </v:rect>
                <v:rect id="Rectangle 307" o:spid="_x0000_s1046" style="position:absolute;left:32025;top:2553;width:416;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" filled="f" stroked="f">
                  <v:textbox inset="0,0,0,0">
                    <w:txbxContent>
                      <w:p w14:paraId="26547F81" w14:textId="77777777" w:rsidR="00770F7B" w:rsidRDefault="00DD7D6E">
                        <w:pPr>
                          <w:spacing w:after="160" w:line="259" w:lineRule="auto"/>
                        </w:pPr>
                        <w:r>
                          <w:rPr>
                            <w:rFonts w:ascii="Calibri" w:eastAsia="Calibri" w:hAnsi="Calibri" w:cs="Calibri"/>
                            <w:color w:val="FFFFFF"/>
                            <w:sz w:val="16"/>
                          </w:rPr>
                          <w:t>-</w:t>
                        </w:r>
                      </w:p>
                    </w:txbxContent>
                  </v:textbox>
                </v:rect>
                <v:rect id="Rectangle 308" o:spid="_x0000_s1047" style="position:absolute;left:32330;top:2553;width:2447;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" filled="f" stroked="f">
                  <v:textbox inset="0,0,0,0">
                    <w:txbxContent>
                      <w:p w14:paraId="7382E934" w14:textId="77777777" w:rsidR="00770F7B" w:rsidRDefault="00DD7D6E">
                        <w:pPr>
                          <w:spacing w:after="160" w:line="259" w:lineRule="auto"/>
                        </w:pPr>
                        <w:r>
                          <w:rPr>
                            <w:rFonts w:ascii="Calibri" w:eastAsia="Calibri" w:hAnsi="Calibri" w:cs="Calibri"/>
                            <w:color w:val="FFFFFF"/>
                            <w:sz w:val="16"/>
                          </w:rPr>
                          <w:t>ANA</w:t>
                        </w:r>
                      </w:p>
                    </w:txbxContent>
                  </v:textbox>
                </v:rect>
                <v:rect id="Rectangle 309" o:spid="_x0000_s1048" style="position:absolute;left:24695;top:5647;width:7303;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" filled="f" stroked="f">
                  <v:textbox inset="0,0,0,0">
                    <w:txbxContent>
                      <w:p w14:paraId="35746724" w14:textId="77777777" w:rsidR="00770F7B" w:rsidRDefault="00DD7D6E">
                        <w:pPr>
                          <w:spacing w:after="160" w:line="259" w:lineRule="auto"/>
                        </w:pPr>
                        <w:r>
                          <w:rPr>
                            <w:rFonts w:ascii="Calibri" w:eastAsia="Calibri" w:hAnsi="Calibri" w:cs="Calibri"/>
                            <w:color w:val="FFFFFF"/>
                            <w:sz w:val="16"/>
                          </w:rPr>
                          <w:t>DIRECTEUR ff</w:t>
                        </w:r>
                      </w:p>
                    </w:txbxContent>
                  </v:textbox>
                </v:rect>
                <v:shape id="Shape 65854" o:spid="_x0000_s1049" style="position:absolute;top:11384;width:16047;height:8031;visibility:visible;mso-wrap-style:square;v-text-anchor:top" coordsize="1604772,8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" path="m,l1604772,r,803148l,803148,,e" fillcolor="#5b9bd5" stroked="f" strokeweight="0">
                  <v:stroke miterlimit="83231f" joinstyle="miter"/>
                  <v:path arrowok="t" textboxrect="0,0,1604772,803148"/>
                </v:shape>
                <v:shape id="Shape 311" o:spid="_x0000_s1050" style="position:absolute;top:11384;width:16047;height:8031;visibility:visible;mso-wrap-style:square;v-text-anchor:top" coordsize="1604772,8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" path="m,803148r1604772,l1604772,,,,,803148xe" filled="f" strokecolor="white" strokeweight=".96pt">
                  <v:stroke miterlimit="83231f" joinstyle="miter"/>
                  <v:path arrowok="t" textboxrect="0,0,1604772,803148"/>
                </v:shape>
                <v:rect id="Rectangle 312" o:spid="_x0000_s1051" style="position:absolute;left:4108;top:11913;width:10398;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" filled="f" stroked="f">
                  <v:textbox inset="0,0,0,0">
                    <w:txbxContent>
                      <w:p w14:paraId="65B6F079" w14:textId="77777777" w:rsidR="00770F7B" w:rsidRDefault="00DD7D6E">
                        <w:pPr>
                          <w:spacing w:after="160" w:line="259" w:lineRule="auto"/>
                        </w:pPr>
                        <w:r>
                          <w:rPr>
                            <w:rFonts w:ascii="Calibri" w:eastAsia="Calibri" w:hAnsi="Calibri" w:cs="Calibri"/>
                            <w:color w:val="FFFFFF"/>
                            <w:sz w:val="16"/>
                          </w:rPr>
                          <w:t>Gisèle VANHESPEN</w:t>
                        </w:r>
                      </w:p>
                    </w:txbxContent>
                  </v:textbox>
                </v:rect>
                <v:rect id="Rectangle 313" o:spid="_x0000_s1052" style="position:absolute;left:4230;top:13468;width:10100;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" filled="f" stroked="f">
                  <v:textbox inset="0,0,0,0">
                    <w:txbxContent>
                      <w:p w14:paraId="0D7500C6" w14:textId="77777777" w:rsidR="00770F7B" w:rsidRDefault="00DD7D6E">
                        <w:pPr>
                          <w:spacing w:after="160" w:line="259" w:lineRule="auto"/>
                        </w:pPr>
                        <w:r>
                          <w:rPr>
                            <w:rFonts w:ascii="Calibri" w:eastAsia="Calibri" w:hAnsi="Calibri" w:cs="Calibri"/>
                            <w:color w:val="FFFFFF"/>
                            <w:sz w:val="16"/>
                          </w:rPr>
                          <w:t>Directrice adjointe</w:t>
                        </w:r>
                      </w:p>
                    </w:txbxContent>
                  </v:textbox>
                </v:rect>
                <v:rect id="Rectangle 314" o:spid="_x0000_s1053" style="position:absolute;left:2218;top:14863;width:17412;height:15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RJ1xgAAANwAAAAPAAAAZHJzL2Rvd25yZXYueG1sRI9Ba8JA&#10;FITvBf/D8gRvdaOW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mB0SdcYAAADcAAAA&#10;DwAAAAAAAAAAAAAAAAAHAgAAZHJzL2Rvd25yZXYueG1sUEsFBgAAAAADAAMAtwAAAPoCAAAAAA==&#10;" filled="f" stroked="f">
                  <v:textbox inset="0,0,0,0">
                    <w:txbxContent>
                      <w:p w14:paraId="33F3DBEA" w14:textId="77777777" w:rsidR="00770F7B" w:rsidRDefault="00DD7D6E">
                        <w:pPr>
                          <w:spacing w:after="160" w:line="259" w:lineRule="auto"/>
                        </w:pPr>
                        <w:r>
                          <w:rPr>
                            <w:rFonts w:ascii="Times New Roman" w:eastAsia="Times New Roman" w:hAnsi="Times New Roman" w:cs="Times New Roman"/>
                            <w:color w:val="FFFFFF"/>
                            <w:sz w:val="16"/>
                          </w:rPr>
                          <w:t xml:space="preserve">Responsable de l'organisation    </w:t>
                        </w:r>
                      </w:p>
                    </w:txbxContent>
                  </v:textbox>
                </v:rect>
                <v:rect id="Rectangle 315" o:spid="_x0000_s1054" style="position:absolute;left:5556;top:16326;width:10958;height:1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" filled="f" stroked="f">
                  <v:textbox inset="0,0,0,0">
                    <w:txbxContent>
                      <w:p w14:paraId="4D890D42" w14:textId="77777777" w:rsidR="00770F7B" w:rsidRDefault="00DD7D6E">
                        <w:pPr>
                          <w:spacing w:after="160" w:line="259" w:lineRule="auto"/>
                        </w:pPr>
                        <w:r>
                          <w:rPr>
                            <w:rFonts w:ascii="Times New Roman" w:eastAsia="Times New Roman" w:hAnsi="Times New Roman" w:cs="Times New Roman"/>
                            <w:color w:val="FFFFFF"/>
                            <w:sz w:val="16"/>
                          </w:rPr>
                          <w:t>des sections langues</w:t>
                        </w:r>
                      </w:p>
                    </w:txbxContent>
                  </v:textbox>
                </v:rect>
                <v:rect id="Rectangle 316" o:spid="_x0000_s1055" style="position:absolute;left:3392;top:17948;width:12327;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" filled="f" stroked="f">
                  <v:textbox inset="0,0,0,0">
                    <w:txbxContent>
                      <w:p w14:paraId="14D65FEB" w14:textId="77777777" w:rsidR="00770F7B" w:rsidRDefault="00DD7D6E">
                        <w:pPr>
                          <w:spacing w:after="160" w:line="259" w:lineRule="auto"/>
                        </w:pPr>
                        <w:r>
                          <w:rPr>
                            <w:rFonts w:ascii="Calibri" w:eastAsia="Calibri" w:hAnsi="Calibri" w:cs="Calibri"/>
                            <w:color w:val="FFFFFF"/>
                            <w:sz w:val="16"/>
                          </w:rPr>
                          <w:t>Gestion administrative</w:t>
                        </w:r>
                      </w:p>
                    </w:txbxContent>
                  </v:textbox>
                </v:rect>
                <v:shape id="Shape 65855" o:spid="_x0000_s1056" style="position:absolute;left:19415;top:11384;width:16033;height:8031;visibility:visible;mso-wrap-style:square;v-text-anchor:top" coordsize="1603248,8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" path="m,l1603248,r,803148l,803148,,e" fillcolor="#5b9bd5" stroked="f" strokeweight="0">
                  <v:stroke miterlimit="83231f" joinstyle="miter"/>
                  <v:path arrowok="t" textboxrect="0,0,1603248,803148"/>
                </v:shape>
                <v:shape id="Shape 318" o:spid="_x0000_s1057" style="position:absolute;left:19415;top:11384;width:16033;height:8031;visibility:visible;mso-wrap-style:square;v-text-anchor:top" coordsize="1603248,8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" path="m,803148r1603248,l1603248,,,,,803148xe" filled="f" strokecolor="white" strokeweight=".96pt">
                  <v:stroke miterlimit="83231f" joinstyle="miter"/>
                  <v:path arrowok="t" textboxrect="0,0,1603248,803148"/>
                </v:shape>
                <v:rect id="Rectangle 319" o:spid="_x0000_s1058" style="position:absolute;left:23841;top:12253;width:9561;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" filled="f" stroked="f">
                  <v:textbox inset="0,0,0,0">
                    <w:txbxContent>
                      <w:p w14:paraId="1D2BE852" w14:textId="77777777" w:rsidR="00770F7B" w:rsidRDefault="00DD7D6E">
                        <w:pPr>
                          <w:spacing w:after="160" w:line="259" w:lineRule="auto"/>
                        </w:pPr>
                        <w:r>
                          <w:rPr>
                            <w:rFonts w:ascii="Calibri" w:eastAsia="Calibri" w:hAnsi="Calibri" w:cs="Calibri"/>
                            <w:color w:val="FFFFFF"/>
                            <w:sz w:val="16"/>
                          </w:rPr>
                          <w:t>Benoît COESSENS</w:t>
                        </w:r>
                      </w:p>
                    </w:txbxContent>
                  </v:textbox>
                </v:rect>
                <v:rect id="Rectangle 320" o:spid="_x0000_s1059" style="position:absolute;left:23948;top:13812;width:9271;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" filled="f" stroked="f">
                  <v:textbox inset="0,0,0,0">
                    <w:txbxContent>
                      <w:p w14:paraId="1503B626" w14:textId="77777777" w:rsidR="00770F7B" w:rsidRDefault="00DD7D6E">
                        <w:pPr>
                          <w:spacing w:after="160" w:line="259" w:lineRule="auto"/>
                        </w:pPr>
                        <w:r>
                          <w:rPr>
                            <w:rFonts w:ascii="Calibri" w:eastAsia="Calibri" w:hAnsi="Calibri" w:cs="Calibri"/>
                            <w:color w:val="FFFFFF"/>
                            <w:sz w:val="16"/>
                          </w:rPr>
                          <w:t>Directeur adjoint</w:t>
                        </w:r>
                      </w:p>
                    </w:txbxContent>
                  </v:textbox>
                </v:rect>
                <v:rect id="Rectangle 321" o:spid="_x0000_s1060" style="position:absolute;left:21570;top:15367;width:15911;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tQxAAAANwAAAAPAAAAZHJzL2Rvd25yZXYueG1sRI9Bi8Iw&#10;FITvgv8hPGFvmqog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EYGe1DEAAAA3AAAAA8A&#10;AAAAAAAAAAAAAAAABwIAAGRycy9kb3ducmV2LnhtbFBLBQYAAAAAAwADALcAAAD4AgAAAAA=&#10;" filled="f" stroked="f">
                  <v:textbox inset="0,0,0,0">
                    <w:txbxContent>
                      <w:p w14:paraId="372283C1" w14:textId="77777777" w:rsidR="00770F7B" w:rsidRDefault="00DD7D6E">
                        <w:pPr>
                          <w:spacing w:after="160" w:line="259" w:lineRule="auto"/>
                        </w:pPr>
                        <w:r>
                          <w:rPr>
                            <w:rFonts w:ascii="Calibri" w:eastAsia="Calibri" w:hAnsi="Calibri" w:cs="Calibri"/>
                            <w:color w:val="FFFFFF"/>
                            <w:sz w:val="16"/>
                          </w:rPr>
                          <w:t xml:space="preserve">Responsable des sections de </w:t>
                        </w:r>
                      </w:p>
                    </w:txbxContent>
                  </v:textbox>
                </v:rect>
                <v:rect id="Rectangle 51734" o:spid="_x0000_s1061" style="position:absolute;left:19574;top:16479;width:20904;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" filled="f" stroked="f">
                  <v:textbox inset="0,0,0,0">
                    <w:txbxContent>
                      <w:p w14:paraId="2DC515D1" w14:textId="77777777" w:rsidR="00770F7B" w:rsidRDefault="00DD7D6E">
                        <w:pPr>
                          <w:spacing w:after="160" w:line="259" w:lineRule="auto"/>
                        </w:pPr>
                        <w:r>
                          <w:rPr>
                            <w:rFonts w:ascii="Calibri" w:eastAsia="Calibri" w:hAnsi="Calibri" w:cs="Calibri"/>
                            <w:color w:val="FFFFFF"/>
                            <w:sz w:val="16"/>
                          </w:rPr>
                          <w:t>l’Enseignement supérieur et qualifiant</w:t>
                        </w:r>
                      </w:p>
                    </w:txbxContent>
                  </v:textbox>
                </v:rect>
                <v:rect id="Rectangle 51735" o:spid="_x0000_s1062" style="position:absolute;left:35284;top:16479;width:307;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" filled="f" stroked="f">
                  <v:textbox inset="0,0,0,0">
                    <w:txbxContent>
                      <w:p w14:paraId="1F58809C" w14:textId="77777777" w:rsidR="00770F7B" w:rsidRDefault="00DD7D6E">
                        <w:pPr>
                          <w:spacing w:after="160" w:line="259" w:lineRule="auto"/>
                        </w:pPr>
                        <w:r>
                          <w:rPr>
                            <w:rFonts w:ascii="Calibri" w:eastAsia="Calibri" w:hAnsi="Calibri" w:cs="Calibri"/>
                            <w:color w:val="FFFFFF"/>
                            <w:sz w:val="16"/>
                          </w:rPr>
                          <w:t xml:space="preserve"> </w:t>
                        </w:r>
                      </w:p>
                    </w:txbxContent>
                  </v:textbox>
                </v:rect>
                <v:rect id="Rectangle 323" o:spid="_x0000_s1063" style="position:absolute;left:22546;top:17592;width:12996;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" filled="f" stroked="f">
                  <v:textbox inset="0,0,0,0">
                    <w:txbxContent>
                      <w:p w14:paraId="44E8CA10" w14:textId="77777777" w:rsidR="00770F7B" w:rsidRDefault="00DD7D6E">
                        <w:pPr>
                          <w:spacing w:after="160" w:line="259" w:lineRule="auto"/>
                        </w:pPr>
                        <w:r>
                          <w:rPr>
                            <w:rFonts w:ascii="Calibri" w:eastAsia="Calibri" w:hAnsi="Calibri" w:cs="Calibri"/>
                            <w:color w:val="FFFFFF"/>
                            <w:sz w:val="16"/>
                          </w:rPr>
                          <w:t>tertiaire et économique</w:t>
                        </w:r>
                      </w:p>
                    </w:txbxContent>
                  </v:textbox>
                </v:rect>
                <v:shape id="Shape 65856" o:spid="_x0000_s1064" style="position:absolute;left:38816;top:11384;width:16048;height:8031;visibility:visible;mso-wrap-style:square;v-text-anchor:top" coordsize="1604772,8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" path="m,l1604772,r,803148l,803148,,e" fillcolor="#5b9bd5" stroked="f" strokeweight="0">
                  <v:stroke miterlimit="83231f" joinstyle="miter"/>
                  <v:path arrowok="t" textboxrect="0,0,1604772,803148"/>
                </v:shape>
                <v:shape id="Shape 325" o:spid="_x0000_s1065" style="position:absolute;left:38816;top:11384;width:16048;height:8031;visibility:visible;mso-wrap-style:square;v-text-anchor:top" coordsize="1604772,803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" path="m,803148r1604772,l1604772,,,,,803148xe" filled="f" strokecolor="white" strokeweight=".96pt">
                  <v:stroke miterlimit="83231f" joinstyle="miter"/>
                  <v:path arrowok="t" textboxrect="0,0,1604772,803148"/>
                </v:shape>
                <v:rect id="Rectangle 326" o:spid="_x0000_s1066" style="position:absolute;left:42900;top:12253;width:12973;height:13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7+Mk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cfwOROOgFz8AgAA//8DAFBLAQItABQABgAIAAAAIQDb4fbL7gAAAIUBAAATAAAAAAAAAAAA&#10;AAAAAAAAAABbQ29udGVudF9UeXBlc10ueG1sUEsBAi0AFAAGAAgAAAAhAFr0LFu/AAAAFQEAAAsA&#10;AAAAAAAAAAAAAAAAHwEAAF9yZWxzLy5yZWxzUEsBAi0AFAAGAAgAAAAhAMnv4yTEAAAA3AAAAA8A&#10;AAAAAAAAAAAAAAAABwIAAGRycy9kb3ducmV2LnhtbFBLBQYAAAAAAwADALcAAAD4AgAAAAA=&#10;" filled="f" stroked="f">
                  <v:textbox inset="0,0,0,0">
                    <w:txbxContent>
                      <w:p w14:paraId="61BB8C49" w14:textId="70B03424" w:rsidR="00770F7B" w:rsidRDefault="00DD7D6E">
                        <w:pPr>
                          <w:spacing w:after="160" w:line="259" w:lineRule="auto"/>
                        </w:pPr>
                        <w:r>
                          <w:rPr>
                            <w:rFonts w:ascii="Calibri" w:eastAsia="Calibri" w:hAnsi="Calibri" w:cs="Calibri"/>
                            <w:color w:val="FFFFFF"/>
                            <w:sz w:val="16"/>
                          </w:rPr>
                          <w:t xml:space="preserve"> Saïd DHIMDI</w:t>
                        </w:r>
                      </w:p>
                    </w:txbxContent>
                  </v:textbox>
                </v:rect>
                <v:rect id="Rectangle 327" o:spid="_x0000_s1067" style="position:absolute;left:42602;top:13693;width:8832;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0a/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" filled="f" stroked="f">
                  <v:textbox inset="0,0,0,0">
                    <w:txbxContent>
                      <w:p w14:paraId="2409CA0F" w14:textId="41161280" w:rsidR="00770F7B" w:rsidRDefault="00DD7D6E">
                        <w:pPr>
                          <w:spacing w:after="160" w:line="259" w:lineRule="auto"/>
                        </w:pPr>
                        <w:r>
                          <w:rPr>
                            <w:rFonts w:ascii="Calibri" w:eastAsia="Calibri" w:hAnsi="Calibri" w:cs="Calibri"/>
                            <w:color w:val="FFFFFF"/>
                            <w:sz w:val="16"/>
                          </w:rPr>
                          <w:t>Directeu</w:t>
                        </w:r>
                        <w:r w:rsidR="00A638DE">
                          <w:rPr>
                            <w:rFonts w:ascii="Calibri" w:eastAsia="Calibri" w:hAnsi="Calibri" w:cs="Calibri"/>
                            <w:color w:val="FFFFFF"/>
                            <w:sz w:val="16"/>
                          </w:rPr>
                          <w:t>r</w:t>
                        </w:r>
                        <w:r>
                          <w:rPr>
                            <w:rFonts w:ascii="Calibri" w:eastAsia="Calibri" w:hAnsi="Calibri" w:cs="Calibri"/>
                            <w:color w:val="FFFFFF"/>
                            <w:sz w:val="16"/>
                          </w:rPr>
                          <w:t xml:space="preserve"> adjoint</w:t>
                        </w:r>
                      </w:p>
                    </w:txbxContent>
                  </v:textbox>
                </v:rect>
                <v:rect id="Rectangle 328" o:spid="_x0000_s1068" style="position:absolute;left:40980;top:15367;width:15911;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" filled="f" stroked="f">
                  <v:textbox inset="0,0,0,0">
                    <w:txbxContent>
                      <w:p w14:paraId="64924BCD" w14:textId="77777777" w:rsidR="00770F7B" w:rsidRDefault="00DD7D6E">
                        <w:pPr>
                          <w:spacing w:after="160" w:line="259" w:lineRule="auto"/>
                        </w:pPr>
                        <w:r>
                          <w:rPr>
                            <w:rFonts w:ascii="Calibri" w:eastAsia="Calibri" w:hAnsi="Calibri" w:cs="Calibri"/>
                            <w:color w:val="FFFFFF"/>
                            <w:sz w:val="16"/>
                          </w:rPr>
                          <w:t xml:space="preserve">Responsable des sections de </w:t>
                        </w:r>
                      </w:p>
                    </w:txbxContent>
                  </v:textbox>
                </v:rect>
                <v:rect id="Rectangle 329" o:spid="_x0000_s1069" style="position:absolute;left:39410;top:16479;width:20432;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" filled="f" stroked="f">
                  <v:textbox inset="0,0,0,0">
                    <w:txbxContent>
                      <w:p w14:paraId="610DE220" w14:textId="77777777" w:rsidR="00770F7B" w:rsidRDefault="00DD7D6E">
                        <w:pPr>
                          <w:spacing w:after="160" w:line="259" w:lineRule="auto"/>
                        </w:pPr>
                        <w:r>
                          <w:rPr>
                            <w:rFonts w:ascii="Calibri" w:eastAsia="Calibri" w:hAnsi="Calibri" w:cs="Calibri"/>
                            <w:color w:val="FFFFFF"/>
                            <w:sz w:val="16"/>
                          </w:rPr>
                          <w:t xml:space="preserve">l’Enseignement supérieur technique  </w:t>
                        </w:r>
                      </w:p>
                    </w:txbxContent>
                  </v:textbox>
                </v:rect>
                <v:rect id="Rectangle 330" o:spid="_x0000_s1070" style="position:absolute;left:44366;top:17592;width:7846;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" filled="f" stroked="f">
                  <v:textbox inset="0,0,0,0">
                    <w:txbxContent>
                      <w:p w14:paraId="24E7DA50" w14:textId="77777777" w:rsidR="00770F7B" w:rsidRDefault="00DD7D6E">
                        <w:pPr>
                          <w:spacing w:after="160" w:line="259" w:lineRule="auto"/>
                        </w:pPr>
                        <w:r>
                          <w:rPr>
                            <w:rFonts w:ascii="Calibri" w:eastAsia="Calibri" w:hAnsi="Calibri" w:cs="Calibri"/>
                            <w:color w:val="FFFFFF"/>
                            <w:sz w:val="16"/>
                          </w:rPr>
                          <w:t xml:space="preserve">et qualifiant    </w:t>
                        </w:r>
                      </w:p>
                    </w:txbxContent>
                  </v:textbox>
                </v:rect>
                <w10:anchorlock/>
              </v:group>
            </w:pict>
          </mc:Fallback>
        </mc:AlternateContent>
      </w:r>
    </w:p>
    <w:p w14:paraId="6D615DCE" w14:textId="77777777" w:rsidR="00770F7B" w:rsidRDefault="00DD7D6E">
      <w:pPr>
        <w:spacing w:after="0" w:line="259" w:lineRule="auto"/>
        <w:ind w:right="525"/>
        <w:jc w:val="right"/>
      </w:pPr>
      <w:r>
        <w:rPr>
          <w:rFonts w:ascii="Berlin Sans FB" w:eastAsia="Berlin Sans FB" w:hAnsi="Berlin Sans FB" w:cs="Berlin Sans FB"/>
          <w:sz w:val="28"/>
        </w:rPr>
        <w:t xml:space="preserve"> </w:t>
      </w:r>
    </w:p>
    <w:p w14:paraId="4B589B26" w14:textId="77777777" w:rsidR="00770F7B" w:rsidRDefault="00DD7D6E">
      <w:pPr>
        <w:spacing w:after="0" w:line="259" w:lineRule="auto"/>
      </w:pPr>
      <w:r>
        <w:rPr>
          <w:rFonts w:ascii="Times New Roman" w:eastAsia="Times New Roman" w:hAnsi="Times New Roman" w:cs="Times New Roman"/>
        </w:rPr>
        <w:t xml:space="preserve"> </w:t>
      </w:r>
    </w:p>
    <w:p w14:paraId="2144EFA0" w14:textId="77777777" w:rsidR="00770F7B" w:rsidRDefault="00DD7D6E">
      <w:pPr>
        <w:spacing w:after="0" w:line="259" w:lineRule="auto"/>
      </w:pPr>
      <w:r>
        <w:rPr>
          <w:rFonts w:ascii="Times New Roman" w:eastAsia="Times New Roman" w:hAnsi="Times New Roman" w:cs="Times New Roman"/>
        </w:rPr>
        <w:t xml:space="preserve"> </w:t>
      </w:r>
    </w:p>
    <w:p w14:paraId="6CA99966" w14:textId="77777777" w:rsidR="00770F7B" w:rsidRDefault="00DD7D6E">
      <w:pPr>
        <w:spacing w:after="0" w:line="259" w:lineRule="auto"/>
      </w:pPr>
      <w:r>
        <w:rPr>
          <w:rFonts w:ascii="Times New Roman" w:eastAsia="Times New Roman" w:hAnsi="Times New Roman" w:cs="Times New Roman"/>
        </w:rPr>
        <w:t xml:space="preserve"> </w:t>
      </w:r>
    </w:p>
    <w:p w14:paraId="416EDACF" w14:textId="77777777" w:rsidR="00770F7B" w:rsidRDefault="00DD7D6E">
      <w:pPr>
        <w:spacing w:after="0" w:line="259" w:lineRule="auto"/>
      </w:pPr>
      <w:r>
        <w:rPr>
          <w:rFonts w:ascii="Times New Roman" w:eastAsia="Times New Roman" w:hAnsi="Times New Roman" w:cs="Times New Roman"/>
        </w:rPr>
        <w:t xml:space="preserve"> </w:t>
      </w:r>
    </w:p>
    <w:p w14:paraId="54CD21AC" w14:textId="77777777" w:rsidR="00770F7B" w:rsidRDefault="00DD7D6E">
      <w:pPr>
        <w:spacing w:after="0" w:line="259" w:lineRule="auto"/>
      </w:pPr>
      <w:r>
        <w:rPr>
          <w:rFonts w:ascii="Times New Roman" w:eastAsia="Times New Roman" w:hAnsi="Times New Roman" w:cs="Times New Roman"/>
        </w:rPr>
        <w:t xml:space="preserve"> </w:t>
      </w:r>
    </w:p>
    <w:p w14:paraId="5C91A198" w14:textId="77777777" w:rsidR="00770F7B" w:rsidRDefault="00DD7D6E">
      <w:pPr>
        <w:spacing w:after="0" w:line="259" w:lineRule="auto"/>
      </w:pPr>
      <w:r>
        <w:rPr>
          <w:rFonts w:ascii="Times New Roman" w:eastAsia="Times New Roman" w:hAnsi="Times New Roman" w:cs="Times New Roman"/>
        </w:rPr>
        <w:t xml:space="preserve"> </w:t>
      </w:r>
    </w:p>
    <w:p w14:paraId="59F12374" w14:textId="77777777" w:rsidR="00770F7B" w:rsidRDefault="00DD7D6E">
      <w:pPr>
        <w:spacing w:after="0" w:line="259" w:lineRule="auto"/>
      </w:pPr>
      <w:r>
        <w:rPr>
          <w:rFonts w:ascii="Times New Roman" w:eastAsia="Times New Roman" w:hAnsi="Times New Roman" w:cs="Times New Roman"/>
        </w:rPr>
        <w:t xml:space="preserve"> </w:t>
      </w:r>
    </w:p>
    <w:p w14:paraId="12E9EDD0" w14:textId="77777777" w:rsidR="00770F7B" w:rsidRDefault="00DD7D6E">
      <w:pPr>
        <w:spacing w:after="0" w:line="259" w:lineRule="auto"/>
      </w:pPr>
      <w:r>
        <w:rPr>
          <w:rFonts w:ascii="Times New Roman" w:eastAsia="Times New Roman" w:hAnsi="Times New Roman" w:cs="Times New Roman"/>
        </w:rPr>
        <w:t xml:space="preserve"> </w:t>
      </w:r>
    </w:p>
    <w:p w14:paraId="335501C8" w14:textId="77777777" w:rsidR="00770F7B" w:rsidRDefault="00DD7D6E">
      <w:pPr>
        <w:spacing w:after="0" w:line="259" w:lineRule="auto"/>
      </w:pPr>
      <w:r>
        <w:rPr>
          <w:rFonts w:ascii="Times New Roman" w:eastAsia="Times New Roman" w:hAnsi="Times New Roman" w:cs="Times New Roman"/>
        </w:rPr>
        <w:t xml:space="preserve"> </w:t>
      </w:r>
    </w:p>
    <w:p w14:paraId="5F32187E" w14:textId="77777777" w:rsidR="00770F7B" w:rsidRDefault="00DD7D6E">
      <w:pPr>
        <w:spacing w:after="0" w:line="259" w:lineRule="auto"/>
      </w:pPr>
      <w:r>
        <w:rPr>
          <w:rFonts w:ascii="Times New Roman" w:eastAsia="Times New Roman" w:hAnsi="Times New Roman" w:cs="Times New Roman"/>
        </w:rPr>
        <w:t xml:space="preserve"> </w:t>
      </w:r>
    </w:p>
    <w:p w14:paraId="1FE27484" w14:textId="77777777" w:rsidR="00770F7B" w:rsidRDefault="00DD7D6E">
      <w:pPr>
        <w:spacing w:after="0" w:line="259" w:lineRule="auto"/>
        <w:rPr>
          <w:rFonts w:ascii="Times New Roman" w:eastAsia="Times New Roman" w:hAnsi="Times New Roman" w:cs="Times New Roman"/>
        </w:rPr>
      </w:pPr>
      <w:r>
        <w:rPr>
          <w:rFonts w:ascii="Times New Roman" w:eastAsia="Times New Roman" w:hAnsi="Times New Roman" w:cs="Times New Roman"/>
        </w:rPr>
        <w:t xml:space="preserve"> </w:t>
      </w:r>
    </w:p>
    <w:p w14:paraId="478FF710" w14:textId="77777777" w:rsidR="00F247AD" w:rsidRDefault="00F247AD">
      <w:pPr>
        <w:spacing w:after="0" w:line="259" w:lineRule="auto"/>
        <w:rPr>
          <w:rFonts w:ascii="Times New Roman" w:eastAsia="Times New Roman" w:hAnsi="Times New Roman" w:cs="Times New Roman"/>
        </w:rPr>
      </w:pPr>
    </w:p>
    <w:p w14:paraId="779B513F" w14:textId="77777777" w:rsidR="00F247AD" w:rsidRDefault="00F247AD">
      <w:pPr>
        <w:spacing w:after="0" w:line="259" w:lineRule="auto"/>
        <w:rPr>
          <w:rFonts w:ascii="Times New Roman" w:eastAsia="Times New Roman" w:hAnsi="Times New Roman" w:cs="Times New Roman"/>
        </w:rPr>
      </w:pPr>
    </w:p>
    <w:p w14:paraId="4A976046" w14:textId="77777777" w:rsidR="00F247AD" w:rsidRDefault="00F247AD">
      <w:pPr>
        <w:spacing w:after="0" w:line="259" w:lineRule="auto"/>
        <w:rPr>
          <w:rFonts w:ascii="Times New Roman" w:eastAsia="Times New Roman" w:hAnsi="Times New Roman" w:cs="Times New Roman"/>
        </w:rPr>
      </w:pPr>
    </w:p>
    <w:p w14:paraId="5C3EC359" w14:textId="77777777" w:rsidR="00F247AD" w:rsidRDefault="00F247AD">
      <w:pPr>
        <w:spacing w:after="0" w:line="259" w:lineRule="auto"/>
        <w:rPr>
          <w:rFonts w:ascii="Times New Roman" w:eastAsia="Times New Roman" w:hAnsi="Times New Roman" w:cs="Times New Roman"/>
        </w:rPr>
      </w:pPr>
    </w:p>
    <w:p w14:paraId="1AC9288F" w14:textId="77777777" w:rsidR="00F247AD" w:rsidRDefault="00F247AD">
      <w:pPr>
        <w:spacing w:after="0" w:line="259" w:lineRule="auto"/>
        <w:rPr>
          <w:rFonts w:ascii="Times New Roman" w:eastAsia="Times New Roman" w:hAnsi="Times New Roman" w:cs="Times New Roman"/>
        </w:rPr>
      </w:pPr>
    </w:p>
    <w:p w14:paraId="6BF27479" w14:textId="77777777" w:rsidR="00F247AD" w:rsidRDefault="00F247AD">
      <w:pPr>
        <w:spacing w:after="0" w:line="259" w:lineRule="auto"/>
      </w:pPr>
    </w:p>
    <w:p w14:paraId="4D9C9E28" w14:textId="77777777" w:rsidR="00770F7B" w:rsidRDefault="00DD7D6E">
      <w:pPr>
        <w:spacing w:after="0" w:line="259" w:lineRule="auto"/>
      </w:pPr>
      <w:r>
        <w:rPr>
          <w:rFonts w:ascii="Times New Roman" w:eastAsia="Times New Roman" w:hAnsi="Times New Roman" w:cs="Times New Roman"/>
        </w:rPr>
        <w:t xml:space="preserve"> </w:t>
      </w:r>
    </w:p>
    <w:p w14:paraId="0C6C32D6" w14:textId="77777777" w:rsidR="00770F7B" w:rsidRDefault="00DD7D6E">
      <w:pPr>
        <w:spacing w:after="0" w:line="259" w:lineRule="auto"/>
      </w:pPr>
      <w:r>
        <w:rPr>
          <w:rFonts w:ascii="Times New Roman" w:eastAsia="Times New Roman" w:hAnsi="Times New Roman" w:cs="Times New Roman"/>
        </w:rPr>
        <w:t xml:space="preserve"> </w:t>
      </w:r>
    </w:p>
    <w:p w14:paraId="2DE6E81A" w14:textId="77777777" w:rsidR="00770F7B" w:rsidRDefault="00DD7D6E">
      <w:pPr>
        <w:spacing w:after="0" w:line="259" w:lineRule="auto"/>
      </w:pPr>
      <w:r>
        <w:rPr>
          <w:rFonts w:ascii="Times New Roman" w:eastAsia="Times New Roman" w:hAnsi="Times New Roman" w:cs="Times New Roman"/>
        </w:rPr>
        <w:t xml:space="preserve"> </w:t>
      </w:r>
    </w:p>
    <w:p w14:paraId="0E62F54E" w14:textId="77777777" w:rsidR="00770F7B" w:rsidRDefault="00DD7D6E">
      <w:pPr>
        <w:spacing w:after="0" w:line="259" w:lineRule="auto"/>
      </w:pPr>
      <w:r>
        <w:rPr>
          <w:rFonts w:ascii="Times New Roman" w:eastAsia="Times New Roman" w:hAnsi="Times New Roman" w:cs="Times New Roman"/>
        </w:rPr>
        <w:lastRenderedPageBreak/>
        <w:t xml:space="preserve"> </w:t>
      </w:r>
    </w:p>
    <w:p w14:paraId="05696C3C" w14:textId="77777777" w:rsidR="00770F7B" w:rsidRDefault="00DD7D6E">
      <w:pPr>
        <w:spacing w:after="0" w:line="259" w:lineRule="auto"/>
      </w:pPr>
      <w:r>
        <w:rPr>
          <w:rFonts w:ascii="Times New Roman" w:eastAsia="Times New Roman" w:hAnsi="Times New Roman" w:cs="Times New Roman"/>
        </w:rPr>
        <w:t xml:space="preserve"> </w:t>
      </w:r>
    </w:p>
    <w:p w14:paraId="3869E46F" w14:textId="77777777" w:rsidR="00770F7B" w:rsidRDefault="00DD7D6E">
      <w:pPr>
        <w:spacing w:after="0" w:line="259" w:lineRule="auto"/>
      </w:pPr>
      <w:r>
        <w:rPr>
          <w:rFonts w:ascii="Times New Roman" w:eastAsia="Times New Roman" w:hAnsi="Times New Roman" w:cs="Times New Roman"/>
        </w:rPr>
        <w:t xml:space="preserve"> </w:t>
      </w:r>
    </w:p>
    <w:p w14:paraId="516D375C" w14:textId="77777777" w:rsidR="00770F7B" w:rsidRDefault="00DD7D6E">
      <w:pPr>
        <w:spacing w:after="4" w:line="252" w:lineRule="auto"/>
        <w:ind w:left="-5"/>
      </w:pPr>
      <w:r>
        <w:rPr>
          <w:rFonts w:ascii="Times New Roman" w:eastAsia="Times New Roman" w:hAnsi="Times New Roman" w:cs="Times New Roman"/>
        </w:rPr>
        <w:t xml:space="preserve">Coordonnées  </w:t>
      </w:r>
    </w:p>
    <w:p w14:paraId="65F1B7BC" w14:textId="77777777" w:rsidR="00770F7B" w:rsidRDefault="00DD7D6E">
      <w:pPr>
        <w:spacing w:after="0" w:line="259" w:lineRule="auto"/>
      </w:pPr>
      <w:r>
        <w:rPr>
          <w:rFonts w:ascii="Times New Roman" w:eastAsia="Times New Roman" w:hAnsi="Times New Roman" w:cs="Times New Roman"/>
        </w:rPr>
        <w:t xml:space="preserve"> </w:t>
      </w:r>
    </w:p>
    <w:tbl>
      <w:tblPr>
        <w:tblStyle w:val="TableGrid"/>
        <w:tblW w:w="9636" w:type="dxa"/>
        <w:tblInd w:w="5" w:type="dxa"/>
        <w:tblCellMar>
          <w:top w:w="7" w:type="dxa"/>
          <w:bottom w:w="13" w:type="dxa"/>
          <w:right w:w="46" w:type="dxa"/>
        </w:tblCellMar>
        <w:tblLook w:val="04A0" w:firstRow="1" w:lastRow="0" w:firstColumn="1" w:lastColumn="0" w:noHBand="0" w:noVBand="1"/>
      </w:tblPr>
      <w:tblGrid>
        <w:gridCol w:w="1673"/>
        <w:gridCol w:w="334"/>
        <w:gridCol w:w="3378"/>
        <w:gridCol w:w="4251"/>
      </w:tblGrid>
      <w:tr w:rsidR="00770F7B" w14:paraId="10C181DC" w14:textId="77777777">
        <w:trPr>
          <w:trHeight w:val="1452"/>
        </w:trPr>
        <w:tc>
          <w:tcPr>
            <w:tcW w:w="9636" w:type="dxa"/>
            <w:gridSpan w:val="4"/>
            <w:tcBorders>
              <w:top w:val="single" w:sz="4" w:space="0" w:color="000000"/>
              <w:left w:val="single" w:sz="4" w:space="0" w:color="000000"/>
              <w:bottom w:val="single" w:sz="4" w:space="0" w:color="000000"/>
              <w:right w:val="single" w:sz="4" w:space="0" w:color="000000"/>
            </w:tcBorders>
            <w:vAlign w:val="bottom"/>
          </w:tcPr>
          <w:p w14:paraId="0522960B" w14:textId="77777777" w:rsidR="00770F7B" w:rsidRDefault="00DD7D6E">
            <w:pPr>
              <w:tabs>
                <w:tab w:val="center" w:pos="4041"/>
              </w:tabs>
              <w:spacing w:after="33" w:line="259" w:lineRule="auto"/>
            </w:pPr>
            <w:r>
              <w:rPr>
                <w:rFonts w:ascii="Times New Roman" w:eastAsia="Times New Roman" w:hAnsi="Times New Roman" w:cs="Times New Roman"/>
                <w:color w:val="001D41"/>
                <w:sz w:val="28"/>
              </w:rPr>
              <w:t xml:space="preserve">www.eafc-uccle.be </w:t>
            </w:r>
            <w:r>
              <w:rPr>
                <w:rFonts w:ascii="Times New Roman" w:eastAsia="Times New Roman" w:hAnsi="Times New Roman" w:cs="Times New Roman"/>
                <w:color w:val="001D41"/>
                <w:sz w:val="28"/>
              </w:rPr>
              <w:tab/>
              <w:t xml:space="preserve">info@eafc-uccle.be </w:t>
            </w:r>
          </w:p>
          <w:p w14:paraId="1AE2E94F" w14:textId="77777777" w:rsidR="00770F7B" w:rsidRDefault="00DD7D6E">
            <w:pPr>
              <w:spacing w:line="239" w:lineRule="auto"/>
              <w:ind w:left="111" w:right="509"/>
            </w:pPr>
            <w:r>
              <w:rPr>
                <w:rFonts w:ascii="Times New Roman" w:eastAsia="Times New Roman" w:hAnsi="Times New Roman" w:cs="Times New Roman"/>
                <w:color w:val="001D41"/>
                <w:sz w:val="28"/>
              </w:rPr>
              <w:t xml:space="preserve">Institut d’Enseignement de Promotion sociale de la Communauté Française Rue Gatti de Gamond, 95 – 1180 Uccle </w:t>
            </w:r>
          </w:p>
          <w:p w14:paraId="0E1D2FDA" w14:textId="77777777" w:rsidR="00770F7B" w:rsidRDefault="00DD7D6E">
            <w:pPr>
              <w:spacing w:line="259" w:lineRule="auto"/>
              <w:ind w:left="111"/>
            </w:pPr>
            <w:r>
              <w:rPr>
                <w:rFonts w:ascii="Times New Roman" w:eastAsia="Times New Roman" w:hAnsi="Times New Roman" w:cs="Times New Roman"/>
              </w:rPr>
              <w:t xml:space="preserve"> </w:t>
            </w:r>
          </w:p>
        </w:tc>
      </w:tr>
      <w:tr w:rsidR="00770F7B" w14:paraId="663407D2" w14:textId="77777777">
        <w:trPr>
          <w:trHeight w:val="578"/>
        </w:trPr>
        <w:tc>
          <w:tcPr>
            <w:tcW w:w="2007" w:type="dxa"/>
            <w:gridSpan w:val="2"/>
            <w:tcBorders>
              <w:top w:val="single" w:sz="4" w:space="0" w:color="000000"/>
              <w:left w:val="single" w:sz="4" w:space="0" w:color="000000"/>
              <w:bottom w:val="single" w:sz="4" w:space="0" w:color="000000"/>
              <w:right w:val="single" w:sz="4" w:space="0" w:color="000000"/>
            </w:tcBorders>
          </w:tcPr>
          <w:p w14:paraId="6A9F8938" w14:textId="77777777" w:rsidR="00770F7B" w:rsidRDefault="00DD7D6E">
            <w:pPr>
              <w:spacing w:line="259" w:lineRule="auto"/>
              <w:ind w:left="111"/>
            </w:pPr>
            <w:r>
              <w:rPr>
                <w:rFonts w:ascii="Times New Roman" w:eastAsia="Times New Roman" w:hAnsi="Times New Roman" w:cs="Times New Roman"/>
              </w:rPr>
              <w:t xml:space="preserve">Directeur </w:t>
            </w:r>
          </w:p>
        </w:tc>
        <w:tc>
          <w:tcPr>
            <w:tcW w:w="3378" w:type="dxa"/>
            <w:tcBorders>
              <w:top w:val="single" w:sz="4" w:space="0" w:color="000000"/>
              <w:left w:val="single" w:sz="4" w:space="0" w:color="000000"/>
              <w:bottom w:val="single" w:sz="4" w:space="0" w:color="000000"/>
              <w:right w:val="single" w:sz="4" w:space="0" w:color="000000"/>
            </w:tcBorders>
          </w:tcPr>
          <w:p w14:paraId="0560214F" w14:textId="77777777" w:rsidR="00770F7B" w:rsidRDefault="00DD7D6E">
            <w:pPr>
              <w:spacing w:line="259" w:lineRule="auto"/>
              <w:ind w:left="110"/>
            </w:pPr>
            <w:r>
              <w:rPr>
                <w:rFonts w:ascii="Times New Roman" w:eastAsia="Times New Roman" w:hAnsi="Times New Roman" w:cs="Times New Roman"/>
              </w:rPr>
              <w:t xml:space="preserve">Jean-Marie MFULU-MAFUTA </w:t>
            </w:r>
          </w:p>
        </w:tc>
        <w:tc>
          <w:tcPr>
            <w:tcW w:w="4251" w:type="dxa"/>
            <w:tcBorders>
              <w:top w:val="single" w:sz="4" w:space="0" w:color="000000"/>
              <w:left w:val="single" w:sz="4" w:space="0" w:color="000000"/>
              <w:bottom w:val="single" w:sz="4" w:space="0" w:color="000000"/>
              <w:right w:val="single" w:sz="4" w:space="0" w:color="000000"/>
            </w:tcBorders>
          </w:tcPr>
          <w:p w14:paraId="53EA7FC2" w14:textId="77777777" w:rsidR="00770F7B" w:rsidRDefault="00DD7D6E">
            <w:pPr>
              <w:spacing w:line="259" w:lineRule="auto"/>
              <w:ind w:left="108"/>
            </w:pPr>
            <w:r>
              <w:rPr>
                <w:rFonts w:ascii="Times New Roman" w:eastAsia="Times New Roman" w:hAnsi="Times New Roman" w:cs="Times New Roman"/>
              </w:rPr>
              <w:t xml:space="preserve"> </w:t>
            </w:r>
          </w:p>
        </w:tc>
      </w:tr>
      <w:tr w:rsidR="00770F7B" w14:paraId="16CD25E0" w14:textId="77777777">
        <w:trPr>
          <w:trHeight w:val="576"/>
        </w:trPr>
        <w:tc>
          <w:tcPr>
            <w:tcW w:w="2007" w:type="dxa"/>
            <w:gridSpan w:val="2"/>
            <w:tcBorders>
              <w:top w:val="single" w:sz="4" w:space="0" w:color="000000"/>
              <w:left w:val="single" w:sz="4" w:space="0" w:color="000000"/>
              <w:bottom w:val="single" w:sz="4" w:space="0" w:color="000000"/>
              <w:right w:val="single" w:sz="4" w:space="0" w:color="000000"/>
            </w:tcBorders>
          </w:tcPr>
          <w:p w14:paraId="751CF507" w14:textId="77777777" w:rsidR="00770F7B" w:rsidRDefault="00DD7D6E">
            <w:pPr>
              <w:spacing w:line="259" w:lineRule="auto"/>
              <w:ind w:left="111"/>
            </w:pPr>
            <w:r>
              <w:rPr>
                <w:rFonts w:ascii="Times New Roman" w:eastAsia="Times New Roman" w:hAnsi="Times New Roman" w:cs="Times New Roman"/>
              </w:rPr>
              <w:t xml:space="preserve">Directeur adjoint </w:t>
            </w:r>
          </w:p>
        </w:tc>
        <w:tc>
          <w:tcPr>
            <w:tcW w:w="3378" w:type="dxa"/>
            <w:tcBorders>
              <w:top w:val="single" w:sz="4" w:space="0" w:color="000000"/>
              <w:left w:val="single" w:sz="4" w:space="0" w:color="000000"/>
              <w:bottom w:val="single" w:sz="4" w:space="0" w:color="000000"/>
              <w:right w:val="single" w:sz="4" w:space="0" w:color="000000"/>
            </w:tcBorders>
          </w:tcPr>
          <w:p w14:paraId="72F10367" w14:textId="77777777" w:rsidR="00770F7B" w:rsidRDefault="00DD7D6E">
            <w:pPr>
              <w:spacing w:line="259" w:lineRule="auto"/>
              <w:ind w:left="110"/>
            </w:pPr>
            <w:r>
              <w:rPr>
                <w:rFonts w:ascii="Times New Roman" w:eastAsia="Times New Roman" w:hAnsi="Times New Roman" w:cs="Times New Roman"/>
              </w:rPr>
              <w:t xml:space="preserve">Benoît COESSENS </w:t>
            </w:r>
          </w:p>
        </w:tc>
        <w:tc>
          <w:tcPr>
            <w:tcW w:w="4251" w:type="dxa"/>
            <w:tcBorders>
              <w:top w:val="single" w:sz="4" w:space="0" w:color="000000"/>
              <w:left w:val="single" w:sz="4" w:space="0" w:color="000000"/>
              <w:bottom w:val="single" w:sz="4" w:space="0" w:color="000000"/>
              <w:right w:val="single" w:sz="4" w:space="0" w:color="000000"/>
            </w:tcBorders>
          </w:tcPr>
          <w:p w14:paraId="231C7BFC" w14:textId="77777777" w:rsidR="00770F7B" w:rsidRDefault="00DD7D6E">
            <w:pPr>
              <w:spacing w:line="259" w:lineRule="auto"/>
              <w:ind w:left="108"/>
            </w:pPr>
            <w:r>
              <w:rPr>
                <w:rFonts w:ascii="Times New Roman" w:eastAsia="Times New Roman" w:hAnsi="Times New Roman" w:cs="Times New Roman"/>
              </w:rPr>
              <w:t xml:space="preserve"> </w:t>
            </w:r>
          </w:p>
        </w:tc>
      </w:tr>
      <w:tr w:rsidR="00770F7B" w14:paraId="0E9B14DD" w14:textId="77777777">
        <w:trPr>
          <w:trHeight w:val="579"/>
        </w:trPr>
        <w:tc>
          <w:tcPr>
            <w:tcW w:w="2007" w:type="dxa"/>
            <w:gridSpan w:val="2"/>
            <w:tcBorders>
              <w:top w:val="single" w:sz="4" w:space="0" w:color="000000"/>
              <w:left w:val="single" w:sz="4" w:space="0" w:color="000000"/>
              <w:bottom w:val="single" w:sz="4" w:space="0" w:color="000000"/>
              <w:right w:val="single" w:sz="4" w:space="0" w:color="000000"/>
            </w:tcBorders>
          </w:tcPr>
          <w:p w14:paraId="5732C61C" w14:textId="77777777" w:rsidR="00770F7B" w:rsidRDefault="00DD7D6E">
            <w:pPr>
              <w:spacing w:line="259" w:lineRule="auto"/>
              <w:ind w:left="111"/>
            </w:pPr>
            <w:r>
              <w:rPr>
                <w:rFonts w:ascii="Times New Roman" w:eastAsia="Times New Roman" w:hAnsi="Times New Roman" w:cs="Times New Roman"/>
              </w:rPr>
              <w:t xml:space="preserve">Directeur adjoint </w:t>
            </w:r>
          </w:p>
        </w:tc>
        <w:tc>
          <w:tcPr>
            <w:tcW w:w="3378" w:type="dxa"/>
            <w:tcBorders>
              <w:top w:val="single" w:sz="4" w:space="0" w:color="000000"/>
              <w:left w:val="single" w:sz="4" w:space="0" w:color="000000"/>
              <w:bottom w:val="single" w:sz="4" w:space="0" w:color="000000"/>
              <w:right w:val="single" w:sz="4" w:space="0" w:color="000000"/>
            </w:tcBorders>
          </w:tcPr>
          <w:p w14:paraId="51E701CD" w14:textId="77777777" w:rsidR="00770F7B" w:rsidRDefault="00DD7D6E">
            <w:pPr>
              <w:spacing w:line="259" w:lineRule="auto"/>
              <w:ind w:left="110"/>
            </w:pPr>
            <w:r>
              <w:rPr>
                <w:rFonts w:ascii="Times New Roman" w:eastAsia="Times New Roman" w:hAnsi="Times New Roman" w:cs="Times New Roman"/>
              </w:rPr>
              <w:t xml:space="preserve">Said DHIMDI </w:t>
            </w:r>
          </w:p>
        </w:tc>
        <w:tc>
          <w:tcPr>
            <w:tcW w:w="4251" w:type="dxa"/>
            <w:tcBorders>
              <w:top w:val="single" w:sz="4" w:space="0" w:color="000000"/>
              <w:left w:val="single" w:sz="4" w:space="0" w:color="000000"/>
              <w:bottom w:val="single" w:sz="4" w:space="0" w:color="000000"/>
              <w:right w:val="single" w:sz="4" w:space="0" w:color="000000"/>
            </w:tcBorders>
          </w:tcPr>
          <w:p w14:paraId="263D0950" w14:textId="77777777" w:rsidR="00770F7B" w:rsidRDefault="00DD7D6E">
            <w:pPr>
              <w:spacing w:line="259" w:lineRule="auto"/>
              <w:ind w:left="108"/>
            </w:pPr>
            <w:r>
              <w:rPr>
                <w:rFonts w:ascii="Times New Roman" w:eastAsia="Times New Roman" w:hAnsi="Times New Roman" w:cs="Times New Roman"/>
              </w:rPr>
              <w:t xml:space="preserve"> </w:t>
            </w:r>
          </w:p>
        </w:tc>
      </w:tr>
      <w:tr w:rsidR="00770F7B" w14:paraId="1E83D27A" w14:textId="77777777">
        <w:trPr>
          <w:trHeight w:val="576"/>
        </w:trPr>
        <w:tc>
          <w:tcPr>
            <w:tcW w:w="2007" w:type="dxa"/>
            <w:gridSpan w:val="2"/>
            <w:tcBorders>
              <w:top w:val="single" w:sz="4" w:space="0" w:color="000000"/>
              <w:left w:val="single" w:sz="4" w:space="0" w:color="000000"/>
              <w:bottom w:val="single" w:sz="4" w:space="0" w:color="000000"/>
              <w:right w:val="single" w:sz="4" w:space="0" w:color="000000"/>
            </w:tcBorders>
          </w:tcPr>
          <w:p w14:paraId="6E7C0ABE" w14:textId="77777777" w:rsidR="00770F7B" w:rsidRDefault="00DD7D6E">
            <w:pPr>
              <w:spacing w:line="259" w:lineRule="auto"/>
              <w:ind w:left="111"/>
            </w:pPr>
            <w:r>
              <w:rPr>
                <w:rFonts w:ascii="Times New Roman" w:eastAsia="Times New Roman" w:hAnsi="Times New Roman" w:cs="Times New Roman"/>
              </w:rPr>
              <w:t xml:space="preserve">Directrice adjointe </w:t>
            </w:r>
          </w:p>
        </w:tc>
        <w:tc>
          <w:tcPr>
            <w:tcW w:w="3378" w:type="dxa"/>
            <w:tcBorders>
              <w:top w:val="single" w:sz="4" w:space="0" w:color="000000"/>
              <w:left w:val="single" w:sz="4" w:space="0" w:color="000000"/>
              <w:bottom w:val="single" w:sz="4" w:space="0" w:color="000000"/>
              <w:right w:val="single" w:sz="4" w:space="0" w:color="000000"/>
            </w:tcBorders>
          </w:tcPr>
          <w:p w14:paraId="27B51E86" w14:textId="77777777" w:rsidR="00770F7B" w:rsidRDefault="00DD7D6E">
            <w:pPr>
              <w:spacing w:line="259" w:lineRule="auto"/>
              <w:ind w:left="110"/>
            </w:pPr>
            <w:r>
              <w:rPr>
                <w:rFonts w:ascii="Times New Roman" w:eastAsia="Times New Roman" w:hAnsi="Times New Roman" w:cs="Times New Roman"/>
              </w:rPr>
              <w:t xml:space="preserve">Gisèle VANHESPEN </w:t>
            </w:r>
          </w:p>
        </w:tc>
        <w:tc>
          <w:tcPr>
            <w:tcW w:w="4251" w:type="dxa"/>
            <w:tcBorders>
              <w:top w:val="single" w:sz="4" w:space="0" w:color="000000"/>
              <w:left w:val="single" w:sz="4" w:space="0" w:color="000000"/>
              <w:bottom w:val="single" w:sz="4" w:space="0" w:color="000000"/>
              <w:right w:val="single" w:sz="4" w:space="0" w:color="000000"/>
            </w:tcBorders>
          </w:tcPr>
          <w:p w14:paraId="6A60CC20" w14:textId="77777777" w:rsidR="00770F7B" w:rsidRDefault="00DD7D6E">
            <w:pPr>
              <w:spacing w:line="259" w:lineRule="auto"/>
              <w:ind w:left="108"/>
            </w:pPr>
            <w:r>
              <w:rPr>
                <w:rFonts w:ascii="Times New Roman" w:eastAsia="Times New Roman" w:hAnsi="Times New Roman" w:cs="Times New Roman"/>
              </w:rPr>
              <w:t xml:space="preserve"> </w:t>
            </w:r>
          </w:p>
        </w:tc>
      </w:tr>
      <w:tr w:rsidR="00770F7B" w14:paraId="47F8C7EF" w14:textId="77777777">
        <w:trPr>
          <w:trHeight w:val="578"/>
        </w:trPr>
        <w:tc>
          <w:tcPr>
            <w:tcW w:w="1673" w:type="dxa"/>
            <w:tcBorders>
              <w:top w:val="single" w:sz="4" w:space="0" w:color="000000"/>
              <w:left w:val="single" w:sz="4" w:space="0" w:color="000000"/>
              <w:bottom w:val="single" w:sz="4" w:space="0" w:color="000000"/>
              <w:right w:val="nil"/>
            </w:tcBorders>
          </w:tcPr>
          <w:p w14:paraId="422E468C" w14:textId="77777777" w:rsidR="00770F7B" w:rsidRDefault="00DD7D6E">
            <w:pPr>
              <w:spacing w:line="259" w:lineRule="auto"/>
              <w:ind w:left="111"/>
            </w:pPr>
            <w:r>
              <w:rPr>
                <w:rFonts w:ascii="Times New Roman" w:eastAsia="Times New Roman" w:hAnsi="Times New Roman" w:cs="Times New Roman"/>
              </w:rPr>
              <w:t xml:space="preserve">Comptable </w:t>
            </w:r>
          </w:p>
        </w:tc>
        <w:tc>
          <w:tcPr>
            <w:tcW w:w="334" w:type="dxa"/>
            <w:tcBorders>
              <w:top w:val="single" w:sz="4" w:space="0" w:color="000000"/>
              <w:left w:val="nil"/>
              <w:bottom w:val="single" w:sz="4" w:space="0" w:color="000000"/>
              <w:right w:val="single" w:sz="4" w:space="0" w:color="000000"/>
            </w:tcBorders>
          </w:tcPr>
          <w:p w14:paraId="0455337E" w14:textId="77777777" w:rsidR="00770F7B" w:rsidRDefault="00770F7B">
            <w:pPr>
              <w:spacing w:after="160" w:line="259" w:lineRule="auto"/>
            </w:pPr>
          </w:p>
        </w:tc>
        <w:tc>
          <w:tcPr>
            <w:tcW w:w="3378" w:type="dxa"/>
            <w:tcBorders>
              <w:top w:val="single" w:sz="4" w:space="0" w:color="000000"/>
              <w:left w:val="single" w:sz="4" w:space="0" w:color="000000"/>
              <w:bottom w:val="single" w:sz="4" w:space="0" w:color="000000"/>
              <w:right w:val="single" w:sz="4" w:space="0" w:color="000000"/>
            </w:tcBorders>
          </w:tcPr>
          <w:p w14:paraId="53A518F4" w14:textId="77777777" w:rsidR="00770F7B" w:rsidRDefault="00DD7D6E">
            <w:pPr>
              <w:spacing w:line="259" w:lineRule="auto"/>
              <w:ind w:left="110"/>
            </w:pPr>
            <w:r>
              <w:rPr>
                <w:rFonts w:ascii="Times New Roman" w:eastAsia="Times New Roman" w:hAnsi="Times New Roman" w:cs="Times New Roman"/>
              </w:rPr>
              <w:t xml:space="preserve">Ludovic Ghyoot </w:t>
            </w:r>
          </w:p>
        </w:tc>
        <w:tc>
          <w:tcPr>
            <w:tcW w:w="4251" w:type="dxa"/>
            <w:tcBorders>
              <w:top w:val="single" w:sz="4" w:space="0" w:color="000000"/>
              <w:left w:val="single" w:sz="4" w:space="0" w:color="000000"/>
              <w:bottom w:val="single" w:sz="4" w:space="0" w:color="000000"/>
              <w:right w:val="single" w:sz="4" w:space="0" w:color="000000"/>
            </w:tcBorders>
          </w:tcPr>
          <w:p w14:paraId="7FBB1A9C" w14:textId="77777777" w:rsidR="00770F7B" w:rsidRDefault="00DD7D6E">
            <w:pPr>
              <w:spacing w:line="259" w:lineRule="auto"/>
              <w:ind w:left="108"/>
            </w:pPr>
            <w:r>
              <w:rPr>
                <w:rFonts w:ascii="Times New Roman" w:eastAsia="Times New Roman" w:hAnsi="Times New Roman" w:cs="Times New Roman"/>
                <w:color w:val="0000FF"/>
                <w:u w:val="single" w:color="0000FF"/>
              </w:rPr>
              <w:t>economat@eafc-uccle.be</w:t>
            </w:r>
            <w:r>
              <w:rPr>
                <w:rFonts w:ascii="Times New Roman" w:eastAsia="Times New Roman" w:hAnsi="Times New Roman" w:cs="Times New Roman"/>
              </w:rPr>
              <w:t xml:space="preserve">  </w:t>
            </w:r>
          </w:p>
        </w:tc>
      </w:tr>
      <w:tr w:rsidR="00770F7B" w14:paraId="2A225D8F" w14:textId="77777777">
        <w:trPr>
          <w:trHeight w:val="576"/>
        </w:trPr>
        <w:tc>
          <w:tcPr>
            <w:tcW w:w="1673" w:type="dxa"/>
            <w:tcBorders>
              <w:top w:val="single" w:sz="4" w:space="0" w:color="000000"/>
              <w:left w:val="single" w:sz="4" w:space="0" w:color="000000"/>
              <w:bottom w:val="single" w:sz="4" w:space="0" w:color="000000"/>
              <w:right w:val="nil"/>
            </w:tcBorders>
          </w:tcPr>
          <w:p w14:paraId="2E1B0001" w14:textId="77777777" w:rsidR="00770F7B" w:rsidRDefault="00DD7D6E">
            <w:pPr>
              <w:spacing w:line="259" w:lineRule="auto"/>
              <w:ind w:left="111"/>
            </w:pPr>
            <w:r>
              <w:rPr>
                <w:rFonts w:ascii="Times New Roman" w:eastAsia="Times New Roman" w:hAnsi="Times New Roman" w:cs="Times New Roman"/>
              </w:rPr>
              <w:t xml:space="preserve">Secrétaire direction </w:t>
            </w:r>
          </w:p>
        </w:tc>
        <w:tc>
          <w:tcPr>
            <w:tcW w:w="334" w:type="dxa"/>
            <w:tcBorders>
              <w:top w:val="single" w:sz="4" w:space="0" w:color="000000"/>
              <w:left w:val="nil"/>
              <w:bottom w:val="single" w:sz="4" w:space="0" w:color="000000"/>
              <w:right w:val="single" w:sz="4" w:space="0" w:color="000000"/>
            </w:tcBorders>
          </w:tcPr>
          <w:p w14:paraId="5CDBFA95" w14:textId="77777777" w:rsidR="00770F7B" w:rsidRDefault="00DD7D6E">
            <w:pPr>
              <w:spacing w:line="259" w:lineRule="auto"/>
            </w:pPr>
            <w:r>
              <w:rPr>
                <w:rFonts w:ascii="Times New Roman" w:eastAsia="Times New Roman" w:hAnsi="Times New Roman" w:cs="Times New Roman"/>
              </w:rPr>
              <w:t xml:space="preserve">de </w:t>
            </w:r>
          </w:p>
        </w:tc>
        <w:tc>
          <w:tcPr>
            <w:tcW w:w="3378" w:type="dxa"/>
            <w:tcBorders>
              <w:top w:val="single" w:sz="4" w:space="0" w:color="000000"/>
              <w:left w:val="single" w:sz="4" w:space="0" w:color="000000"/>
              <w:bottom w:val="single" w:sz="4" w:space="0" w:color="000000"/>
              <w:right w:val="single" w:sz="4" w:space="0" w:color="000000"/>
            </w:tcBorders>
          </w:tcPr>
          <w:p w14:paraId="7E290642" w14:textId="77777777" w:rsidR="00770F7B" w:rsidRDefault="00DD7D6E">
            <w:pPr>
              <w:spacing w:line="259" w:lineRule="auto"/>
              <w:ind w:left="110"/>
            </w:pPr>
            <w:r>
              <w:rPr>
                <w:rFonts w:ascii="Times New Roman" w:eastAsia="Times New Roman" w:hAnsi="Times New Roman" w:cs="Times New Roman"/>
              </w:rPr>
              <w:t xml:space="preserve">Aline DAUBIE </w:t>
            </w:r>
          </w:p>
        </w:tc>
        <w:tc>
          <w:tcPr>
            <w:tcW w:w="4251" w:type="dxa"/>
            <w:tcBorders>
              <w:top w:val="single" w:sz="4" w:space="0" w:color="000000"/>
              <w:left w:val="single" w:sz="4" w:space="0" w:color="000000"/>
              <w:bottom w:val="single" w:sz="4" w:space="0" w:color="000000"/>
              <w:right w:val="single" w:sz="4" w:space="0" w:color="000000"/>
            </w:tcBorders>
          </w:tcPr>
          <w:p w14:paraId="06E213E8" w14:textId="77777777" w:rsidR="00770F7B" w:rsidRDefault="00DD7D6E">
            <w:pPr>
              <w:spacing w:line="259" w:lineRule="auto"/>
              <w:ind w:left="108"/>
            </w:pPr>
            <w:r>
              <w:rPr>
                <w:rFonts w:ascii="Times New Roman" w:eastAsia="Times New Roman" w:hAnsi="Times New Roman" w:cs="Times New Roman"/>
                <w:color w:val="0000FF"/>
                <w:u w:val="single" w:color="0000FF"/>
              </w:rPr>
              <w:t>secretariat@eafc-uccle.be</w:t>
            </w:r>
            <w:r>
              <w:rPr>
                <w:rFonts w:ascii="Times New Roman" w:eastAsia="Times New Roman" w:hAnsi="Times New Roman" w:cs="Times New Roman"/>
              </w:rPr>
              <w:t xml:space="preserve">  </w:t>
            </w:r>
          </w:p>
        </w:tc>
      </w:tr>
      <w:tr w:rsidR="00770F7B" w14:paraId="67236BE0" w14:textId="77777777">
        <w:trPr>
          <w:trHeight w:val="3735"/>
        </w:trPr>
        <w:tc>
          <w:tcPr>
            <w:tcW w:w="1673" w:type="dxa"/>
            <w:tcBorders>
              <w:top w:val="single" w:sz="4" w:space="0" w:color="000000"/>
              <w:left w:val="single" w:sz="4" w:space="0" w:color="000000"/>
              <w:bottom w:val="single" w:sz="4" w:space="0" w:color="000000"/>
              <w:right w:val="nil"/>
            </w:tcBorders>
          </w:tcPr>
          <w:p w14:paraId="036C0C39" w14:textId="77777777" w:rsidR="00770F7B" w:rsidRDefault="00DD7D6E">
            <w:pPr>
              <w:spacing w:line="259" w:lineRule="auto"/>
              <w:ind w:left="111"/>
            </w:pPr>
            <w:r>
              <w:rPr>
                <w:rFonts w:ascii="Times New Roman" w:eastAsia="Times New Roman" w:hAnsi="Times New Roman" w:cs="Times New Roman"/>
              </w:rPr>
              <w:t xml:space="preserve">Secrétariat </w:t>
            </w:r>
          </w:p>
          <w:p w14:paraId="631D8EF1" w14:textId="77777777" w:rsidR="00770F7B" w:rsidRDefault="00DD7D6E">
            <w:pPr>
              <w:spacing w:line="259" w:lineRule="auto"/>
              <w:ind w:left="111"/>
            </w:pPr>
            <w:r>
              <w:rPr>
                <w:rFonts w:ascii="Times New Roman" w:eastAsia="Times New Roman" w:hAnsi="Times New Roman" w:cs="Times New Roman"/>
              </w:rPr>
              <w:t xml:space="preserve"> </w:t>
            </w:r>
          </w:p>
          <w:p w14:paraId="0001A226" w14:textId="77777777" w:rsidR="00770F7B" w:rsidRDefault="00DD7D6E">
            <w:pPr>
              <w:spacing w:line="259" w:lineRule="auto"/>
              <w:ind w:left="111"/>
            </w:pPr>
            <w:r>
              <w:rPr>
                <w:rFonts w:ascii="Times New Roman" w:eastAsia="Times New Roman" w:hAnsi="Times New Roman" w:cs="Times New Roman"/>
              </w:rPr>
              <w:t xml:space="preserve"> </w:t>
            </w:r>
          </w:p>
        </w:tc>
        <w:tc>
          <w:tcPr>
            <w:tcW w:w="334" w:type="dxa"/>
            <w:tcBorders>
              <w:top w:val="single" w:sz="4" w:space="0" w:color="000000"/>
              <w:left w:val="nil"/>
              <w:bottom w:val="single" w:sz="4" w:space="0" w:color="000000"/>
              <w:right w:val="single" w:sz="4" w:space="0" w:color="000000"/>
            </w:tcBorders>
          </w:tcPr>
          <w:p w14:paraId="59B6432D" w14:textId="77777777" w:rsidR="00770F7B" w:rsidRDefault="00770F7B">
            <w:pPr>
              <w:spacing w:after="160" w:line="259" w:lineRule="auto"/>
            </w:pPr>
          </w:p>
        </w:tc>
        <w:tc>
          <w:tcPr>
            <w:tcW w:w="3378" w:type="dxa"/>
            <w:tcBorders>
              <w:top w:val="single" w:sz="4" w:space="0" w:color="000000"/>
              <w:left w:val="single" w:sz="4" w:space="0" w:color="000000"/>
              <w:bottom w:val="single" w:sz="4" w:space="0" w:color="000000"/>
              <w:right w:val="single" w:sz="4" w:space="0" w:color="000000"/>
            </w:tcBorders>
          </w:tcPr>
          <w:p w14:paraId="403BF81B" w14:textId="2CC37008" w:rsidR="00770F7B" w:rsidRPr="00E1491D" w:rsidRDefault="00DD7D6E" w:rsidP="00906F4D">
            <w:pPr>
              <w:spacing w:after="115"/>
              <w:ind w:left="110"/>
              <w:jc w:val="center"/>
              <w:rPr>
                <w:lang w:val="it-IT"/>
              </w:rPr>
            </w:pPr>
            <w:r w:rsidRPr="00E1491D">
              <w:rPr>
                <w:rFonts w:ascii="Times New Roman" w:eastAsia="Times New Roman" w:hAnsi="Times New Roman" w:cs="Times New Roman"/>
                <w:lang w:val="it-IT"/>
              </w:rPr>
              <w:t>Sabine LEBRUN</w:t>
            </w:r>
          </w:p>
          <w:p w14:paraId="57A9F495" w14:textId="60ADA704" w:rsidR="00770F7B" w:rsidRPr="00E1491D" w:rsidRDefault="00DD7D6E" w:rsidP="00906F4D">
            <w:pPr>
              <w:spacing w:after="112"/>
              <w:ind w:left="110"/>
              <w:jc w:val="center"/>
              <w:rPr>
                <w:lang w:val="it-IT"/>
              </w:rPr>
            </w:pPr>
            <w:r w:rsidRPr="00E1491D">
              <w:rPr>
                <w:rFonts w:ascii="Times New Roman" w:eastAsia="Times New Roman" w:hAnsi="Times New Roman" w:cs="Times New Roman"/>
                <w:lang w:val="it-IT"/>
              </w:rPr>
              <w:t>Delphine DAUBIE</w:t>
            </w:r>
          </w:p>
          <w:p w14:paraId="08223571" w14:textId="00ED2291" w:rsidR="00770F7B" w:rsidRPr="00E1491D" w:rsidRDefault="00DD7D6E" w:rsidP="00906F4D">
            <w:pPr>
              <w:spacing w:after="112"/>
              <w:ind w:left="110"/>
              <w:jc w:val="center"/>
              <w:rPr>
                <w:lang w:val="it-IT"/>
              </w:rPr>
            </w:pPr>
            <w:r w:rsidRPr="00E1491D">
              <w:rPr>
                <w:rFonts w:ascii="Times New Roman" w:eastAsia="Times New Roman" w:hAnsi="Times New Roman" w:cs="Times New Roman"/>
                <w:lang w:val="it-IT"/>
              </w:rPr>
              <w:t>Sonia GUERRA DIAZ</w:t>
            </w:r>
          </w:p>
          <w:p w14:paraId="2368F74F" w14:textId="2453CD8C" w:rsidR="00770F7B" w:rsidRDefault="00DD7D6E" w:rsidP="00906F4D">
            <w:pPr>
              <w:spacing w:after="115"/>
              <w:ind w:left="110"/>
              <w:jc w:val="center"/>
            </w:pPr>
            <w:r>
              <w:rPr>
                <w:rFonts w:ascii="Times New Roman" w:eastAsia="Times New Roman" w:hAnsi="Times New Roman" w:cs="Times New Roman"/>
              </w:rPr>
              <w:t>Giovanna DEGHIRRA</w:t>
            </w:r>
          </w:p>
          <w:p w14:paraId="0CE46194" w14:textId="3E014888" w:rsidR="00770F7B" w:rsidRDefault="00DD7D6E" w:rsidP="00906F4D">
            <w:pPr>
              <w:spacing w:after="112"/>
              <w:ind w:left="110"/>
              <w:jc w:val="center"/>
            </w:pPr>
            <w:r>
              <w:rPr>
                <w:rFonts w:ascii="Times New Roman" w:eastAsia="Times New Roman" w:hAnsi="Times New Roman" w:cs="Times New Roman"/>
              </w:rPr>
              <w:t>Dominique BORREMANS</w:t>
            </w:r>
          </w:p>
          <w:p w14:paraId="08DF27F0" w14:textId="52485220" w:rsidR="007236AC" w:rsidRDefault="00DD7D6E" w:rsidP="00906F4D">
            <w:pPr>
              <w:ind w:left="110" w:right="526"/>
              <w:jc w:val="center"/>
              <w:rPr>
                <w:rFonts w:ascii="Times New Roman" w:eastAsia="Times New Roman" w:hAnsi="Times New Roman" w:cs="Times New Roman"/>
              </w:rPr>
            </w:pPr>
            <w:r>
              <w:rPr>
                <w:rFonts w:ascii="Times New Roman" w:eastAsia="Times New Roman" w:hAnsi="Times New Roman" w:cs="Times New Roman"/>
              </w:rPr>
              <w:t>Aline DANGREAU</w:t>
            </w:r>
          </w:p>
          <w:p w14:paraId="5D926A7B" w14:textId="77777777" w:rsidR="00906F4D" w:rsidRDefault="00906F4D" w:rsidP="00906F4D">
            <w:pPr>
              <w:ind w:left="110" w:right="526"/>
              <w:jc w:val="center"/>
              <w:rPr>
                <w:rFonts w:ascii="Times New Roman" w:eastAsia="Times New Roman" w:hAnsi="Times New Roman" w:cs="Times New Roman"/>
              </w:rPr>
            </w:pPr>
          </w:p>
          <w:p w14:paraId="30801002" w14:textId="3B836726" w:rsidR="00770F7B" w:rsidRDefault="00DD7D6E" w:rsidP="00CC6B26">
            <w:pPr>
              <w:spacing w:line="360" w:lineRule="auto"/>
              <w:ind w:left="110" w:right="526"/>
              <w:jc w:val="center"/>
              <w:rPr>
                <w:rFonts w:ascii="Times New Roman" w:eastAsia="Times New Roman" w:hAnsi="Times New Roman" w:cs="Times New Roman"/>
              </w:rPr>
            </w:pPr>
            <w:r>
              <w:rPr>
                <w:rFonts w:ascii="Times New Roman" w:eastAsia="Times New Roman" w:hAnsi="Times New Roman" w:cs="Times New Roman"/>
              </w:rPr>
              <w:t>Jérémy HARDMAN</w:t>
            </w:r>
          </w:p>
          <w:p w14:paraId="29044E29" w14:textId="39F6DC09" w:rsidR="00770F7B" w:rsidRPr="00906F4D" w:rsidRDefault="00906F4D" w:rsidP="00CC6B26">
            <w:pPr>
              <w:spacing w:line="360" w:lineRule="auto"/>
              <w:rPr>
                <w:rFonts w:ascii="Times New Roman" w:eastAsia="Times New Roman" w:hAnsi="Times New Roman" w:cs="Times New Roman"/>
              </w:rPr>
            </w:pPr>
            <w:r w:rsidRPr="00906F4D">
              <w:rPr>
                <w:rFonts w:ascii="Times New Roman" w:eastAsia="Times New Roman" w:hAnsi="Times New Roman" w:cs="Times New Roman"/>
              </w:rPr>
              <w:t xml:space="preserve">                   </w:t>
            </w:r>
            <w:r>
              <w:rPr>
                <w:rFonts w:ascii="Times New Roman" w:eastAsia="Times New Roman" w:hAnsi="Times New Roman" w:cs="Times New Roman"/>
              </w:rPr>
              <w:t>A</w:t>
            </w:r>
            <w:r w:rsidR="00502C51" w:rsidRPr="00906F4D">
              <w:rPr>
                <w:rFonts w:ascii="Times New Roman" w:eastAsia="Times New Roman" w:hAnsi="Times New Roman" w:cs="Times New Roman"/>
              </w:rPr>
              <w:t>urore</w:t>
            </w:r>
            <w:r w:rsidRPr="00906F4D">
              <w:rPr>
                <w:rFonts w:ascii="Times New Roman" w:eastAsia="Times New Roman" w:hAnsi="Times New Roman" w:cs="Times New Roman"/>
              </w:rPr>
              <w:t xml:space="preserve"> </w:t>
            </w:r>
            <w:r w:rsidR="003F4876">
              <w:rPr>
                <w:rFonts w:ascii="Times New Roman" w:eastAsia="Times New Roman" w:hAnsi="Times New Roman" w:cs="Times New Roman"/>
              </w:rPr>
              <w:t>B</w:t>
            </w:r>
            <w:r w:rsidRPr="00906F4D">
              <w:rPr>
                <w:rFonts w:ascii="Times New Roman" w:eastAsia="Times New Roman" w:hAnsi="Times New Roman" w:cs="Times New Roman"/>
              </w:rPr>
              <w:t>rohet</w:t>
            </w:r>
          </w:p>
          <w:p w14:paraId="3BF2DAC5" w14:textId="54CFD6FB" w:rsidR="00A351E3" w:rsidRPr="00E648A0" w:rsidRDefault="00906F4D" w:rsidP="00CC6B26">
            <w:pPr>
              <w:spacing w:line="360" w:lineRule="auto"/>
              <w:ind w:left="110"/>
              <w:rPr>
                <w:color w:val="FF0000"/>
              </w:rPr>
            </w:pPr>
            <w:r>
              <w:t xml:space="preserve">                      </w:t>
            </w:r>
            <w:r w:rsidR="00C44822" w:rsidRPr="00906F4D">
              <w:t>Sara</w:t>
            </w:r>
            <w:r w:rsidR="00DE69EA">
              <w:t>h</w:t>
            </w:r>
            <w:r w:rsidRPr="00906F4D">
              <w:t xml:space="preserve"> Jourdant</w:t>
            </w:r>
          </w:p>
        </w:tc>
        <w:tc>
          <w:tcPr>
            <w:tcW w:w="4251" w:type="dxa"/>
            <w:tcBorders>
              <w:top w:val="single" w:sz="4" w:space="0" w:color="000000"/>
              <w:left w:val="single" w:sz="4" w:space="0" w:color="000000"/>
              <w:bottom w:val="single" w:sz="4" w:space="0" w:color="000000"/>
              <w:right w:val="single" w:sz="4" w:space="0" w:color="000000"/>
            </w:tcBorders>
          </w:tcPr>
          <w:p w14:paraId="6EBF7A53" w14:textId="77777777" w:rsidR="00770F7B" w:rsidRDefault="00DD7D6E">
            <w:pPr>
              <w:spacing w:after="115" w:line="259" w:lineRule="auto"/>
              <w:ind w:left="108"/>
            </w:pPr>
            <w:r>
              <w:rPr>
                <w:rFonts w:ascii="Times New Roman" w:eastAsia="Times New Roman" w:hAnsi="Times New Roman" w:cs="Times New Roman"/>
                <w:color w:val="0000FF"/>
                <w:u w:val="single" w:color="0000FF"/>
              </w:rPr>
              <w:t>Sabine.lebrun@eafc-uccle.be</w:t>
            </w:r>
            <w:r>
              <w:rPr>
                <w:rFonts w:ascii="Times New Roman" w:eastAsia="Times New Roman" w:hAnsi="Times New Roman" w:cs="Times New Roman"/>
              </w:rPr>
              <w:t xml:space="preserve">  </w:t>
            </w:r>
          </w:p>
          <w:p w14:paraId="42C4BC49" w14:textId="77777777" w:rsidR="00770F7B" w:rsidRDefault="00DD7D6E">
            <w:pPr>
              <w:spacing w:after="112" w:line="259" w:lineRule="auto"/>
              <w:ind w:left="108"/>
            </w:pPr>
            <w:r>
              <w:rPr>
                <w:rFonts w:ascii="Times New Roman" w:eastAsia="Times New Roman" w:hAnsi="Times New Roman" w:cs="Times New Roman"/>
                <w:color w:val="0000FF"/>
                <w:u w:val="single" w:color="0000FF"/>
              </w:rPr>
              <w:t>Delphine.daubie@eafc-uccle.be</w:t>
            </w:r>
            <w:r>
              <w:rPr>
                <w:rFonts w:ascii="Times New Roman" w:eastAsia="Times New Roman" w:hAnsi="Times New Roman" w:cs="Times New Roman"/>
              </w:rPr>
              <w:t xml:space="preserve">  </w:t>
            </w:r>
          </w:p>
          <w:p w14:paraId="6A7193EB" w14:textId="77777777" w:rsidR="00770F7B" w:rsidRDefault="00DD7D6E">
            <w:pPr>
              <w:spacing w:after="112" w:line="259" w:lineRule="auto"/>
              <w:ind w:left="108"/>
            </w:pPr>
            <w:r>
              <w:rPr>
                <w:rFonts w:ascii="Times New Roman" w:eastAsia="Times New Roman" w:hAnsi="Times New Roman" w:cs="Times New Roman"/>
                <w:color w:val="0563C1"/>
                <w:u w:val="single" w:color="0563C1"/>
              </w:rPr>
              <w:t>Sonia.guerra@eafc-uccle.be</w:t>
            </w:r>
            <w:r>
              <w:rPr>
                <w:rFonts w:ascii="Times New Roman" w:eastAsia="Times New Roman" w:hAnsi="Times New Roman" w:cs="Times New Roman"/>
              </w:rPr>
              <w:t xml:space="preserve">    </w:t>
            </w:r>
          </w:p>
          <w:p w14:paraId="224492BD" w14:textId="77777777" w:rsidR="00770F7B" w:rsidRDefault="00DD7D6E">
            <w:pPr>
              <w:spacing w:after="115" w:line="259" w:lineRule="auto"/>
              <w:ind w:left="108"/>
            </w:pPr>
            <w:r>
              <w:rPr>
                <w:rFonts w:ascii="Times New Roman" w:eastAsia="Times New Roman" w:hAnsi="Times New Roman" w:cs="Times New Roman"/>
                <w:color w:val="0000FF"/>
                <w:u w:val="single" w:color="0000FF"/>
              </w:rPr>
              <w:t>Giovanna.deghirra@eafc-uccle.be</w:t>
            </w:r>
            <w:r>
              <w:rPr>
                <w:rFonts w:ascii="Times New Roman" w:eastAsia="Times New Roman" w:hAnsi="Times New Roman" w:cs="Times New Roman"/>
              </w:rPr>
              <w:t xml:space="preserve">  </w:t>
            </w:r>
          </w:p>
          <w:p w14:paraId="3BBE1382" w14:textId="77777777" w:rsidR="00770F7B" w:rsidRDefault="00DD7D6E">
            <w:pPr>
              <w:spacing w:after="112" w:line="259" w:lineRule="auto"/>
              <w:ind w:left="108"/>
            </w:pPr>
            <w:r>
              <w:rPr>
                <w:rFonts w:ascii="Times New Roman" w:eastAsia="Times New Roman" w:hAnsi="Times New Roman" w:cs="Times New Roman"/>
                <w:color w:val="0563C1"/>
                <w:u w:val="single" w:color="0563C1"/>
              </w:rPr>
              <w:t>Dominique.borremans@eafc-uccle.be</w:t>
            </w:r>
            <w:r>
              <w:rPr>
                <w:rFonts w:ascii="Times New Roman" w:eastAsia="Times New Roman" w:hAnsi="Times New Roman" w:cs="Times New Roman"/>
              </w:rPr>
              <w:t xml:space="preserve">  </w:t>
            </w:r>
          </w:p>
          <w:p w14:paraId="05FF3A92" w14:textId="77777777" w:rsidR="00770F7B" w:rsidRDefault="00DD7D6E">
            <w:pPr>
              <w:spacing w:after="115" w:line="259" w:lineRule="auto"/>
              <w:ind w:left="108"/>
            </w:pPr>
            <w:r>
              <w:rPr>
                <w:rFonts w:ascii="Times New Roman" w:eastAsia="Times New Roman" w:hAnsi="Times New Roman" w:cs="Times New Roman"/>
                <w:color w:val="0000FF"/>
                <w:u w:val="single" w:color="0000FF"/>
              </w:rPr>
              <w:t>Aline.dangreau@eafc-uccle.be</w:t>
            </w:r>
            <w:r>
              <w:rPr>
                <w:rFonts w:ascii="Times New Roman" w:eastAsia="Times New Roman" w:hAnsi="Times New Roman" w:cs="Times New Roman"/>
              </w:rPr>
              <w:t xml:space="preserve">  </w:t>
            </w:r>
          </w:p>
          <w:p w14:paraId="2B76AC70" w14:textId="77777777" w:rsidR="00770F7B" w:rsidRDefault="00DD7D6E">
            <w:pPr>
              <w:spacing w:after="112" w:line="259" w:lineRule="auto"/>
              <w:ind w:left="108"/>
            </w:pPr>
            <w:r>
              <w:rPr>
                <w:rFonts w:ascii="Times New Roman" w:eastAsia="Times New Roman" w:hAnsi="Times New Roman" w:cs="Times New Roman"/>
                <w:color w:val="0563C1"/>
                <w:u w:val="single" w:color="0563C1"/>
              </w:rPr>
              <w:t>Jeremy.hardman@eafc-uccle.be</w:t>
            </w:r>
            <w:r>
              <w:rPr>
                <w:rFonts w:ascii="Times New Roman" w:eastAsia="Times New Roman" w:hAnsi="Times New Roman" w:cs="Times New Roman"/>
              </w:rPr>
              <w:t xml:space="preserve"> </w:t>
            </w:r>
          </w:p>
          <w:p w14:paraId="59BED329" w14:textId="29F56183" w:rsidR="00770F7B" w:rsidRDefault="00DD7D6E" w:rsidP="00992A44">
            <w:pPr>
              <w:spacing w:line="360" w:lineRule="auto"/>
              <w:ind w:left="108"/>
              <w:rPr>
                <w:rFonts w:ascii="Times New Roman" w:eastAsia="Times New Roman" w:hAnsi="Times New Roman" w:cs="Times New Roman"/>
              </w:rPr>
            </w:pPr>
            <w:r>
              <w:rPr>
                <w:rFonts w:ascii="Times New Roman" w:eastAsia="Times New Roman" w:hAnsi="Times New Roman" w:cs="Times New Roman"/>
              </w:rPr>
              <w:t xml:space="preserve"> </w:t>
            </w:r>
            <w:r w:rsidR="00906F4D">
              <w:rPr>
                <w:rFonts w:ascii="Times New Roman" w:eastAsia="Times New Roman" w:hAnsi="Times New Roman" w:cs="Times New Roman"/>
              </w:rPr>
              <w:t>Aurore.brohet@eafc-uccle.be</w:t>
            </w:r>
          </w:p>
          <w:p w14:paraId="02C1FD6A" w14:textId="44773C11" w:rsidR="00906F4D" w:rsidRDefault="00906F4D" w:rsidP="00992A44">
            <w:pPr>
              <w:spacing w:line="360" w:lineRule="auto"/>
              <w:ind w:left="108"/>
            </w:pPr>
            <w:r>
              <w:t>Sara</w:t>
            </w:r>
            <w:r w:rsidR="00DE69EA">
              <w:t>h</w:t>
            </w:r>
            <w:r>
              <w:t>.jourdant@eafc-uccle.be</w:t>
            </w:r>
          </w:p>
        </w:tc>
      </w:tr>
      <w:tr w:rsidR="00770F7B" w14:paraId="3788A7E3" w14:textId="77777777">
        <w:trPr>
          <w:trHeight w:val="840"/>
        </w:trPr>
        <w:tc>
          <w:tcPr>
            <w:tcW w:w="1673" w:type="dxa"/>
            <w:tcBorders>
              <w:top w:val="single" w:sz="4" w:space="0" w:color="000000"/>
              <w:left w:val="single" w:sz="4" w:space="0" w:color="000000"/>
              <w:bottom w:val="single" w:sz="4" w:space="0" w:color="000000"/>
              <w:right w:val="nil"/>
            </w:tcBorders>
          </w:tcPr>
          <w:p w14:paraId="54EE5C33" w14:textId="77777777" w:rsidR="00770F7B" w:rsidRDefault="00DD7D6E">
            <w:pPr>
              <w:spacing w:line="259" w:lineRule="auto"/>
              <w:ind w:left="111"/>
            </w:pPr>
            <w:r>
              <w:rPr>
                <w:rFonts w:ascii="Times New Roman" w:eastAsia="Times New Roman" w:hAnsi="Times New Roman" w:cs="Times New Roman"/>
              </w:rPr>
              <w:t xml:space="preserve">Préparatrices </w:t>
            </w:r>
          </w:p>
        </w:tc>
        <w:tc>
          <w:tcPr>
            <w:tcW w:w="334" w:type="dxa"/>
            <w:tcBorders>
              <w:top w:val="single" w:sz="4" w:space="0" w:color="000000"/>
              <w:left w:val="nil"/>
              <w:bottom w:val="single" w:sz="4" w:space="0" w:color="000000"/>
              <w:right w:val="single" w:sz="4" w:space="0" w:color="000000"/>
            </w:tcBorders>
          </w:tcPr>
          <w:p w14:paraId="5753E99E" w14:textId="77777777" w:rsidR="00770F7B" w:rsidRDefault="00770F7B">
            <w:pPr>
              <w:spacing w:after="160" w:line="259" w:lineRule="auto"/>
            </w:pPr>
          </w:p>
        </w:tc>
        <w:tc>
          <w:tcPr>
            <w:tcW w:w="3378" w:type="dxa"/>
            <w:tcBorders>
              <w:top w:val="single" w:sz="4" w:space="0" w:color="000000"/>
              <w:left w:val="single" w:sz="4" w:space="0" w:color="000000"/>
              <w:bottom w:val="single" w:sz="4" w:space="0" w:color="000000"/>
              <w:right w:val="single" w:sz="4" w:space="0" w:color="000000"/>
            </w:tcBorders>
          </w:tcPr>
          <w:p w14:paraId="49362B1D" w14:textId="77777777" w:rsidR="00770F7B" w:rsidRDefault="00DD7D6E">
            <w:pPr>
              <w:spacing w:line="259" w:lineRule="auto"/>
              <w:ind w:left="110"/>
            </w:pPr>
            <w:r>
              <w:rPr>
                <w:rFonts w:ascii="Times New Roman" w:eastAsia="Times New Roman" w:hAnsi="Times New Roman" w:cs="Times New Roman"/>
              </w:rPr>
              <w:t xml:space="preserve">Claudia FARACI  </w:t>
            </w:r>
          </w:p>
          <w:p w14:paraId="3E20D3C6" w14:textId="77777777" w:rsidR="00770F7B" w:rsidRDefault="00DD7D6E">
            <w:pPr>
              <w:spacing w:line="259" w:lineRule="auto"/>
              <w:ind w:left="110"/>
            </w:pPr>
            <w:r>
              <w:rPr>
                <w:rFonts w:ascii="Times New Roman" w:eastAsia="Times New Roman" w:hAnsi="Times New Roman" w:cs="Times New Roman"/>
              </w:rPr>
              <w:t xml:space="preserve">Semra YACHOU </w:t>
            </w:r>
          </w:p>
          <w:p w14:paraId="0C691D69" w14:textId="77777777" w:rsidR="00770F7B" w:rsidRDefault="00DD7D6E">
            <w:pPr>
              <w:spacing w:line="259" w:lineRule="auto"/>
              <w:ind w:left="110"/>
            </w:pPr>
            <w:r>
              <w:rPr>
                <w:rFonts w:ascii="Times New Roman" w:eastAsia="Times New Roman" w:hAnsi="Times New Roman" w:cs="Times New Roman"/>
              </w:rPr>
              <w:t xml:space="preserve"> </w:t>
            </w:r>
          </w:p>
        </w:tc>
        <w:tc>
          <w:tcPr>
            <w:tcW w:w="4251" w:type="dxa"/>
            <w:tcBorders>
              <w:top w:val="single" w:sz="4" w:space="0" w:color="000000"/>
              <w:left w:val="single" w:sz="4" w:space="0" w:color="000000"/>
              <w:bottom w:val="single" w:sz="4" w:space="0" w:color="000000"/>
              <w:right w:val="single" w:sz="4" w:space="0" w:color="000000"/>
            </w:tcBorders>
          </w:tcPr>
          <w:p w14:paraId="379A0DC0" w14:textId="77777777" w:rsidR="00770F7B" w:rsidRDefault="00DD7D6E">
            <w:pPr>
              <w:spacing w:line="259" w:lineRule="auto"/>
              <w:ind w:left="108"/>
            </w:pPr>
            <w:r>
              <w:rPr>
                <w:rFonts w:ascii="Times New Roman" w:eastAsia="Times New Roman" w:hAnsi="Times New Roman" w:cs="Times New Roman"/>
                <w:color w:val="0563C1"/>
                <w:u w:val="single" w:color="0563C1"/>
              </w:rPr>
              <w:t>mediatheque@eafc-uccle.be</w:t>
            </w:r>
            <w:r>
              <w:rPr>
                <w:rFonts w:ascii="Times New Roman" w:eastAsia="Times New Roman" w:hAnsi="Times New Roman" w:cs="Times New Roman"/>
              </w:rPr>
              <w:t xml:space="preserve"> </w:t>
            </w:r>
          </w:p>
          <w:p w14:paraId="2C0E58F7" w14:textId="77777777" w:rsidR="00770F7B" w:rsidRDefault="00DD7D6E">
            <w:pPr>
              <w:spacing w:line="259" w:lineRule="auto"/>
              <w:ind w:left="108"/>
            </w:pPr>
            <w:r>
              <w:rPr>
                <w:rFonts w:ascii="Times New Roman" w:eastAsia="Times New Roman" w:hAnsi="Times New Roman" w:cs="Times New Roman"/>
                <w:color w:val="0563C1"/>
                <w:u w:val="single" w:color="0563C1"/>
              </w:rPr>
              <w:t>semra.yachou@eafc-uccle.be</w:t>
            </w:r>
            <w:r>
              <w:rPr>
                <w:rFonts w:ascii="Times New Roman" w:eastAsia="Times New Roman" w:hAnsi="Times New Roman" w:cs="Times New Roman"/>
              </w:rPr>
              <w:t xml:space="preserve"> </w:t>
            </w:r>
          </w:p>
          <w:p w14:paraId="3D77C9E2" w14:textId="77777777" w:rsidR="00770F7B" w:rsidRDefault="00DD7D6E">
            <w:pPr>
              <w:spacing w:line="259" w:lineRule="auto"/>
              <w:ind w:left="108"/>
            </w:pPr>
            <w:r>
              <w:rPr>
                <w:rFonts w:ascii="Times New Roman" w:eastAsia="Times New Roman" w:hAnsi="Times New Roman" w:cs="Times New Roman"/>
              </w:rPr>
              <w:t xml:space="preserve"> </w:t>
            </w:r>
          </w:p>
        </w:tc>
      </w:tr>
      <w:tr w:rsidR="00770F7B" w14:paraId="56426B68" w14:textId="77777777">
        <w:trPr>
          <w:trHeight w:val="577"/>
        </w:trPr>
        <w:tc>
          <w:tcPr>
            <w:tcW w:w="1673" w:type="dxa"/>
            <w:tcBorders>
              <w:top w:val="single" w:sz="4" w:space="0" w:color="000000"/>
              <w:left w:val="single" w:sz="4" w:space="0" w:color="000000"/>
              <w:bottom w:val="single" w:sz="4" w:space="0" w:color="000000"/>
              <w:right w:val="nil"/>
            </w:tcBorders>
          </w:tcPr>
          <w:p w14:paraId="109D7F91" w14:textId="77777777" w:rsidR="00770F7B" w:rsidRDefault="00DD7D6E">
            <w:pPr>
              <w:spacing w:line="259" w:lineRule="auto"/>
              <w:ind w:left="111"/>
            </w:pPr>
            <w:r>
              <w:rPr>
                <w:rFonts w:ascii="Times New Roman" w:eastAsia="Times New Roman" w:hAnsi="Times New Roman" w:cs="Times New Roman"/>
              </w:rPr>
              <w:t xml:space="preserve">Coordinateur Qualité </w:t>
            </w:r>
          </w:p>
        </w:tc>
        <w:tc>
          <w:tcPr>
            <w:tcW w:w="334" w:type="dxa"/>
            <w:tcBorders>
              <w:top w:val="single" w:sz="4" w:space="0" w:color="000000"/>
              <w:left w:val="nil"/>
              <w:bottom w:val="single" w:sz="4" w:space="0" w:color="000000"/>
              <w:right w:val="single" w:sz="4" w:space="0" w:color="000000"/>
            </w:tcBorders>
          </w:tcPr>
          <w:p w14:paraId="053397D3" w14:textId="77777777" w:rsidR="00770F7B" w:rsidRDefault="00770F7B">
            <w:pPr>
              <w:spacing w:after="160" w:line="259" w:lineRule="auto"/>
            </w:pPr>
          </w:p>
        </w:tc>
        <w:tc>
          <w:tcPr>
            <w:tcW w:w="3378" w:type="dxa"/>
            <w:tcBorders>
              <w:top w:val="single" w:sz="4" w:space="0" w:color="000000"/>
              <w:left w:val="single" w:sz="4" w:space="0" w:color="000000"/>
              <w:bottom w:val="single" w:sz="4" w:space="0" w:color="000000"/>
              <w:right w:val="single" w:sz="4" w:space="0" w:color="000000"/>
            </w:tcBorders>
          </w:tcPr>
          <w:p w14:paraId="27542B55" w14:textId="77777777" w:rsidR="00770F7B" w:rsidRDefault="00DD7D6E">
            <w:pPr>
              <w:spacing w:line="259" w:lineRule="auto"/>
              <w:ind w:left="110"/>
            </w:pPr>
            <w:r>
              <w:rPr>
                <w:rFonts w:ascii="Times New Roman" w:eastAsia="Times New Roman" w:hAnsi="Times New Roman" w:cs="Times New Roman"/>
              </w:rPr>
              <w:t xml:space="preserve">Adrien KESTERMANS </w:t>
            </w:r>
          </w:p>
        </w:tc>
        <w:tc>
          <w:tcPr>
            <w:tcW w:w="4251" w:type="dxa"/>
            <w:tcBorders>
              <w:top w:val="single" w:sz="4" w:space="0" w:color="000000"/>
              <w:left w:val="single" w:sz="4" w:space="0" w:color="000000"/>
              <w:bottom w:val="single" w:sz="4" w:space="0" w:color="000000"/>
              <w:right w:val="single" w:sz="4" w:space="0" w:color="000000"/>
            </w:tcBorders>
          </w:tcPr>
          <w:p w14:paraId="630F1FC3" w14:textId="77777777" w:rsidR="00770F7B" w:rsidRDefault="00DD7D6E">
            <w:pPr>
              <w:spacing w:line="259" w:lineRule="auto"/>
              <w:ind w:left="108"/>
            </w:pPr>
            <w:r>
              <w:rPr>
                <w:rFonts w:ascii="Times New Roman" w:eastAsia="Times New Roman" w:hAnsi="Times New Roman" w:cs="Times New Roman"/>
                <w:color w:val="0000FF"/>
                <w:u w:val="single" w:color="0000FF"/>
              </w:rPr>
              <w:t>Adrien.kestermans@eafc-uccle.be</w:t>
            </w:r>
            <w:r>
              <w:rPr>
                <w:rFonts w:ascii="Times New Roman" w:eastAsia="Times New Roman" w:hAnsi="Times New Roman" w:cs="Times New Roman"/>
              </w:rPr>
              <w:t xml:space="preserve">  </w:t>
            </w:r>
          </w:p>
        </w:tc>
      </w:tr>
      <w:tr w:rsidR="00770F7B" w14:paraId="1BE93CC4" w14:textId="77777777">
        <w:trPr>
          <w:trHeight w:val="576"/>
        </w:trPr>
        <w:tc>
          <w:tcPr>
            <w:tcW w:w="2007" w:type="dxa"/>
            <w:gridSpan w:val="2"/>
            <w:tcBorders>
              <w:top w:val="single" w:sz="4" w:space="0" w:color="000000"/>
              <w:left w:val="single" w:sz="4" w:space="0" w:color="000000"/>
              <w:bottom w:val="single" w:sz="4" w:space="0" w:color="000000"/>
              <w:right w:val="single" w:sz="4" w:space="0" w:color="000000"/>
            </w:tcBorders>
          </w:tcPr>
          <w:p w14:paraId="4D1F6061" w14:textId="77777777" w:rsidR="00770F7B" w:rsidRDefault="00DD7D6E">
            <w:pPr>
              <w:spacing w:line="259" w:lineRule="auto"/>
              <w:ind w:left="111"/>
            </w:pPr>
            <w:r>
              <w:rPr>
                <w:rFonts w:ascii="Times New Roman" w:eastAsia="Times New Roman" w:hAnsi="Times New Roman" w:cs="Times New Roman"/>
              </w:rPr>
              <w:t xml:space="preserve">Cellule inclusion </w:t>
            </w:r>
          </w:p>
        </w:tc>
        <w:tc>
          <w:tcPr>
            <w:tcW w:w="3378" w:type="dxa"/>
            <w:tcBorders>
              <w:top w:val="single" w:sz="4" w:space="0" w:color="000000"/>
              <w:left w:val="single" w:sz="4" w:space="0" w:color="000000"/>
              <w:bottom w:val="single" w:sz="4" w:space="0" w:color="000000"/>
              <w:right w:val="single" w:sz="4" w:space="0" w:color="000000"/>
            </w:tcBorders>
          </w:tcPr>
          <w:p w14:paraId="47C13CC8" w14:textId="77777777" w:rsidR="00770F7B" w:rsidRDefault="00DD7D6E">
            <w:pPr>
              <w:spacing w:line="259" w:lineRule="auto"/>
              <w:ind w:left="110"/>
            </w:pPr>
            <w:r>
              <w:rPr>
                <w:rFonts w:ascii="Times New Roman" w:eastAsia="Times New Roman" w:hAnsi="Times New Roman" w:cs="Times New Roman"/>
              </w:rPr>
              <w:t xml:space="preserve">Luc BLERVAQUE </w:t>
            </w:r>
          </w:p>
        </w:tc>
        <w:tc>
          <w:tcPr>
            <w:tcW w:w="4251" w:type="dxa"/>
            <w:tcBorders>
              <w:top w:val="single" w:sz="4" w:space="0" w:color="000000"/>
              <w:left w:val="single" w:sz="4" w:space="0" w:color="000000"/>
              <w:bottom w:val="single" w:sz="4" w:space="0" w:color="000000"/>
              <w:right w:val="single" w:sz="4" w:space="0" w:color="000000"/>
            </w:tcBorders>
          </w:tcPr>
          <w:p w14:paraId="5B45B2CD" w14:textId="77777777" w:rsidR="00770F7B" w:rsidRDefault="00DD7D6E">
            <w:pPr>
              <w:spacing w:line="259" w:lineRule="auto"/>
              <w:ind w:left="108"/>
            </w:pPr>
            <w:r>
              <w:rPr>
                <w:rFonts w:ascii="Times New Roman" w:eastAsia="Times New Roman" w:hAnsi="Times New Roman" w:cs="Times New Roman"/>
                <w:color w:val="0000FF"/>
                <w:u w:val="single" w:color="0000FF"/>
              </w:rPr>
              <w:t>Inclusion.promsoc@gmail.com</w:t>
            </w:r>
            <w:r>
              <w:rPr>
                <w:rFonts w:ascii="Times New Roman" w:eastAsia="Times New Roman" w:hAnsi="Times New Roman" w:cs="Times New Roman"/>
              </w:rPr>
              <w:t xml:space="preserve">  </w:t>
            </w:r>
          </w:p>
        </w:tc>
      </w:tr>
      <w:tr w:rsidR="00770F7B" w14:paraId="1AC7C83A" w14:textId="77777777">
        <w:trPr>
          <w:trHeight w:val="578"/>
        </w:trPr>
        <w:tc>
          <w:tcPr>
            <w:tcW w:w="2007" w:type="dxa"/>
            <w:gridSpan w:val="2"/>
            <w:tcBorders>
              <w:top w:val="single" w:sz="4" w:space="0" w:color="000000"/>
              <w:left w:val="single" w:sz="4" w:space="0" w:color="000000"/>
              <w:bottom w:val="single" w:sz="4" w:space="0" w:color="000000"/>
              <w:right w:val="single" w:sz="4" w:space="0" w:color="000000"/>
            </w:tcBorders>
          </w:tcPr>
          <w:p w14:paraId="5DCCD9F5" w14:textId="77777777" w:rsidR="00770F7B" w:rsidRDefault="00DD7D6E">
            <w:pPr>
              <w:spacing w:line="259" w:lineRule="auto"/>
              <w:ind w:left="111"/>
            </w:pPr>
            <w:r>
              <w:rPr>
                <w:rFonts w:ascii="Times New Roman" w:eastAsia="Times New Roman" w:hAnsi="Times New Roman" w:cs="Times New Roman"/>
              </w:rPr>
              <w:t xml:space="preserve">Aide à la réussite </w:t>
            </w:r>
          </w:p>
        </w:tc>
        <w:tc>
          <w:tcPr>
            <w:tcW w:w="3378" w:type="dxa"/>
            <w:tcBorders>
              <w:top w:val="single" w:sz="4" w:space="0" w:color="000000"/>
              <w:left w:val="single" w:sz="4" w:space="0" w:color="000000"/>
              <w:bottom w:val="single" w:sz="4" w:space="0" w:color="000000"/>
              <w:right w:val="single" w:sz="4" w:space="0" w:color="000000"/>
            </w:tcBorders>
          </w:tcPr>
          <w:p w14:paraId="16D27308" w14:textId="77777777" w:rsidR="00770F7B" w:rsidRDefault="00DD7D6E">
            <w:pPr>
              <w:spacing w:line="259" w:lineRule="auto"/>
              <w:ind w:left="110"/>
            </w:pPr>
            <w:r>
              <w:rPr>
                <w:rFonts w:ascii="Times New Roman" w:eastAsia="Times New Roman" w:hAnsi="Times New Roman" w:cs="Times New Roman"/>
              </w:rPr>
              <w:t xml:space="preserve">Maria-Pia MAOLONI </w:t>
            </w:r>
          </w:p>
        </w:tc>
        <w:tc>
          <w:tcPr>
            <w:tcW w:w="4251" w:type="dxa"/>
            <w:tcBorders>
              <w:top w:val="single" w:sz="4" w:space="0" w:color="000000"/>
              <w:left w:val="single" w:sz="4" w:space="0" w:color="000000"/>
              <w:bottom w:val="single" w:sz="4" w:space="0" w:color="000000"/>
              <w:right w:val="single" w:sz="4" w:space="0" w:color="000000"/>
            </w:tcBorders>
          </w:tcPr>
          <w:p w14:paraId="2293CA62" w14:textId="77777777" w:rsidR="00770F7B" w:rsidRDefault="00DD7D6E">
            <w:pPr>
              <w:spacing w:line="259" w:lineRule="auto"/>
              <w:ind w:left="108"/>
            </w:pPr>
            <w:r>
              <w:rPr>
                <w:rFonts w:ascii="Times New Roman" w:eastAsia="Times New Roman" w:hAnsi="Times New Roman" w:cs="Times New Roman"/>
                <w:color w:val="0000FF"/>
                <w:u w:val="single" w:color="0000FF"/>
              </w:rPr>
              <w:t>Maria-pia.maoloni@eafc-uccle.be</w:t>
            </w:r>
            <w:r>
              <w:rPr>
                <w:rFonts w:ascii="Times New Roman" w:eastAsia="Times New Roman" w:hAnsi="Times New Roman" w:cs="Times New Roman"/>
              </w:rPr>
              <w:t xml:space="preserve">  </w:t>
            </w:r>
          </w:p>
        </w:tc>
      </w:tr>
    </w:tbl>
    <w:p w14:paraId="7D591C81" w14:textId="77777777" w:rsidR="00770F7B" w:rsidRDefault="00DD7D6E">
      <w:pPr>
        <w:spacing w:after="0" w:line="259" w:lineRule="auto"/>
      </w:pPr>
      <w:r>
        <w:rPr>
          <w:rFonts w:ascii="Times New Roman" w:eastAsia="Times New Roman" w:hAnsi="Times New Roman" w:cs="Times New Roman"/>
        </w:rPr>
        <w:t xml:space="preserve"> </w:t>
      </w:r>
    </w:p>
    <w:p w14:paraId="5EA76CFC" w14:textId="77777777" w:rsidR="00770F7B" w:rsidRDefault="00DD7D6E">
      <w:pPr>
        <w:spacing w:after="0" w:line="259" w:lineRule="auto"/>
      </w:pPr>
      <w:r>
        <w:rPr>
          <w:rFonts w:ascii="Times New Roman" w:eastAsia="Times New Roman" w:hAnsi="Times New Roman" w:cs="Times New Roman"/>
        </w:rPr>
        <w:t xml:space="preserve"> </w:t>
      </w:r>
    </w:p>
    <w:p w14:paraId="580CDD95" w14:textId="77777777" w:rsidR="00770F7B" w:rsidRDefault="00DD7D6E">
      <w:pPr>
        <w:spacing w:after="0" w:line="259" w:lineRule="auto"/>
      </w:pPr>
      <w:r>
        <w:rPr>
          <w:rFonts w:ascii="Times New Roman" w:eastAsia="Times New Roman" w:hAnsi="Times New Roman" w:cs="Times New Roman"/>
        </w:rPr>
        <w:t xml:space="preserve"> </w:t>
      </w:r>
    </w:p>
    <w:p w14:paraId="009D7566" w14:textId="77777777" w:rsidR="00770F7B" w:rsidRDefault="00DD7D6E">
      <w:pPr>
        <w:spacing w:after="0" w:line="259" w:lineRule="auto"/>
      </w:pPr>
      <w:r>
        <w:rPr>
          <w:rFonts w:ascii="Times New Roman" w:eastAsia="Times New Roman" w:hAnsi="Times New Roman" w:cs="Times New Roman"/>
        </w:rPr>
        <w:t xml:space="preserve"> </w:t>
      </w:r>
    </w:p>
    <w:p w14:paraId="33AD7C7C" w14:textId="77777777" w:rsidR="00770F7B" w:rsidRDefault="00DD7D6E">
      <w:pPr>
        <w:spacing w:after="0" w:line="259" w:lineRule="auto"/>
      </w:pPr>
      <w:r>
        <w:rPr>
          <w:rFonts w:ascii="Times New Roman" w:eastAsia="Times New Roman" w:hAnsi="Times New Roman" w:cs="Times New Roman"/>
        </w:rPr>
        <w:t xml:space="preserve"> </w:t>
      </w:r>
    </w:p>
    <w:p w14:paraId="218D5DE4" w14:textId="77777777" w:rsidR="00770F7B" w:rsidRDefault="00DD7D6E">
      <w:pPr>
        <w:spacing w:after="0" w:line="259" w:lineRule="auto"/>
      </w:pPr>
      <w:r>
        <w:rPr>
          <w:rFonts w:ascii="Times New Roman" w:eastAsia="Times New Roman" w:hAnsi="Times New Roman" w:cs="Times New Roman"/>
        </w:rPr>
        <w:t xml:space="preserve"> </w:t>
      </w:r>
    </w:p>
    <w:p w14:paraId="4757C5B0" w14:textId="77777777" w:rsidR="00770F7B" w:rsidRDefault="00DD7D6E">
      <w:pPr>
        <w:spacing w:after="0" w:line="259" w:lineRule="auto"/>
      </w:pPr>
      <w:r>
        <w:rPr>
          <w:rFonts w:ascii="Times New Roman" w:eastAsia="Times New Roman" w:hAnsi="Times New Roman" w:cs="Times New Roman"/>
        </w:rPr>
        <w:t xml:space="preserve"> </w:t>
      </w:r>
    </w:p>
    <w:p w14:paraId="0D47C892" w14:textId="77777777" w:rsidR="00770F7B" w:rsidRDefault="00DD7D6E">
      <w:pPr>
        <w:spacing w:after="0" w:line="259" w:lineRule="auto"/>
      </w:pPr>
      <w:r>
        <w:rPr>
          <w:rFonts w:ascii="Times New Roman" w:eastAsia="Times New Roman" w:hAnsi="Times New Roman" w:cs="Times New Roman"/>
        </w:rPr>
        <w:lastRenderedPageBreak/>
        <w:t xml:space="preserve"> </w:t>
      </w:r>
    </w:p>
    <w:p w14:paraId="15E639BF" w14:textId="77777777" w:rsidR="00770F7B" w:rsidRDefault="00DD7D6E">
      <w:pPr>
        <w:spacing w:after="0" w:line="259" w:lineRule="auto"/>
      </w:pPr>
      <w:r>
        <w:rPr>
          <w:rFonts w:ascii="Times New Roman" w:eastAsia="Times New Roman" w:hAnsi="Times New Roman" w:cs="Times New Roman"/>
        </w:rPr>
        <w:t xml:space="preserve"> </w:t>
      </w:r>
    </w:p>
    <w:p w14:paraId="3C420A69" w14:textId="77777777" w:rsidR="00770F7B" w:rsidRDefault="00DD7D6E">
      <w:pPr>
        <w:spacing w:after="0" w:line="259" w:lineRule="auto"/>
      </w:pPr>
      <w:r>
        <w:rPr>
          <w:rFonts w:ascii="Times New Roman" w:eastAsia="Times New Roman" w:hAnsi="Times New Roman" w:cs="Times New Roman"/>
        </w:rPr>
        <w:t xml:space="preserve"> </w:t>
      </w:r>
    </w:p>
    <w:p w14:paraId="4C96368F" w14:textId="77777777" w:rsidR="00770F7B" w:rsidRDefault="00DD7D6E">
      <w:pPr>
        <w:spacing w:after="0" w:line="259" w:lineRule="auto"/>
      </w:pPr>
      <w:r>
        <w:rPr>
          <w:rFonts w:ascii="Times New Roman" w:eastAsia="Times New Roman" w:hAnsi="Times New Roman" w:cs="Times New Roman"/>
        </w:rPr>
        <w:t xml:space="preserve"> </w:t>
      </w:r>
    </w:p>
    <w:p w14:paraId="39B7F2AD" w14:textId="77777777" w:rsidR="00770F7B" w:rsidRDefault="00DD7D6E">
      <w:pPr>
        <w:spacing w:after="0" w:line="259" w:lineRule="auto"/>
      </w:pPr>
      <w:r>
        <w:rPr>
          <w:rFonts w:ascii="Times New Roman" w:eastAsia="Times New Roman" w:hAnsi="Times New Roman" w:cs="Times New Roman"/>
        </w:rPr>
        <w:t xml:space="preserve"> </w:t>
      </w:r>
    </w:p>
    <w:p w14:paraId="60E5B1CF" w14:textId="77777777" w:rsidR="00770F7B" w:rsidRDefault="00DD7D6E">
      <w:pPr>
        <w:spacing w:after="0" w:line="259" w:lineRule="auto"/>
      </w:pPr>
      <w:r>
        <w:rPr>
          <w:rFonts w:ascii="Times New Roman" w:eastAsia="Times New Roman" w:hAnsi="Times New Roman" w:cs="Times New Roman"/>
        </w:rPr>
        <w:t xml:space="preserve"> </w:t>
      </w:r>
    </w:p>
    <w:p w14:paraId="59311383" w14:textId="2017E8E0" w:rsidR="00770F7B" w:rsidRDefault="00DD7D6E" w:rsidP="00F247AD">
      <w:pPr>
        <w:spacing w:after="0" w:line="259" w:lineRule="auto"/>
      </w:pPr>
      <w:r>
        <w:rPr>
          <w:rFonts w:ascii="Times New Roman" w:eastAsia="Times New Roman" w:hAnsi="Times New Roman" w:cs="Times New Roman"/>
        </w:rPr>
        <w:t xml:space="preserve"> </w:t>
      </w:r>
    </w:p>
    <w:p w14:paraId="4AC6704A" w14:textId="77777777" w:rsidR="00770F7B" w:rsidRDefault="00DD7D6E">
      <w:pPr>
        <w:spacing w:after="4" w:line="252" w:lineRule="auto"/>
        <w:ind w:left="-5"/>
      </w:pPr>
      <w:r>
        <w:rPr>
          <w:rFonts w:ascii="Times New Roman" w:eastAsia="Times New Roman" w:hAnsi="Times New Roman" w:cs="Times New Roman"/>
        </w:rPr>
        <w:t xml:space="preserve">2. MISE EN APPLICATION  </w:t>
      </w:r>
    </w:p>
    <w:p w14:paraId="39CEAFB5" w14:textId="77777777" w:rsidR="00770F7B" w:rsidRDefault="00DD7D6E">
      <w:pPr>
        <w:spacing w:after="8" w:line="259" w:lineRule="auto"/>
      </w:pPr>
      <w:r>
        <w:rPr>
          <w:rFonts w:ascii="Times New Roman" w:eastAsia="Times New Roman" w:hAnsi="Times New Roman" w:cs="Times New Roman"/>
        </w:rPr>
        <w:t xml:space="preserve"> </w:t>
      </w:r>
    </w:p>
    <w:p w14:paraId="49379103" w14:textId="3CEF607C" w:rsidR="00770F7B" w:rsidRDefault="00DD7D6E">
      <w:pPr>
        <w:spacing w:after="4" w:line="252" w:lineRule="auto"/>
        <w:ind w:left="-5"/>
      </w:pPr>
      <w:r>
        <w:rPr>
          <w:rFonts w:ascii="Times New Roman" w:eastAsia="Times New Roman" w:hAnsi="Times New Roman" w:cs="Times New Roman"/>
        </w:rPr>
        <w:t>Le présent règlement entre en vigueur dès le début de l’année scolair</w:t>
      </w:r>
      <w:r w:rsidRPr="00906F4D">
        <w:rPr>
          <w:rFonts w:ascii="Times New Roman" w:eastAsia="Times New Roman" w:hAnsi="Times New Roman" w:cs="Times New Roman"/>
        </w:rPr>
        <w:t>e 202</w:t>
      </w:r>
      <w:r w:rsidR="0010016D" w:rsidRPr="00906F4D">
        <w:rPr>
          <w:rFonts w:ascii="Times New Roman" w:eastAsia="Times New Roman" w:hAnsi="Times New Roman" w:cs="Times New Roman"/>
        </w:rPr>
        <w:t>5</w:t>
      </w:r>
      <w:r w:rsidRPr="00906F4D">
        <w:rPr>
          <w:rFonts w:ascii="Times New Roman" w:eastAsia="Times New Roman" w:hAnsi="Times New Roman" w:cs="Times New Roman"/>
        </w:rPr>
        <w:t>-202</w:t>
      </w:r>
      <w:r w:rsidR="0010016D" w:rsidRPr="00906F4D">
        <w:rPr>
          <w:rFonts w:ascii="Times New Roman" w:eastAsia="Times New Roman" w:hAnsi="Times New Roman" w:cs="Times New Roman"/>
        </w:rPr>
        <w:t>6</w:t>
      </w:r>
      <w:r w:rsidRPr="00906F4D">
        <w:rPr>
          <w:rFonts w:ascii="Times New Roman" w:eastAsia="Times New Roman" w:hAnsi="Times New Roman" w:cs="Times New Roman"/>
        </w:rPr>
        <w:t xml:space="preserve"> et abroge celui de 202</w:t>
      </w:r>
      <w:r w:rsidR="0010016D" w:rsidRPr="00906F4D">
        <w:rPr>
          <w:rFonts w:ascii="Times New Roman" w:eastAsia="Times New Roman" w:hAnsi="Times New Roman" w:cs="Times New Roman"/>
        </w:rPr>
        <w:t>4</w:t>
      </w:r>
      <w:r w:rsidRPr="00906F4D">
        <w:rPr>
          <w:rFonts w:ascii="Times New Roman" w:eastAsia="Times New Roman" w:hAnsi="Times New Roman" w:cs="Times New Roman"/>
        </w:rPr>
        <w:t>- 202</w:t>
      </w:r>
      <w:r w:rsidR="0010016D" w:rsidRPr="00906F4D">
        <w:rPr>
          <w:rFonts w:ascii="Times New Roman" w:eastAsia="Times New Roman" w:hAnsi="Times New Roman" w:cs="Times New Roman"/>
        </w:rPr>
        <w:t>5</w:t>
      </w:r>
      <w:r w:rsidRPr="00906F4D">
        <w:rPr>
          <w:rFonts w:ascii="Times New Roman" w:eastAsia="Times New Roman" w:hAnsi="Times New Roman" w:cs="Times New Roman"/>
        </w:rPr>
        <w:t xml:space="preserve">. </w:t>
      </w:r>
      <w:r>
        <w:rPr>
          <w:rFonts w:ascii="Times New Roman" w:eastAsia="Times New Roman" w:hAnsi="Times New Roman" w:cs="Times New Roman"/>
        </w:rPr>
        <w:t xml:space="preserve">Le ROI peut être sujet à modifications en cours d’année scolaire. Dans ce dernier cas, c’est toujours le ROI actualisé et affiché aux valves qui est d’application. </w:t>
      </w:r>
      <w:r w:rsidR="00E7128F">
        <w:rPr>
          <w:rFonts w:ascii="Times New Roman" w:eastAsia="Times New Roman" w:hAnsi="Times New Roman" w:cs="Times New Roman"/>
        </w:rPr>
        <w:t xml:space="preserve"> </w:t>
      </w:r>
      <w:r w:rsidR="00906F4D" w:rsidRPr="00906F4D">
        <w:rPr>
          <w:rFonts w:ascii="Times New Roman" w:eastAsia="Times New Roman" w:hAnsi="Times New Roman" w:cs="Times New Roman"/>
        </w:rPr>
        <w:t>I</w:t>
      </w:r>
      <w:r w:rsidR="00E7128F" w:rsidRPr="00906F4D">
        <w:rPr>
          <w:rFonts w:ascii="Times New Roman" w:eastAsia="Times New Roman" w:hAnsi="Times New Roman" w:cs="Times New Roman"/>
        </w:rPr>
        <w:t>l est toujours</w:t>
      </w:r>
      <w:r w:rsidRPr="00906F4D">
        <w:rPr>
          <w:rFonts w:ascii="Times New Roman" w:eastAsia="Times New Roman" w:hAnsi="Times New Roman" w:cs="Times New Roman"/>
        </w:rPr>
        <w:t xml:space="preserve"> consultable sur le site de l'école.  </w:t>
      </w:r>
    </w:p>
    <w:p w14:paraId="73C30D42" w14:textId="77777777" w:rsidR="00770F7B" w:rsidRDefault="00DD7D6E">
      <w:pPr>
        <w:spacing w:after="0" w:line="259" w:lineRule="auto"/>
      </w:pPr>
      <w:r>
        <w:rPr>
          <w:rFonts w:ascii="Times New Roman" w:eastAsia="Times New Roman" w:hAnsi="Times New Roman" w:cs="Times New Roman"/>
        </w:rPr>
        <w:t xml:space="preserve"> </w:t>
      </w:r>
    </w:p>
    <w:p w14:paraId="1CE08FC5" w14:textId="77777777" w:rsidR="00770F7B" w:rsidRDefault="00DD7D6E">
      <w:pPr>
        <w:spacing w:after="4" w:line="252" w:lineRule="auto"/>
        <w:ind w:left="-5"/>
      </w:pPr>
      <w:r>
        <w:rPr>
          <w:rFonts w:ascii="Times New Roman" w:eastAsia="Times New Roman" w:hAnsi="Times New Roman" w:cs="Times New Roman"/>
        </w:rPr>
        <w:t xml:space="preserve">Le présent règlement est établi en application des Lois, Décrets et Arrêtés du Gouvernement de la Communauté française de Belgique, ainsi que des circulaires ministérielles prises en application de ces législations et du document de référence élaboré par le Conseil de Coordination de l’enseignement de Promotion sociale organisé par la Fédération Wallonie-Bruxelles.  </w:t>
      </w:r>
    </w:p>
    <w:p w14:paraId="6DF83688" w14:textId="77777777" w:rsidR="00770F7B" w:rsidRDefault="00DD7D6E">
      <w:pPr>
        <w:spacing w:after="0" w:line="259" w:lineRule="auto"/>
      </w:pPr>
      <w:r>
        <w:rPr>
          <w:rFonts w:ascii="Times New Roman" w:eastAsia="Times New Roman" w:hAnsi="Times New Roman" w:cs="Times New Roman"/>
        </w:rPr>
        <w:t xml:space="preserve"> </w:t>
      </w:r>
    </w:p>
    <w:p w14:paraId="6650E18F" w14:textId="77777777" w:rsidR="00770F7B" w:rsidRDefault="00DD7D6E">
      <w:pPr>
        <w:spacing w:after="4" w:line="252" w:lineRule="auto"/>
        <w:ind w:left="-5"/>
      </w:pPr>
      <w:r>
        <w:rPr>
          <w:rFonts w:ascii="Times New Roman" w:eastAsia="Times New Roman" w:hAnsi="Times New Roman" w:cs="Times New Roman"/>
        </w:rPr>
        <w:t xml:space="preserve">En cas de modification de la législation en cours d’année scolaire, toute disposition du présent règlement qui serait contraire à de nouvelles dispositions légales sera automatiquement abrogée.  L’inscription à l’EAFC-Uccle implique la prise de connaissance intégrale du règlement d’ordre intérieur, son acceptation sans réserve et son strict respect.  </w:t>
      </w:r>
    </w:p>
    <w:p w14:paraId="47EA295A" w14:textId="77777777" w:rsidR="00770F7B" w:rsidRDefault="00DD7D6E">
      <w:pPr>
        <w:spacing w:after="0" w:line="259" w:lineRule="auto"/>
      </w:pPr>
      <w:r>
        <w:rPr>
          <w:rFonts w:ascii="Times New Roman" w:eastAsia="Times New Roman" w:hAnsi="Times New Roman" w:cs="Times New Roman"/>
        </w:rPr>
        <w:t xml:space="preserve"> </w:t>
      </w:r>
    </w:p>
    <w:p w14:paraId="7D414BF1" w14:textId="77777777" w:rsidR="00770F7B" w:rsidRDefault="00DD7D6E">
      <w:pPr>
        <w:spacing w:after="27" w:line="252" w:lineRule="auto"/>
        <w:ind w:left="-5"/>
      </w:pPr>
      <w:r>
        <w:rPr>
          <w:rFonts w:ascii="Times New Roman" w:eastAsia="Times New Roman" w:hAnsi="Times New Roman" w:cs="Times New Roman"/>
        </w:rPr>
        <w:t xml:space="preserve">Par sa signature apposée sur sa fiche d’inscription, l’étudiant déclare par conséquent avoir pris connaissance du règlement d’ordre intérieur et y adhérer sans réserve aucune. </w:t>
      </w:r>
    </w:p>
    <w:p w14:paraId="4D0B4C1E" w14:textId="77777777" w:rsidR="00770F7B" w:rsidRDefault="00DD7D6E">
      <w:pPr>
        <w:spacing w:after="0" w:line="259"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07C49ED7" w14:textId="15C8C830" w:rsidR="00B05BEB" w:rsidRDefault="00B05BEB">
      <w:pPr>
        <w:spacing w:after="160" w:line="278" w:lineRule="auto"/>
        <w:rPr>
          <w:rFonts w:ascii="Times New Roman" w:eastAsia="Times New Roman" w:hAnsi="Times New Roman" w:cs="Times New Roman"/>
        </w:rPr>
      </w:pPr>
      <w:r>
        <w:rPr>
          <w:rFonts w:ascii="Times New Roman" w:eastAsia="Times New Roman" w:hAnsi="Times New Roman" w:cs="Times New Roman"/>
        </w:rPr>
        <w:br w:type="page"/>
      </w:r>
    </w:p>
    <w:p w14:paraId="52B485A5" w14:textId="77777777" w:rsidR="00975ABB" w:rsidRDefault="00975ABB">
      <w:pPr>
        <w:spacing w:after="0" w:line="259" w:lineRule="auto"/>
      </w:pPr>
    </w:p>
    <w:p w14:paraId="45740692" w14:textId="77777777" w:rsidR="00770F7B" w:rsidRDefault="00DD7D6E">
      <w:pPr>
        <w:spacing w:after="60" w:line="259" w:lineRule="auto"/>
      </w:pPr>
      <w:r>
        <w:t xml:space="preserve"> </w:t>
      </w:r>
    </w:p>
    <w:p w14:paraId="0F2CE98E"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21"/>
        <w:ind w:left="194" w:right="184"/>
        <w:jc w:val="center"/>
      </w:pPr>
      <w:bookmarkStart w:id="0" w:name="_Toc199253540"/>
      <w:bookmarkStart w:id="1" w:name="_Toc65583"/>
      <w:r>
        <w:rPr>
          <w:rFonts w:ascii="Arial" w:eastAsia="Arial" w:hAnsi="Arial" w:cs="Arial"/>
          <w:color w:val="000000"/>
          <w:sz w:val="24"/>
        </w:rPr>
        <w:t>TABLE DES MATIÈRES</w:t>
      </w:r>
      <w:bookmarkEnd w:id="0"/>
      <w:r>
        <w:rPr>
          <w:rFonts w:ascii="Arial" w:eastAsia="Arial" w:hAnsi="Arial" w:cs="Arial"/>
          <w:color w:val="000000"/>
          <w:sz w:val="24"/>
        </w:rPr>
        <w:t xml:space="preserve"> </w:t>
      </w:r>
      <w:bookmarkEnd w:id="1"/>
    </w:p>
    <w:p w14:paraId="4908B03F" w14:textId="77777777" w:rsidR="00770F7B" w:rsidRDefault="00DD7D6E">
      <w:pPr>
        <w:spacing w:after="0" w:line="259" w:lineRule="auto"/>
      </w:pPr>
      <w:r>
        <w:t xml:space="preserve"> </w:t>
      </w:r>
    </w:p>
    <w:sdt>
      <w:sdtPr>
        <w:rPr>
          <w:rFonts w:asciiTheme="minorHAnsi" w:eastAsiaTheme="minorEastAsia" w:hAnsiTheme="minorHAnsi" w:cstheme="minorBidi"/>
          <w:color w:val="auto"/>
          <w:sz w:val="20"/>
          <w:szCs w:val="20"/>
          <w:lang w:val="fr-FR"/>
        </w:rPr>
        <w:id w:val="-1529640743"/>
        <w:docPartObj>
          <w:docPartGallery w:val="Table of Contents"/>
          <w:docPartUnique/>
        </w:docPartObj>
      </w:sdtPr>
      <w:sdtEndPr>
        <w:rPr>
          <w:b/>
          <w:bCs/>
        </w:rPr>
      </w:sdtEndPr>
      <w:sdtContent>
        <w:p w14:paraId="7EE14921" w14:textId="0F19233F" w:rsidR="00FE6E7F" w:rsidRDefault="00FE6E7F">
          <w:pPr>
            <w:pStyle w:val="En-ttedetabledesmatires"/>
          </w:pPr>
          <w:r>
            <w:rPr>
              <w:lang w:val="fr-FR"/>
            </w:rPr>
            <w:t>Table des matières</w:t>
          </w:r>
        </w:p>
        <w:p w14:paraId="624EA999" w14:textId="22A4261C" w:rsidR="007C7D38" w:rsidRDefault="00FE6E7F">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r>
            <w:fldChar w:fldCharType="begin"/>
          </w:r>
          <w:r>
            <w:instrText xml:space="preserve"> TOC \o "1-3" \h \z \u </w:instrText>
          </w:r>
          <w:r>
            <w:fldChar w:fldCharType="separate"/>
          </w:r>
          <w:hyperlink w:anchor="_Toc199253540" w:history="1">
            <w:r w:rsidR="007C7D38" w:rsidRPr="00D00B59">
              <w:rPr>
                <w:rStyle w:val="Lienhypertexte"/>
                <w:noProof/>
              </w:rPr>
              <w:t>TABLE DES MATIÈRES</w:t>
            </w:r>
            <w:r w:rsidR="007C7D38">
              <w:rPr>
                <w:noProof/>
                <w:webHidden/>
              </w:rPr>
              <w:tab/>
            </w:r>
            <w:r w:rsidR="007C7D38">
              <w:rPr>
                <w:noProof/>
                <w:webHidden/>
              </w:rPr>
              <w:fldChar w:fldCharType="begin"/>
            </w:r>
            <w:r w:rsidR="007C7D38">
              <w:rPr>
                <w:noProof/>
                <w:webHidden/>
              </w:rPr>
              <w:instrText xml:space="preserve"> PAGEREF _Toc199253540 \h </w:instrText>
            </w:r>
            <w:r w:rsidR="007C7D38">
              <w:rPr>
                <w:noProof/>
                <w:webHidden/>
              </w:rPr>
            </w:r>
            <w:r w:rsidR="007C7D38">
              <w:rPr>
                <w:noProof/>
                <w:webHidden/>
              </w:rPr>
              <w:fldChar w:fldCharType="separate"/>
            </w:r>
            <w:r w:rsidR="007C7D38">
              <w:rPr>
                <w:noProof/>
                <w:webHidden/>
              </w:rPr>
              <w:t>6</w:t>
            </w:r>
            <w:r w:rsidR="007C7D38">
              <w:rPr>
                <w:noProof/>
                <w:webHidden/>
              </w:rPr>
              <w:fldChar w:fldCharType="end"/>
            </w:r>
          </w:hyperlink>
        </w:p>
        <w:p w14:paraId="7ECD2CDE" w14:textId="4CE8E24A"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1" w:history="1">
            <w:r w:rsidRPr="00D00B59">
              <w:rPr>
                <w:rStyle w:val="Lienhypertexte"/>
                <w:noProof/>
              </w:rPr>
              <w:t>LEXIQUE</w:t>
            </w:r>
            <w:r>
              <w:rPr>
                <w:noProof/>
                <w:webHidden/>
              </w:rPr>
              <w:tab/>
            </w:r>
            <w:r>
              <w:rPr>
                <w:noProof/>
                <w:webHidden/>
              </w:rPr>
              <w:fldChar w:fldCharType="begin"/>
            </w:r>
            <w:r>
              <w:rPr>
                <w:noProof/>
                <w:webHidden/>
              </w:rPr>
              <w:instrText xml:space="preserve"> PAGEREF _Toc199253541 \h </w:instrText>
            </w:r>
            <w:r>
              <w:rPr>
                <w:noProof/>
                <w:webHidden/>
              </w:rPr>
            </w:r>
            <w:r>
              <w:rPr>
                <w:noProof/>
                <w:webHidden/>
              </w:rPr>
              <w:fldChar w:fldCharType="separate"/>
            </w:r>
            <w:r>
              <w:rPr>
                <w:noProof/>
                <w:webHidden/>
              </w:rPr>
              <w:t>8</w:t>
            </w:r>
            <w:r>
              <w:rPr>
                <w:noProof/>
                <w:webHidden/>
              </w:rPr>
              <w:fldChar w:fldCharType="end"/>
            </w:r>
          </w:hyperlink>
        </w:p>
        <w:p w14:paraId="203F3C22" w14:textId="5827F263"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2" w:history="1">
            <w:r w:rsidRPr="00D00B59">
              <w:rPr>
                <w:rStyle w:val="Lienhypertexte"/>
                <w:noProof/>
              </w:rPr>
              <w:t>ARTICLE 1 - INSCRIPTION – ADMISSION AUX COURS</w:t>
            </w:r>
            <w:r>
              <w:rPr>
                <w:noProof/>
                <w:webHidden/>
              </w:rPr>
              <w:tab/>
            </w:r>
            <w:r>
              <w:rPr>
                <w:noProof/>
                <w:webHidden/>
              </w:rPr>
              <w:fldChar w:fldCharType="begin"/>
            </w:r>
            <w:r>
              <w:rPr>
                <w:noProof/>
                <w:webHidden/>
              </w:rPr>
              <w:instrText xml:space="preserve"> PAGEREF _Toc199253542 \h </w:instrText>
            </w:r>
            <w:r>
              <w:rPr>
                <w:noProof/>
                <w:webHidden/>
              </w:rPr>
            </w:r>
            <w:r>
              <w:rPr>
                <w:noProof/>
                <w:webHidden/>
              </w:rPr>
              <w:fldChar w:fldCharType="separate"/>
            </w:r>
            <w:r>
              <w:rPr>
                <w:noProof/>
                <w:webHidden/>
              </w:rPr>
              <w:t>10</w:t>
            </w:r>
            <w:r>
              <w:rPr>
                <w:noProof/>
                <w:webHidden/>
              </w:rPr>
              <w:fldChar w:fldCharType="end"/>
            </w:r>
          </w:hyperlink>
        </w:p>
        <w:p w14:paraId="34F2A504" w14:textId="7DD1A6B0"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3" w:history="1">
            <w:r w:rsidRPr="00D00B59">
              <w:rPr>
                <w:rStyle w:val="Lienhypertexte"/>
                <w:noProof/>
              </w:rPr>
              <w:t>1. Conditions d’inscription</w:t>
            </w:r>
            <w:r>
              <w:rPr>
                <w:noProof/>
                <w:webHidden/>
              </w:rPr>
              <w:tab/>
            </w:r>
            <w:r>
              <w:rPr>
                <w:noProof/>
                <w:webHidden/>
              </w:rPr>
              <w:fldChar w:fldCharType="begin"/>
            </w:r>
            <w:r>
              <w:rPr>
                <w:noProof/>
                <w:webHidden/>
              </w:rPr>
              <w:instrText xml:space="preserve"> PAGEREF _Toc199253543 \h </w:instrText>
            </w:r>
            <w:r>
              <w:rPr>
                <w:noProof/>
                <w:webHidden/>
              </w:rPr>
            </w:r>
            <w:r>
              <w:rPr>
                <w:noProof/>
                <w:webHidden/>
              </w:rPr>
              <w:fldChar w:fldCharType="separate"/>
            </w:r>
            <w:r>
              <w:rPr>
                <w:noProof/>
                <w:webHidden/>
              </w:rPr>
              <w:t>10</w:t>
            </w:r>
            <w:r>
              <w:rPr>
                <w:noProof/>
                <w:webHidden/>
              </w:rPr>
              <w:fldChar w:fldCharType="end"/>
            </w:r>
          </w:hyperlink>
        </w:p>
        <w:p w14:paraId="5BB15AED" w14:textId="0FD8AB7D"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4" w:history="1">
            <w:r w:rsidRPr="00D00B59">
              <w:rPr>
                <w:rStyle w:val="Lienhypertexte"/>
                <w:noProof/>
              </w:rPr>
              <w:t>2. Obligations</w:t>
            </w:r>
            <w:r>
              <w:rPr>
                <w:noProof/>
                <w:webHidden/>
              </w:rPr>
              <w:tab/>
            </w:r>
            <w:r>
              <w:rPr>
                <w:noProof/>
                <w:webHidden/>
              </w:rPr>
              <w:fldChar w:fldCharType="begin"/>
            </w:r>
            <w:r>
              <w:rPr>
                <w:noProof/>
                <w:webHidden/>
              </w:rPr>
              <w:instrText xml:space="preserve"> PAGEREF _Toc199253544 \h </w:instrText>
            </w:r>
            <w:r>
              <w:rPr>
                <w:noProof/>
                <w:webHidden/>
              </w:rPr>
            </w:r>
            <w:r>
              <w:rPr>
                <w:noProof/>
                <w:webHidden/>
              </w:rPr>
              <w:fldChar w:fldCharType="separate"/>
            </w:r>
            <w:r>
              <w:rPr>
                <w:noProof/>
                <w:webHidden/>
              </w:rPr>
              <w:t>11</w:t>
            </w:r>
            <w:r>
              <w:rPr>
                <w:noProof/>
                <w:webHidden/>
              </w:rPr>
              <w:fldChar w:fldCharType="end"/>
            </w:r>
          </w:hyperlink>
        </w:p>
        <w:p w14:paraId="3DFA1316" w14:textId="75152F35"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5" w:history="1">
            <w:r w:rsidRPr="00D00B59">
              <w:rPr>
                <w:rStyle w:val="Lienhypertexte"/>
                <w:noProof/>
              </w:rPr>
              <w:t>3. Dossier individuel</w:t>
            </w:r>
            <w:r>
              <w:rPr>
                <w:noProof/>
                <w:webHidden/>
              </w:rPr>
              <w:tab/>
            </w:r>
            <w:r>
              <w:rPr>
                <w:noProof/>
                <w:webHidden/>
              </w:rPr>
              <w:fldChar w:fldCharType="begin"/>
            </w:r>
            <w:r>
              <w:rPr>
                <w:noProof/>
                <w:webHidden/>
              </w:rPr>
              <w:instrText xml:space="preserve"> PAGEREF _Toc199253545 \h </w:instrText>
            </w:r>
            <w:r>
              <w:rPr>
                <w:noProof/>
                <w:webHidden/>
              </w:rPr>
            </w:r>
            <w:r>
              <w:rPr>
                <w:noProof/>
                <w:webHidden/>
              </w:rPr>
              <w:fldChar w:fldCharType="separate"/>
            </w:r>
            <w:r>
              <w:rPr>
                <w:noProof/>
                <w:webHidden/>
              </w:rPr>
              <w:t>11</w:t>
            </w:r>
            <w:r>
              <w:rPr>
                <w:noProof/>
                <w:webHidden/>
              </w:rPr>
              <w:fldChar w:fldCharType="end"/>
            </w:r>
          </w:hyperlink>
        </w:p>
        <w:p w14:paraId="3DBAF66E" w14:textId="02C22D1A"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6" w:history="1">
            <w:r w:rsidRPr="00D00B59">
              <w:rPr>
                <w:rStyle w:val="Lienhypertexte"/>
                <w:noProof/>
              </w:rPr>
              <w:t>4. Paiement du droit d’inscription</w:t>
            </w:r>
            <w:r>
              <w:rPr>
                <w:noProof/>
                <w:webHidden/>
              </w:rPr>
              <w:tab/>
            </w:r>
            <w:r>
              <w:rPr>
                <w:noProof/>
                <w:webHidden/>
              </w:rPr>
              <w:fldChar w:fldCharType="begin"/>
            </w:r>
            <w:r>
              <w:rPr>
                <w:noProof/>
                <w:webHidden/>
              </w:rPr>
              <w:instrText xml:space="preserve"> PAGEREF _Toc199253546 \h </w:instrText>
            </w:r>
            <w:r>
              <w:rPr>
                <w:noProof/>
                <w:webHidden/>
              </w:rPr>
            </w:r>
            <w:r>
              <w:rPr>
                <w:noProof/>
                <w:webHidden/>
              </w:rPr>
              <w:fldChar w:fldCharType="separate"/>
            </w:r>
            <w:r>
              <w:rPr>
                <w:noProof/>
                <w:webHidden/>
              </w:rPr>
              <w:t>12</w:t>
            </w:r>
            <w:r>
              <w:rPr>
                <w:noProof/>
                <w:webHidden/>
              </w:rPr>
              <w:fldChar w:fldCharType="end"/>
            </w:r>
          </w:hyperlink>
        </w:p>
        <w:p w14:paraId="488C9FB8" w14:textId="476EAAB7"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7" w:history="1">
            <w:r w:rsidRPr="00D00B59">
              <w:rPr>
                <w:rStyle w:val="Lienhypertexte"/>
                <w:noProof/>
              </w:rPr>
              <w:t>5. Exonération du droit d’inscription</w:t>
            </w:r>
            <w:r>
              <w:rPr>
                <w:noProof/>
                <w:webHidden/>
              </w:rPr>
              <w:tab/>
            </w:r>
            <w:r>
              <w:rPr>
                <w:noProof/>
                <w:webHidden/>
              </w:rPr>
              <w:fldChar w:fldCharType="begin"/>
            </w:r>
            <w:r>
              <w:rPr>
                <w:noProof/>
                <w:webHidden/>
              </w:rPr>
              <w:instrText xml:space="preserve"> PAGEREF _Toc199253547 \h </w:instrText>
            </w:r>
            <w:r>
              <w:rPr>
                <w:noProof/>
                <w:webHidden/>
              </w:rPr>
            </w:r>
            <w:r>
              <w:rPr>
                <w:noProof/>
                <w:webHidden/>
              </w:rPr>
              <w:fldChar w:fldCharType="separate"/>
            </w:r>
            <w:r>
              <w:rPr>
                <w:noProof/>
                <w:webHidden/>
              </w:rPr>
              <w:t>12</w:t>
            </w:r>
            <w:r>
              <w:rPr>
                <w:noProof/>
                <w:webHidden/>
              </w:rPr>
              <w:fldChar w:fldCharType="end"/>
            </w:r>
          </w:hyperlink>
        </w:p>
        <w:p w14:paraId="55D833CE" w14:textId="0B8259A7"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8" w:history="1">
            <w:r w:rsidRPr="00D00B59">
              <w:rPr>
                <w:rStyle w:val="Lienhypertexte"/>
                <w:noProof/>
              </w:rPr>
              <w:t>6. Droit d’inscription spécifique</w:t>
            </w:r>
            <w:r>
              <w:rPr>
                <w:noProof/>
                <w:webHidden/>
              </w:rPr>
              <w:tab/>
            </w:r>
            <w:r>
              <w:rPr>
                <w:noProof/>
                <w:webHidden/>
              </w:rPr>
              <w:fldChar w:fldCharType="begin"/>
            </w:r>
            <w:r>
              <w:rPr>
                <w:noProof/>
                <w:webHidden/>
              </w:rPr>
              <w:instrText xml:space="preserve"> PAGEREF _Toc199253548 \h </w:instrText>
            </w:r>
            <w:r>
              <w:rPr>
                <w:noProof/>
                <w:webHidden/>
              </w:rPr>
            </w:r>
            <w:r>
              <w:rPr>
                <w:noProof/>
                <w:webHidden/>
              </w:rPr>
              <w:fldChar w:fldCharType="separate"/>
            </w:r>
            <w:r>
              <w:rPr>
                <w:noProof/>
                <w:webHidden/>
              </w:rPr>
              <w:t>13</w:t>
            </w:r>
            <w:r>
              <w:rPr>
                <w:noProof/>
                <w:webHidden/>
              </w:rPr>
              <w:fldChar w:fldCharType="end"/>
            </w:r>
          </w:hyperlink>
        </w:p>
        <w:p w14:paraId="62483722" w14:textId="0FADC7C8"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49" w:history="1">
            <w:r w:rsidRPr="00D00B59">
              <w:rPr>
                <w:rStyle w:val="Lienhypertexte"/>
                <w:noProof/>
              </w:rPr>
              <w:t>7. Refus d’inscription</w:t>
            </w:r>
            <w:r>
              <w:rPr>
                <w:noProof/>
                <w:webHidden/>
              </w:rPr>
              <w:tab/>
            </w:r>
            <w:r>
              <w:rPr>
                <w:noProof/>
                <w:webHidden/>
              </w:rPr>
              <w:fldChar w:fldCharType="begin"/>
            </w:r>
            <w:r>
              <w:rPr>
                <w:noProof/>
                <w:webHidden/>
              </w:rPr>
              <w:instrText xml:space="preserve"> PAGEREF _Toc199253549 \h </w:instrText>
            </w:r>
            <w:r>
              <w:rPr>
                <w:noProof/>
                <w:webHidden/>
              </w:rPr>
            </w:r>
            <w:r>
              <w:rPr>
                <w:noProof/>
                <w:webHidden/>
              </w:rPr>
              <w:fldChar w:fldCharType="separate"/>
            </w:r>
            <w:r>
              <w:rPr>
                <w:noProof/>
                <w:webHidden/>
              </w:rPr>
              <w:t>14</w:t>
            </w:r>
            <w:r>
              <w:rPr>
                <w:noProof/>
                <w:webHidden/>
              </w:rPr>
              <w:fldChar w:fldCharType="end"/>
            </w:r>
          </w:hyperlink>
        </w:p>
        <w:p w14:paraId="0777F044" w14:textId="614140D3"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0" w:history="1">
            <w:r w:rsidRPr="00D00B59">
              <w:rPr>
                <w:rStyle w:val="Lienhypertexte"/>
                <w:noProof/>
              </w:rPr>
              <w:t>8. Carte d’étudiant</w:t>
            </w:r>
            <w:r>
              <w:rPr>
                <w:noProof/>
                <w:webHidden/>
              </w:rPr>
              <w:tab/>
            </w:r>
            <w:r>
              <w:rPr>
                <w:noProof/>
                <w:webHidden/>
              </w:rPr>
              <w:fldChar w:fldCharType="begin"/>
            </w:r>
            <w:r>
              <w:rPr>
                <w:noProof/>
                <w:webHidden/>
              </w:rPr>
              <w:instrText xml:space="preserve"> PAGEREF _Toc199253550 \h </w:instrText>
            </w:r>
            <w:r>
              <w:rPr>
                <w:noProof/>
                <w:webHidden/>
              </w:rPr>
            </w:r>
            <w:r>
              <w:rPr>
                <w:noProof/>
                <w:webHidden/>
              </w:rPr>
              <w:fldChar w:fldCharType="separate"/>
            </w:r>
            <w:r>
              <w:rPr>
                <w:noProof/>
                <w:webHidden/>
              </w:rPr>
              <w:t>14</w:t>
            </w:r>
            <w:r>
              <w:rPr>
                <w:noProof/>
                <w:webHidden/>
              </w:rPr>
              <w:fldChar w:fldCharType="end"/>
            </w:r>
          </w:hyperlink>
        </w:p>
        <w:p w14:paraId="1F491D2C" w14:textId="51905A02"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1" w:history="1">
            <w:r w:rsidRPr="00D00B59">
              <w:rPr>
                <w:rStyle w:val="Lienhypertexte"/>
                <w:noProof/>
              </w:rPr>
              <w:t>9. Annulation ou réorganisation de la formation</w:t>
            </w:r>
            <w:r>
              <w:rPr>
                <w:noProof/>
                <w:webHidden/>
              </w:rPr>
              <w:tab/>
            </w:r>
            <w:r>
              <w:rPr>
                <w:noProof/>
                <w:webHidden/>
              </w:rPr>
              <w:fldChar w:fldCharType="begin"/>
            </w:r>
            <w:r>
              <w:rPr>
                <w:noProof/>
                <w:webHidden/>
              </w:rPr>
              <w:instrText xml:space="preserve"> PAGEREF _Toc199253551 \h </w:instrText>
            </w:r>
            <w:r>
              <w:rPr>
                <w:noProof/>
                <w:webHidden/>
              </w:rPr>
            </w:r>
            <w:r>
              <w:rPr>
                <w:noProof/>
                <w:webHidden/>
              </w:rPr>
              <w:fldChar w:fldCharType="separate"/>
            </w:r>
            <w:r>
              <w:rPr>
                <w:noProof/>
                <w:webHidden/>
              </w:rPr>
              <w:t>14</w:t>
            </w:r>
            <w:r>
              <w:rPr>
                <w:noProof/>
                <w:webHidden/>
              </w:rPr>
              <w:fldChar w:fldCharType="end"/>
            </w:r>
          </w:hyperlink>
        </w:p>
        <w:p w14:paraId="52F0EADD" w14:textId="523323B2"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2" w:history="1">
            <w:r w:rsidRPr="00D00B59">
              <w:rPr>
                <w:rStyle w:val="Lienhypertexte"/>
                <w:noProof/>
              </w:rPr>
              <w:t>ARTICLE 2 – CONDITIONS D’ADMISSIONS "PEDAGOGIQUE"</w:t>
            </w:r>
            <w:r>
              <w:rPr>
                <w:noProof/>
                <w:webHidden/>
              </w:rPr>
              <w:tab/>
            </w:r>
            <w:r>
              <w:rPr>
                <w:noProof/>
                <w:webHidden/>
              </w:rPr>
              <w:fldChar w:fldCharType="begin"/>
            </w:r>
            <w:r>
              <w:rPr>
                <w:noProof/>
                <w:webHidden/>
              </w:rPr>
              <w:instrText xml:space="preserve"> PAGEREF _Toc199253552 \h </w:instrText>
            </w:r>
            <w:r>
              <w:rPr>
                <w:noProof/>
                <w:webHidden/>
              </w:rPr>
            </w:r>
            <w:r>
              <w:rPr>
                <w:noProof/>
                <w:webHidden/>
              </w:rPr>
              <w:fldChar w:fldCharType="separate"/>
            </w:r>
            <w:r>
              <w:rPr>
                <w:noProof/>
                <w:webHidden/>
              </w:rPr>
              <w:t>16</w:t>
            </w:r>
            <w:r>
              <w:rPr>
                <w:noProof/>
                <w:webHidden/>
              </w:rPr>
              <w:fldChar w:fldCharType="end"/>
            </w:r>
          </w:hyperlink>
        </w:p>
        <w:p w14:paraId="7F6EFDDE" w14:textId="3692AEF4"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3" w:history="1">
            <w:r w:rsidRPr="00D00B59">
              <w:rPr>
                <w:rStyle w:val="Lienhypertexte"/>
                <w:noProof/>
              </w:rPr>
              <w:t>1. Capacités préalables requises</w:t>
            </w:r>
            <w:r>
              <w:rPr>
                <w:noProof/>
                <w:webHidden/>
              </w:rPr>
              <w:tab/>
            </w:r>
            <w:r>
              <w:rPr>
                <w:noProof/>
                <w:webHidden/>
              </w:rPr>
              <w:fldChar w:fldCharType="begin"/>
            </w:r>
            <w:r>
              <w:rPr>
                <w:noProof/>
                <w:webHidden/>
              </w:rPr>
              <w:instrText xml:space="preserve"> PAGEREF _Toc199253553 \h </w:instrText>
            </w:r>
            <w:r>
              <w:rPr>
                <w:noProof/>
                <w:webHidden/>
              </w:rPr>
            </w:r>
            <w:r>
              <w:rPr>
                <w:noProof/>
                <w:webHidden/>
              </w:rPr>
              <w:fldChar w:fldCharType="separate"/>
            </w:r>
            <w:r>
              <w:rPr>
                <w:noProof/>
                <w:webHidden/>
              </w:rPr>
              <w:t>16</w:t>
            </w:r>
            <w:r>
              <w:rPr>
                <w:noProof/>
                <w:webHidden/>
              </w:rPr>
              <w:fldChar w:fldCharType="end"/>
            </w:r>
          </w:hyperlink>
        </w:p>
        <w:p w14:paraId="600E28D4" w14:textId="601A0D60"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4" w:history="1">
            <w:r w:rsidRPr="00D00B59">
              <w:rPr>
                <w:rStyle w:val="Lienhypertexte"/>
                <w:noProof/>
              </w:rPr>
              <w:t>2. Dispenses</w:t>
            </w:r>
            <w:r>
              <w:rPr>
                <w:noProof/>
                <w:webHidden/>
              </w:rPr>
              <w:tab/>
            </w:r>
            <w:r>
              <w:rPr>
                <w:noProof/>
                <w:webHidden/>
              </w:rPr>
              <w:fldChar w:fldCharType="begin"/>
            </w:r>
            <w:r>
              <w:rPr>
                <w:noProof/>
                <w:webHidden/>
              </w:rPr>
              <w:instrText xml:space="preserve"> PAGEREF _Toc199253554 \h </w:instrText>
            </w:r>
            <w:r>
              <w:rPr>
                <w:noProof/>
                <w:webHidden/>
              </w:rPr>
            </w:r>
            <w:r>
              <w:rPr>
                <w:noProof/>
                <w:webHidden/>
              </w:rPr>
              <w:fldChar w:fldCharType="separate"/>
            </w:r>
            <w:r>
              <w:rPr>
                <w:noProof/>
                <w:webHidden/>
              </w:rPr>
              <w:t>16</w:t>
            </w:r>
            <w:r>
              <w:rPr>
                <w:noProof/>
                <w:webHidden/>
              </w:rPr>
              <w:fldChar w:fldCharType="end"/>
            </w:r>
          </w:hyperlink>
        </w:p>
        <w:p w14:paraId="1A413E89" w14:textId="5B874435"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5" w:history="1">
            <w:r w:rsidRPr="00D00B59">
              <w:rPr>
                <w:rStyle w:val="Lienhypertexte"/>
                <w:noProof/>
              </w:rPr>
              <w:t>3. Unité d’enseignement "Épreuve intégrée"</w:t>
            </w:r>
            <w:r>
              <w:rPr>
                <w:noProof/>
                <w:webHidden/>
              </w:rPr>
              <w:tab/>
            </w:r>
            <w:r>
              <w:rPr>
                <w:noProof/>
                <w:webHidden/>
              </w:rPr>
              <w:fldChar w:fldCharType="begin"/>
            </w:r>
            <w:r>
              <w:rPr>
                <w:noProof/>
                <w:webHidden/>
              </w:rPr>
              <w:instrText xml:space="preserve"> PAGEREF _Toc199253555 \h </w:instrText>
            </w:r>
            <w:r>
              <w:rPr>
                <w:noProof/>
                <w:webHidden/>
              </w:rPr>
            </w:r>
            <w:r>
              <w:rPr>
                <w:noProof/>
                <w:webHidden/>
              </w:rPr>
              <w:fldChar w:fldCharType="separate"/>
            </w:r>
            <w:r>
              <w:rPr>
                <w:noProof/>
                <w:webHidden/>
              </w:rPr>
              <w:t>16</w:t>
            </w:r>
            <w:r>
              <w:rPr>
                <w:noProof/>
                <w:webHidden/>
              </w:rPr>
              <w:fldChar w:fldCharType="end"/>
            </w:r>
          </w:hyperlink>
        </w:p>
        <w:p w14:paraId="5408C85D" w14:textId="27EBCFE0"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6" w:history="1">
            <w:r w:rsidRPr="00D00B59">
              <w:rPr>
                <w:rStyle w:val="Lienhypertexte"/>
                <w:noProof/>
              </w:rPr>
              <w:t>ARTICLE 3 - PRÉSENCES</w:t>
            </w:r>
            <w:r>
              <w:rPr>
                <w:noProof/>
                <w:webHidden/>
              </w:rPr>
              <w:tab/>
            </w:r>
            <w:r>
              <w:rPr>
                <w:noProof/>
                <w:webHidden/>
              </w:rPr>
              <w:fldChar w:fldCharType="begin"/>
            </w:r>
            <w:r>
              <w:rPr>
                <w:noProof/>
                <w:webHidden/>
              </w:rPr>
              <w:instrText xml:space="preserve"> PAGEREF _Toc199253556 \h </w:instrText>
            </w:r>
            <w:r>
              <w:rPr>
                <w:noProof/>
                <w:webHidden/>
              </w:rPr>
            </w:r>
            <w:r>
              <w:rPr>
                <w:noProof/>
                <w:webHidden/>
              </w:rPr>
              <w:fldChar w:fldCharType="separate"/>
            </w:r>
            <w:r>
              <w:rPr>
                <w:noProof/>
                <w:webHidden/>
              </w:rPr>
              <w:t>18</w:t>
            </w:r>
            <w:r>
              <w:rPr>
                <w:noProof/>
                <w:webHidden/>
              </w:rPr>
              <w:fldChar w:fldCharType="end"/>
            </w:r>
          </w:hyperlink>
        </w:p>
        <w:p w14:paraId="6FFB7345" w14:textId="4B3073AE"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7" w:history="1">
            <w:r w:rsidRPr="00D00B59">
              <w:rPr>
                <w:rStyle w:val="Lienhypertexte"/>
                <w:noProof/>
              </w:rPr>
              <w:t>1. Conditions d’assiduité</w:t>
            </w:r>
            <w:r>
              <w:rPr>
                <w:noProof/>
                <w:webHidden/>
              </w:rPr>
              <w:tab/>
            </w:r>
            <w:r>
              <w:rPr>
                <w:noProof/>
                <w:webHidden/>
              </w:rPr>
              <w:fldChar w:fldCharType="begin"/>
            </w:r>
            <w:r>
              <w:rPr>
                <w:noProof/>
                <w:webHidden/>
              </w:rPr>
              <w:instrText xml:space="preserve"> PAGEREF _Toc199253557 \h </w:instrText>
            </w:r>
            <w:r>
              <w:rPr>
                <w:noProof/>
                <w:webHidden/>
              </w:rPr>
            </w:r>
            <w:r>
              <w:rPr>
                <w:noProof/>
                <w:webHidden/>
              </w:rPr>
              <w:fldChar w:fldCharType="separate"/>
            </w:r>
            <w:r>
              <w:rPr>
                <w:noProof/>
                <w:webHidden/>
              </w:rPr>
              <w:t>18</w:t>
            </w:r>
            <w:r>
              <w:rPr>
                <w:noProof/>
                <w:webHidden/>
              </w:rPr>
              <w:fldChar w:fldCharType="end"/>
            </w:r>
          </w:hyperlink>
        </w:p>
        <w:p w14:paraId="1C8215F4" w14:textId="34148C2B"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8" w:history="1">
            <w:r w:rsidRPr="00D00B59">
              <w:rPr>
                <w:rStyle w:val="Lienhypertexte"/>
                <w:noProof/>
              </w:rPr>
              <w:t>2. Absences</w:t>
            </w:r>
            <w:r>
              <w:rPr>
                <w:noProof/>
                <w:webHidden/>
              </w:rPr>
              <w:tab/>
            </w:r>
            <w:r>
              <w:rPr>
                <w:noProof/>
                <w:webHidden/>
              </w:rPr>
              <w:fldChar w:fldCharType="begin"/>
            </w:r>
            <w:r>
              <w:rPr>
                <w:noProof/>
                <w:webHidden/>
              </w:rPr>
              <w:instrText xml:space="preserve"> PAGEREF _Toc199253558 \h </w:instrText>
            </w:r>
            <w:r>
              <w:rPr>
                <w:noProof/>
                <w:webHidden/>
              </w:rPr>
            </w:r>
            <w:r>
              <w:rPr>
                <w:noProof/>
                <w:webHidden/>
              </w:rPr>
              <w:fldChar w:fldCharType="separate"/>
            </w:r>
            <w:r>
              <w:rPr>
                <w:noProof/>
                <w:webHidden/>
              </w:rPr>
              <w:t>18</w:t>
            </w:r>
            <w:r>
              <w:rPr>
                <w:noProof/>
                <w:webHidden/>
              </w:rPr>
              <w:fldChar w:fldCharType="end"/>
            </w:r>
          </w:hyperlink>
        </w:p>
        <w:p w14:paraId="4590FD18" w14:textId="7D2821DD"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59" w:history="1">
            <w:r w:rsidRPr="00D00B59">
              <w:rPr>
                <w:rStyle w:val="Lienhypertexte"/>
                <w:noProof/>
              </w:rPr>
              <w:t>3. Cas particuliers</w:t>
            </w:r>
            <w:r>
              <w:rPr>
                <w:noProof/>
                <w:webHidden/>
              </w:rPr>
              <w:tab/>
            </w:r>
            <w:r>
              <w:rPr>
                <w:noProof/>
                <w:webHidden/>
              </w:rPr>
              <w:fldChar w:fldCharType="begin"/>
            </w:r>
            <w:r>
              <w:rPr>
                <w:noProof/>
                <w:webHidden/>
              </w:rPr>
              <w:instrText xml:space="preserve"> PAGEREF _Toc199253559 \h </w:instrText>
            </w:r>
            <w:r>
              <w:rPr>
                <w:noProof/>
                <w:webHidden/>
              </w:rPr>
            </w:r>
            <w:r>
              <w:rPr>
                <w:noProof/>
                <w:webHidden/>
              </w:rPr>
              <w:fldChar w:fldCharType="separate"/>
            </w:r>
            <w:r>
              <w:rPr>
                <w:noProof/>
                <w:webHidden/>
              </w:rPr>
              <w:t>19</w:t>
            </w:r>
            <w:r>
              <w:rPr>
                <w:noProof/>
                <w:webHidden/>
              </w:rPr>
              <w:fldChar w:fldCharType="end"/>
            </w:r>
          </w:hyperlink>
        </w:p>
        <w:p w14:paraId="664A582F" w14:textId="1004766E"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0" w:history="1">
            <w:r w:rsidRPr="00D00B59">
              <w:rPr>
                <w:rStyle w:val="Lienhypertexte"/>
                <w:noProof/>
              </w:rPr>
              <w:t>ARTICLE 4 – CONGE-EDUCATION PAYE</w:t>
            </w:r>
            <w:r>
              <w:rPr>
                <w:noProof/>
                <w:webHidden/>
              </w:rPr>
              <w:tab/>
            </w:r>
            <w:r>
              <w:rPr>
                <w:noProof/>
                <w:webHidden/>
              </w:rPr>
              <w:fldChar w:fldCharType="begin"/>
            </w:r>
            <w:r>
              <w:rPr>
                <w:noProof/>
                <w:webHidden/>
              </w:rPr>
              <w:instrText xml:space="preserve"> PAGEREF _Toc199253560 \h </w:instrText>
            </w:r>
            <w:r>
              <w:rPr>
                <w:noProof/>
                <w:webHidden/>
              </w:rPr>
            </w:r>
            <w:r>
              <w:rPr>
                <w:noProof/>
                <w:webHidden/>
              </w:rPr>
              <w:fldChar w:fldCharType="separate"/>
            </w:r>
            <w:r>
              <w:rPr>
                <w:noProof/>
                <w:webHidden/>
              </w:rPr>
              <w:t>20</w:t>
            </w:r>
            <w:r>
              <w:rPr>
                <w:noProof/>
                <w:webHidden/>
              </w:rPr>
              <w:fldChar w:fldCharType="end"/>
            </w:r>
          </w:hyperlink>
        </w:p>
        <w:p w14:paraId="4D25F471" w14:textId="0776372A"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1" w:history="1">
            <w:r w:rsidRPr="00D00B59">
              <w:rPr>
                <w:rStyle w:val="Lienhypertexte"/>
                <w:noProof/>
              </w:rPr>
              <w:t>ARTICLE 5 – SANCTION DES ÉTUDES</w:t>
            </w:r>
            <w:r>
              <w:rPr>
                <w:noProof/>
                <w:webHidden/>
              </w:rPr>
              <w:tab/>
            </w:r>
            <w:r>
              <w:rPr>
                <w:noProof/>
                <w:webHidden/>
              </w:rPr>
              <w:fldChar w:fldCharType="begin"/>
            </w:r>
            <w:r>
              <w:rPr>
                <w:noProof/>
                <w:webHidden/>
              </w:rPr>
              <w:instrText xml:space="preserve"> PAGEREF _Toc199253561 \h </w:instrText>
            </w:r>
            <w:r>
              <w:rPr>
                <w:noProof/>
                <w:webHidden/>
              </w:rPr>
            </w:r>
            <w:r>
              <w:rPr>
                <w:noProof/>
                <w:webHidden/>
              </w:rPr>
              <w:fldChar w:fldCharType="separate"/>
            </w:r>
            <w:r>
              <w:rPr>
                <w:noProof/>
                <w:webHidden/>
              </w:rPr>
              <w:t>21</w:t>
            </w:r>
            <w:r>
              <w:rPr>
                <w:noProof/>
                <w:webHidden/>
              </w:rPr>
              <w:fldChar w:fldCharType="end"/>
            </w:r>
          </w:hyperlink>
        </w:p>
        <w:p w14:paraId="441F6612" w14:textId="782DAB27"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2" w:history="1">
            <w:r w:rsidRPr="00D00B59">
              <w:rPr>
                <w:rStyle w:val="Lienhypertexte"/>
                <w:noProof/>
              </w:rPr>
              <w:t>1. Lexique</w:t>
            </w:r>
            <w:r>
              <w:rPr>
                <w:noProof/>
                <w:webHidden/>
              </w:rPr>
              <w:tab/>
            </w:r>
            <w:r>
              <w:rPr>
                <w:noProof/>
                <w:webHidden/>
              </w:rPr>
              <w:fldChar w:fldCharType="begin"/>
            </w:r>
            <w:r>
              <w:rPr>
                <w:noProof/>
                <w:webHidden/>
              </w:rPr>
              <w:instrText xml:space="preserve"> PAGEREF _Toc199253562 \h </w:instrText>
            </w:r>
            <w:r>
              <w:rPr>
                <w:noProof/>
                <w:webHidden/>
              </w:rPr>
            </w:r>
            <w:r>
              <w:rPr>
                <w:noProof/>
                <w:webHidden/>
              </w:rPr>
              <w:fldChar w:fldCharType="separate"/>
            </w:r>
            <w:r>
              <w:rPr>
                <w:noProof/>
                <w:webHidden/>
              </w:rPr>
              <w:t>21</w:t>
            </w:r>
            <w:r>
              <w:rPr>
                <w:noProof/>
                <w:webHidden/>
              </w:rPr>
              <w:fldChar w:fldCharType="end"/>
            </w:r>
          </w:hyperlink>
        </w:p>
        <w:p w14:paraId="039BA446" w14:textId="743CE0A3"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3" w:history="1">
            <w:r w:rsidRPr="00D00B59">
              <w:rPr>
                <w:rStyle w:val="Lienhypertexte"/>
                <w:noProof/>
              </w:rPr>
              <w:t>2. Sessions</w:t>
            </w:r>
            <w:r>
              <w:rPr>
                <w:noProof/>
                <w:webHidden/>
              </w:rPr>
              <w:tab/>
            </w:r>
            <w:r>
              <w:rPr>
                <w:noProof/>
                <w:webHidden/>
              </w:rPr>
              <w:fldChar w:fldCharType="begin"/>
            </w:r>
            <w:r>
              <w:rPr>
                <w:noProof/>
                <w:webHidden/>
              </w:rPr>
              <w:instrText xml:space="preserve"> PAGEREF _Toc199253563 \h </w:instrText>
            </w:r>
            <w:r>
              <w:rPr>
                <w:noProof/>
                <w:webHidden/>
              </w:rPr>
            </w:r>
            <w:r>
              <w:rPr>
                <w:noProof/>
                <w:webHidden/>
              </w:rPr>
              <w:fldChar w:fldCharType="separate"/>
            </w:r>
            <w:r>
              <w:rPr>
                <w:noProof/>
                <w:webHidden/>
              </w:rPr>
              <w:t>21</w:t>
            </w:r>
            <w:r>
              <w:rPr>
                <w:noProof/>
                <w:webHidden/>
              </w:rPr>
              <w:fldChar w:fldCharType="end"/>
            </w:r>
          </w:hyperlink>
        </w:p>
        <w:p w14:paraId="04F9BBD8" w14:textId="1162DC4C"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4" w:history="1">
            <w:r w:rsidRPr="00D00B59">
              <w:rPr>
                <w:rStyle w:val="Lienhypertexte"/>
                <w:noProof/>
              </w:rPr>
              <w:t>3. Sanction d’une unité d’enseignement</w:t>
            </w:r>
            <w:r>
              <w:rPr>
                <w:noProof/>
                <w:webHidden/>
              </w:rPr>
              <w:tab/>
            </w:r>
            <w:r>
              <w:rPr>
                <w:noProof/>
                <w:webHidden/>
              </w:rPr>
              <w:fldChar w:fldCharType="begin"/>
            </w:r>
            <w:r>
              <w:rPr>
                <w:noProof/>
                <w:webHidden/>
              </w:rPr>
              <w:instrText xml:space="preserve"> PAGEREF _Toc199253564 \h </w:instrText>
            </w:r>
            <w:r>
              <w:rPr>
                <w:noProof/>
                <w:webHidden/>
              </w:rPr>
            </w:r>
            <w:r>
              <w:rPr>
                <w:noProof/>
                <w:webHidden/>
              </w:rPr>
              <w:fldChar w:fldCharType="separate"/>
            </w:r>
            <w:r>
              <w:rPr>
                <w:noProof/>
                <w:webHidden/>
              </w:rPr>
              <w:t>22</w:t>
            </w:r>
            <w:r>
              <w:rPr>
                <w:noProof/>
                <w:webHidden/>
              </w:rPr>
              <w:fldChar w:fldCharType="end"/>
            </w:r>
          </w:hyperlink>
        </w:p>
        <w:p w14:paraId="7BA7F999" w14:textId="793357C3"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5" w:history="1">
            <w:r w:rsidRPr="00D00B59">
              <w:rPr>
                <w:rStyle w:val="Lienhypertexte"/>
                <w:noProof/>
              </w:rPr>
              <w:t>4. Spécificité de l'unité d'enseignement "Épreuve intégrée"</w:t>
            </w:r>
            <w:r>
              <w:rPr>
                <w:noProof/>
                <w:webHidden/>
              </w:rPr>
              <w:tab/>
            </w:r>
            <w:r>
              <w:rPr>
                <w:noProof/>
                <w:webHidden/>
              </w:rPr>
              <w:fldChar w:fldCharType="begin"/>
            </w:r>
            <w:r>
              <w:rPr>
                <w:noProof/>
                <w:webHidden/>
              </w:rPr>
              <w:instrText xml:space="preserve"> PAGEREF _Toc199253565 \h </w:instrText>
            </w:r>
            <w:r>
              <w:rPr>
                <w:noProof/>
                <w:webHidden/>
              </w:rPr>
            </w:r>
            <w:r>
              <w:rPr>
                <w:noProof/>
                <w:webHidden/>
              </w:rPr>
              <w:fldChar w:fldCharType="separate"/>
            </w:r>
            <w:r>
              <w:rPr>
                <w:noProof/>
                <w:webHidden/>
              </w:rPr>
              <w:t>22</w:t>
            </w:r>
            <w:r>
              <w:rPr>
                <w:noProof/>
                <w:webHidden/>
              </w:rPr>
              <w:fldChar w:fldCharType="end"/>
            </w:r>
          </w:hyperlink>
        </w:p>
        <w:p w14:paraId="761F6242" w14:textId="3F413E98"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6" w:history="1">
            <w:r w:rsidRPr="00D00B59">
              <w:rPr>
                <w:rStyle w:val="Lienhypertexte"/>
                <w:noProof/>
              </w:rPr>
              <w:t>5. Sanction d'une section</w:t>
            </w:r>
            <w:r>
              <w:rPr>
                <w:noProof/>
                <w:webHidden/>
              </w:rPr>
              <w:tab/>
            </w:r>
            <w:r>
              <w:rPr>
                <w:noProof/>
                <w:webHidden/>
              </w:rPr>
              <w:fldChar w:fldCharType="begin"/>
            </w:r>
            <w:r>
              <w:rPr>
                <w:noProof/>
                <w:webHidden/>
              </w:rPr>
              <w:instrText xml:space="preserve"> PAGEREF _Toc199253566 \h </w:instrText>
            </w:r>
            <w:r>
              <w:rPr>
                <w:noProof/>
                <w:webHidden/>
              </w:rPr>
            </w:r>
            <w:r>
              <w:rPr>
                <w:noProof/>
                <w:webHidden/>
              </w:rPr>
              <w:fldChar w:fldCharType="separate"/>
            </w:r>
            <w:r>
              <w:rPr>
                <w:noProof/>
                <w:webHidden/>
              </w:rPr>
              <w:t>23</w:t>
            </w:r>
            <w:r>
              <w:rPr>
                <w:noProof/>
                <w:webHidden/>
              </w:rPr>
              <w:fldChar w:fldCharType="end"/>
            </w:r>
          </w:hyperlink>
        </w:p>
        <w:p w14:paraId="2D096B99" w14:textId="290ED3FE"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7" w:history="1">
            <w:r w:rsidRPr="00D00B59">
              <w:rPr>
                <w:rStyle w:val="Lienhypertexte"/>
                <w:noProof/>
              </w:rPr>
              <w:t>6. Fraude, plagiat ou absence de citation des sources</w:t>
            </w:r>
            <w:r>
              <w:rPr>
                <w:noProof/>
                <w:webHidden/>
              </w:rPr>
              <w:tab/>
            </w:r>
            <w:r>
              <w:rPr>
                <w:noProof/>
                <w:webHidden/>
              </w:rPr>
              <w:fldChar w:fldCharType="begin"/>
            </w:r>
            <w:r>
              <w:rPr>
                <w:noProof/>
                <w:webHidden/>
              </w:rPr>
              <w:instrText xml:space="preserve"> PAGEREF _Toc199253567 \h </w:instrText>
            </w:r>
            <w:r>
              <w:rPr>
                <w:noProof/>
                <w:webHidden/>
              </w:rPr>
            </w:r>
            <w:r>
              <w:rPr>
                <w:noProof/>
                <w:webHidden/>
              </w:rPr>
              <w:fldChar w:fldCharType="separate"/>
            </w:r>
            <w:r>
              <w:rPr>
                <w:noProof/>
                <w:webHidden/>
              </w:rPr>
              <w:t>23</w:t>
            </w:r>
            <w:r>
              <w:rPr>
                <w:noProof/>
                <w:webHidden/>
              </w:rPr>
              <w:fldChar w:fldCharType="end"/>
            </w:r>
          </w:hyperlink>
        </w:p>
        <w:p w14:paraId="5D719C87" w14:textId="53D43F4E"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8" w:history="1">
            <w:r w:rsidRPr="00D00B59">
              <w:rPr>
                <w:rStyle w:val="Lienhypertexte"/>
                <w:noProof/>
              </w:rPr>
              <w:t>7. Communication des résultats et consultation des épreuves</w:t>
            </w:r>
            <w:r>
              <w:rPr>
                <w:noProof/>
                <w:webHidden/>
              </w:rPr>
              <w:tab/>
            </w:r>
            <w:r>
              <w:rPr>
                <w:noProof/>
                <w:webHidden/>
              </w:rPr>
              <w:fldChar w:fldCharType="begin"/>
            </w:r>
            <w:r>
              <w:rPr>
                <w:noProof/>
                <w:webHidden/>
              </w:rPr>
              <w:instrText xml:space="preserve"> PAGEREF _Toc199253568 \h </w:instrText>
            </w:r>
            <w:r>
              <w:rPr>
                <w:noProof/>
                <w:webHidden/>
              </w:rPr>
            </w:r>
            <w:r>
              <w:rPr>
                <w:noProof/>
                <w:webHidden/>
              </w:rPr>
              <w:fldChar w:fldCharType="separate"/>
            </w:r>
            <w:r>
              <w:rPr>
                <w:noProof/>
                <w:webHidden/>
              </w:rPr>
              <w:t>24</w:t>
            </w:r>
            <w:r>
              <w:rPr>
                <w:noProof/>
                <w:webHidden/>
              </w:rPr>
              <w:fldChar w:fldCharType="end"/>
            </w:r>
          </w:hyperlink>
        </w:p>
        <w:p w14:paraId="6A8EDFFA" w14:textId="0BF47987"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69" w:history="1">
            <w:r w:rsidRPr="00D00B59">
              <w:rPr>
                <w:rStyle w:val="Lienhypertexte"/>
                <w:noProof/>
              </w:rPr>
              <w:t>ARTICLE 6 - RECOURS</w:t>
            </w:r>
            <w:r>
              <w:rPr>
                <w:noProof/>
                <w:webHidden/>
              </w:rPr>
              <w:tab/>
            </w:r>
            <w:r>
              <w:rPr>
                <w:noProof/>
                <w:webHidden/>
              </w:rPr>
              <w:fldChar w:fldCharType="begin"/>
            </w:r>
            <w:r>
              <w:rPr>
                <w:noProof/>
                <w:webHidden/>
              </w:rPr>
              <w:instrText xml:space="preserve"> PAGEREF _Toc199253569 \h </w:instrText>
            </w:r>
            <w:r>
              <w:rPr>
                <w:noProof/>
                <w:webHidden/>
              </w:rPr>
            </w:r>
            <w:r>
              <w:rPr>
                <w:noProof/>
                <w:webHidden/>
              </w:rPr>
              <w:fldChar w:fldCharType="separate"/>
            </w:r>
            <w:r>
              <w:rPr>
                <w:noProof/>
                <w:webHidden/>
              </w:rPr>
              <w:t>25</w:t>
            </w:r>
            <w:r>
              <w:rPr>
                <w:noProof/>
                <w:webHidden/>
              </w:rPr>
              <w:fldChar w:fldCharType="end"/>
            </w:r>
          </w:hyperlink>
        </w:p>
        <w:p w14:paraId="06335A1B" w14:textId="7C6364CF"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0" w:history="1">
            <w:r w:rsidRPr="00D00B59">
              <w:rPr>
                <w:rStyle w:val="Lienhypertexte"/>
                <w:noProof/>
              </w:rPr>
              <w:t>1. Consultation des copies d’examen</w:t>
            </w:r>
            <w:r>
              <w:rPr>
                <w:noProof/>
                <w:webHidden/>
              </w:rPr>
              <w:tab/>
            </w:r>
            <w:r>
              <w:rPr>
                <w:noProof/>
                <w:webHidden/>
              </w:rPr>
              <w:fldChar w:fldCharType="begin"/>
            </w:r>
            <w:r>
              <w:rPr>
                <w:noProof/>
                <w:webHidden/>
              </w:rPr>
              <w:instrText xml:space="preserve"> PAGEREF _Toc199253570 \h </w:instrText>
            </w:r>
            <w:r>
              <w:rPr>
                <w:noProof/>
                <w:webHidden/>
              </w:rPr>
            </w:r>
            <w:r>
              <w:rPr>
                <w:noProof/>
                <w:webHidden/>
              </w:rPr>
              <w:fldChar w:fldCharType="separate"/>
            </w:r>
            <w:r>
              <w:rPr>
                <w:noProof/>
                <w:webHidden/>
              </w:rPr>
              <w:t>25</w:t>
            </w:r>
            <w:r>
              <w:rPr>
                <w:noProof/>
                <w:webHidden/>
              </w:rPr>
              <w:fldChar w:fldCharType="end"/>
            </w:r>
          </w:hyperlink>
        </w:p>
        <w:p w14:paraId="7B1480F1" w14:textId="796739EC"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1" w:history="1">
            <w:r w:rsidRPr="00D00B59">
              <w:rPr>
                <w:rStyle w:val="Lienhypertexte"/>
                <w:noProof/>
              </w:rPr>
              <w:t>2. Procédures de recours</w:t>
            </w:r>
            <w:r>
              <w:rPr>
                <w:noProof/>
                <w:webHidden/>
              </w:rPr>
              <w:tab/>
            </w:r>
            <w:r>
              <w:rPr>
                <w:noProof/>
                <w:webHidden/>
              </w:rPr>
              <w:fldChar w:fldCharType="begin"/>
            </w:r>
            <w:r>
              <w:rPr>
                <w:noProof/>
                <w:webHidden/>
              </w:rPr>
              <w:instrText xml:space="preserve"> PAGEREF _Toc199253571 \h </w:instrText>
            </w:r>
            <w:r>
              <w:rPr>
                <w:noProof/>
                <w:webHidden/>
              </w:rPr>
            </w:r>
            <w:r>
              <w:rPr>
                <w:noProof/>
                <w:webHidden/>
              </w:rPr>
              <w:fldChar w:fldCharType="separate"/>
            </w:r>
            <w:r>
              <w:rPr>
                <w:noProof/>
                <w:webHidden/>
              </w:rPr>
              <w:t>25</w:t>
            </w:r>
            <w:r>
              <w:rPr>
                <w:noProof/>
                <w:webHidden/>
              </w:rPr>
              <w:fldChar w:fldCharType="end"/>
            </w:r>
          </w:hyperlink>
        </w:p>
        <w:p w14:paraId="5CA39429" w14:textId="0F5337B7" w:rsidR="007C7D38" w:rsidRDefault="007C7D38">
          <w:pPr>
            <w:pStyle w:val="TM2"/>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2" w:history="1">
            <w:r w:rsidRPr="00D00B59">
              <w:rPr>
                <w:rStyle w:val="Lienhypertexte"/>
                <w:rFonts w:eastAsia="Calibri"/>
                <w:noProof/>
              </w:rPr>
              <w:t>2.1.</w:t>
            </w:r>
            <w:r w:rsidRPr="00D00B59">
              <w:rPr>
                <w:rStyle w:val="Lienhypertexte"/>
                <w:noProof/>
              </w:rPr>
              <w:t xml:space="preserve"> </w:t>
            </w:r>
            <w:r w:rsidRPr="00D00B59">
              <w:rPr>
                <w:rStyle w:val="Lienhypertexte"/>
                <w:rFonts w:eastAsia="Calibri"/>
                <w:noProof/>
              </w:rPr>
              <w:t>Le recours interne</w:t>
            </w:r>
            <w:r>
              <w:rPr>
                <w:noProof/>
                <w:webHidden/>
              </w:rPr>
              <w:tab/>
            </w:r>
            <w:r>
              <w:rPr>
                <w:noProof/>
                <w:webHidden/>
              </w:rPr>
              <w:fldChar w:fldCharType="begin"/>
            </w:r>
            <w:r>
              <w:rPr>
                <w:noProof/>
                <w:webHidden/>
              </w:rPr>
              <w:instrText xml:space="preserve"> PAGEREF _Toc199253572 \h </w:instrText>
            </w:r>
            <w:r>
              <w:rPr>
                <w:noProof/>
                <w:webHidden/>
              </w:rPr>
            </w:r>
            <w:r>
              <w:rPr>
                <w:noProof/>
                <w:webHidden/>
              </w:rPr>
              <w:fldChar w:fldCharType="separate"/>
            </w:r>
            <w:r>
              <w:rPr>
                <w:noProof/>
                <w:webHidden/>
              </w:rPr>
              <w:t>26</w:t>
            </w:r>
            <w:r>
              <w:rPr>
                <w:noProof/>
                <w:webHidden/>
              </w:rPr>
              <w:fldChar w:fldCharType="end"/>
            </w:r>
          </w:hyperlink>
        </w:p>
        <w:p w14:paraId="0A77D76B" w14:textId="251C31DC" w:rsidR="007C7D38" w:rsidRDefault="007C7D38">
          <w:pPr>
            <w:pStyle w:val="TM3"/>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3" w:history="1">
            <w:r w:rsidRPr="00D00B59">
              <w:rPr>
                <w:rStyle w:val="Lienhypertexte"/>
                <w:noProof/>
              </w:rPr>
              <w:t>2.1.1. Procédure</w:t>
            </w:r>
            <w:r>
              <w:rPr>
                <w:noProof/>
                <w:webHidden/>
              </w:rPr>
              <w:tab/>
            </w:r>
            <w:r>
              <w:rPr>
                <w:noProof/>
                <w:webHidden/>
              </w:rPr>
              <w:fldChar w:fldCharType="begin"/>
            </w:r>
            <w:r>
              <w:rPr>
                <w:noProof/>
                <w:webHidden/>
              </w:rPr>
              <w:instrText xml:space="preserve"> PAGEREF _Toc199253573 \h </w:instrText>
            </w:r>
            <w:r>
              <w:rPr>
                <w:noProof/>
                <w:webHidden/>
              </w:rPr>
            </w:r>
            <w:r>
              <w:rPr>
                <w:noProof/>
                <w:webHidden/>
              </w:rPr>
              <w:fldChar w:fldCharType="separate"/>
            </w:r>
            <w:r>
              <w:rPr>
                <w:noProof/>
                <w:webHidden/>
              </w:rPr>
              <w:t>26</w:t>
            </w:r>
            <w:r>
              <w:rPr>
                <w:noProof/>
                <w:webHidden/>
              </w:rPr>
              <w:fldChar w:fldCharType="end"/>
            </w:r>
          </w:hyperlink>
        </w:p>
        <w:p w14:paraId="328FD447" w14:textId="206F3FF2" w:rsidR="007C7D38" w:rsidRDefault="007C7D38">
          <w:pPr>
            <w:pStyle w:val="TM2"/>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4" w:history="1">
            <w:r w:rsidRPr="00D00B59">
              <w:rPr>
                <w:rStyle w:val="Lienhypertexte"/>
                <w:noProof/>
              </w:rPr>
              <w:t>2.2. Le recours externe</w:t>
            </w:r>
            <w:r>
              <w:rPr>
                <w:noProof/>
                <w:webHidden/>
              </w:rPr>
              <w:tab/>
            </w:r>
            <w:r>
              <w:rPr>
                <w:noProof/>
                <w:webHidden/>
              </w:rPr>
              <w:fldChar w:fldCharType="begin"/>
            </w:r>
            <w:r>
              <w:rPr>
                <w:noProof/>
                <w:webHidden/>
              </w:rPr>
              <w:instrText xml:space="preserve"> PAGEREF _Toc199253574 \h </w:instrText>
            </w:r>
            <w:r>
              <w:rPr>
                <w:noProof/>
                <w:webHidden/>
              </w:rPr>
            </w:r>
            <w:r>
              <w:rPr>
                <w:noProof/>
                <w:webHidden/>
              </w:rPr>
              <w:fldChar w:fldCharType="separate"/>
            </w:r>
            <w:r>
              <w:rPr>
                <w:noProof/>
                <w:webHidden/>
              </w:rPr>
              <w:t>26</w:t>
            </w:r>
            <w:r>
              <w:rPr>
                <w:noProof/>
                <w:webHidden/>
              </w:rPr>
              <w:fldChar w:fldCharType="end"/>
            </w:r>
          </w:hyperlink>
        </w:p>
        <w:p w14:paraId="52CF684E" w14:textId="0E2BB535" w:rsidR="007C7D38" w:rsidRDefault="007C7D38">
          <w:pPr>
            <w:pStyle w:val="TM3"/>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5" w:history="1">
            <w:r w:rsidRPr="00D00B59">
              <w:rPr>
                <w:rStyle w:val="Lienhypertexte"/>
                <w:noProof/>
              </w:rPr>
              <w:t>2.2.1. Procédure</w:t>
            </w:r>
            <w:r>
              <w:rPr>
                <w:noProof/>
                <w:webHidden/>
              </w:rPr>
              <w:tab/>
            </w:r>
            <w:r>
              <w:rPr>
                <w:noProof/>
                <w:webHidden/>
              </w:rPr>
              <w:fldChar w:fldCharType="begin"/>
            </w:r>
            <w:r>
              <w:rPr>
                <w:noProof/>
                <w:webHidden/>
              </w:rPr>
              <w:instrText xml:space="preserve"> PAGEREF _Toc199253575 \h </w:instrText>
            </w:r>
            <w:r>
              <w:rPr>
                <w:noProof/>
                <w:webHidden/>
              </w:rPr>
            </w:r>
            <w:r>
              <w:rPr>
                <w:noProof/>
                <w:webHidden/>
              </w:rPr>
              <w:fldChar w:fldCharType="separate"/>
            </w:r>
            <w:r>
              <w:rPr>
                <w:noProof/>
                <w:webHidden/>
              </w:rPr>
              <w:t>27</w:t>
            </w:r>
            <w:r>
              <w:rPr>
                <w:noProof/>
                <w:webHidden/>
              </w:rPr>
              <w:fldChar w:fldCharType="end"/>
            </w:r>
          </w:hyperlink>
        </w:p>
        <w:p w14:paraId="79E1613B" w14:textId="21BD89A4" w:rsidR="007C7D38" w:rsidRDefault="007C7D38">
          <w:pPr>
            <w:pStyle w:val="TM2"/>
            <w:tabs>
              <w:tab w:val="left" w:pos="720"/>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6" w:history="1">
            <w:r w:rsidRPr="00D00B59">
              <w:rPr>
                <w:rStyle w:val="Lienhypertexte"/>
                <w:rFonts w:eastAsia="Calibri"/>
                <w:noProof/>
              </w:rPr>
              <w:t xml:space="preserve">2.3 </w:t>
            </w:r>
            <w:r>
              <w:rPr>
                <w:rFonts w:asciiTheme="minorHAnsi" w:eastAsiaTheme="minorEastAsia" w:hAnsiTheme="minorHAnsi" w:cstheme="minorBidi"/>
                <w:noProof/>
                <w:color w:val="auto"/>
                <w:kern w:val="2"/>
                <w:sz w:val="24"/>
                <w:szCs w:val="24"/>
                <w14:ligatures w14:val="standardContextual"/>
              </w:rPr>
              <w:tab/>
            </w:r>
            <w:r w:rsidRPr="00D00B59">
              <w:rPr>
                <w:rStyle w:val="Lienhypertexte"/>
                <w:rFonts w:eastAsia="Calibri"/>
                <w:noProof/>
              </w:rPr>
              <w:t>Après le recours externe</w:t>
            </w:r>
            <w:r>
              <w:rPr>
                <w:noProof/>
                <w:webHidden/>
              </w:rPr>
              <w:tab/>
            </w:r>
            <w:r>
              <w:rPr>
                <w:noProof/>
                <w:webHidden/>
              </w:rPr>
              <w:fldChar w:fldCharType="begin"/>
            </w:r>
            <w:r>
              <w:rPr>
                <w:noProof/>
                <w:webHidden/>
              </w:rPr>
              <w:instrText xml:space="preserve"> PAGEREF _Toc199253576 \h </w:instrText>
            </w:r>
            <w:r>
              <w:rPr>
                <w:noProof/>
                <w:webHidden/>
              </w:rPr>
            </w:r>
            <w:r>
              <w:rPr>
                <w:noProof/>
                <w:webHidden/>
              </w:rPr>
              <w:fldChar w:fldCharType="separate"/>
            </w:r>
            <w:r>
              <w:rPr>
                <w:noProof/>
                <w:webHidden/>
              </w:rPr>
              <w:t>27</w:t>
            </w:r>
            <w:r>
              <w:rPr>
                <w:noProof/>
                <w:webHidden/>
              </w:rPr>
              <w:fldChar w:fldCharType="end"/>
            </w:r>
          </w:hyperlink>
        </w:p>
        <w:p w14:paraId="565C2006" w14:textId="6BE6EC68"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7" w:history="1">
            <w:r w:rsidRPr="00D00B59">
              <w:rPr>
                <w:rStyle w:val="Lienhypertexte"/>
                <w:noProof/>
              </w:rPr>
              <w:t>ARTICLE 7 – DISCIPLINE ET RESPECT</w:t>
            </w:r>
            <w:r>
              <w:rPr>
                <w:noProof/>
                <w:webHidden/>
              </w:rPr>
              <w:tab/>
            </w:r>
            <w:r>
              <w:rPr>
                <w:noProof/>
                <w:webHidden/>
              </w:rPr>
              <w:fldChar w:fldCharType="begin"/>
            </w:r>
            <w:r>
              <w:rPr>
                <w:noProof/>
                <w:webHidden/>
              </w:rPr>
              <w:instrText xml:space="preserve"> PAGEREF _Toc199253577 \h </w:instrText>
            </w:r>
            <w:r>
              <w:rPr>
                <w:noProof/>
                <w:webHidden/>
              </w:rPr>
            </w:r>
            <w:r>
              <w:rPr>
                <w:noProof/>
                <w:webHidden/>
              </w:rPr>
              <w:fldChar w:fldCharType="separate"/>
            </w:r>
            <w:r>
              <w:rPr>
                <w:noProof/>
                <w:webHidden/>
              </w:rPr>
              <w:t>28</w:t>
            </w:r>
            <w:r>
              <w:rPr>
                <w:noProof/>
                <w:webHidden/>
              </w:rPr>
              <w:fldChar w:fldCharType="end"/>
            </w:r>
          </w:hyperlink>
        </w:p>
        <w:p w14:paraId="27456F4E" w14:textId="3AA51F14"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8" w:history="1">
            <w:r w:rsidRPr="00D00B59">
              <w:rPr>
                <w:rStyle w:val="Lienhypertexte"/>
                <w:noProof/>
              </w:rPr>
              <w:t>1. Propreté des locaux – Respect du matériel pédagogique</w:t>
            </w:r>
            <w:r>
              <w:rPr>
                <w:noProof/>
                <w:webHidden/>
              </w:rPr>
              <w:tab/>
            </w:r>
            <w:r>
              <w:rPr>
                <w:noProof/>
                <w:webHidden/>
              </w:rPr>
              <w:fldChar w:fldCharType="begin"/>
            </w:r>
            <w:r>
              <w:rPr>
                <w:noProof/>
                <w:webHidden/>
              </w:rPr>
              <w:instrText xml:space="preserve"> PAGEREF _Toc199253578 \h </w:instrText>
            </w:r>
            <w:r>
              <w:rPr>
                <w:noProof/>
                <w:webHidden/>
              </w:rPr>
            </w:r>
            <w:r>
              <w:rPr>
                <w:noProof/>
                <w:webHidden/>
              </w:rPr>
              <w:fldChar w:fldCharType="separate"/>
            </w:r>
            <w:r>
              <w:rPr>
                <w:noProof/>
                <w:webHidden/>
              </w:rPr>
              <w:t>28</w:t>
            </w:r>
            <w:r>
              <w:rPr>
                <w:noProof/>
                <w:webHidden/>
              </w:rPr>
              <w:fldChar w:fldCharType="end"/>
            </w:r>
          </w:hyperlink>
        </w:p>
        <w:p w14:paraId="2DCBD71B" w14:textId="090B5A0A"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79" w:history="1">
            <w:r w:rsidRPr="00D00B59">
              <w:rPr>
                <w:rStyle w:val="Lienhypertexte"/>
                <w:noProof/>
              </w:rPr>
              <w:t>2. Zone non-fumeur</w:t>
            </w:r>
            <w:r>
              <w:rPr>
                <w:noProof/>
                <w:webHidden/>
              </w:rPr>
              <w:tab/>
            </w:r>
            <w:r>
              <w:rPr>
                <w:noProof/>
                <w:webHidden/>
              </w:rPr>
              <w:fldChar w:fldCharType="begin"/>
            </w:r>
            <w:r>
              <w:rPr>
                <w:noProof/>
                <w:webHidden/>
              </w:rPr>
              <w:instrText xml:space="preserve"> PAGEREF _Toc199253579 \h </w:instrText>
            </w:r>
            <w:r>
              <w:rPr>
                <w:noProof/>
                <w:webHidden/>
              </w:rPr>
            </w:r>
            <w:r>
              <w:rPr>
                <w:noProof/>
                <w:webHidden/>
              </w:rPr>
              <w:fldChar w:fldCharType="separate"/>
            </w:r>
            <w:r>
              <w:rPr>
                <w:noProof/>
                <w:webHidden/>
              </w:rPr>
              <w:t>28</w:t>
            </w:r>
            <w:r>
              <w:rPr>
                <w:noProof/>
                <w:webHidden/>
              </w:rPr>
              <w:fldChar w:fldCharType="end"/>
            </w:r>
          </w:hyperlink>
        </w:p>
        <w:p w14:paraId="00080380" w14:textId="0D26EE87"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0" w:history="1">
            <w:r w:rsidRPr="00D00B59">
              <w:rPr>
                <w:rStyle w:val="Lienhypertexte"/>
                <w:noProof/>
              </w:rPr>
              <w:t>3. Savoir-être</w:t>
            </w:r>
            <w:r>
              <w:rPr>
                <w:noProof/>
                <w:webHidden/>
              </w:rPr>
              <w:tab/>
            </w:r>
            <w:r>
              <w:rPr>
                <w:noProof/>
                <w:webHidden/>
              </w:rPr>
              <w:fldChar w:fldCharType="begin"/>
            </w:r>
            <w:r>
              <w:rPr>
                <w:noProof/>
                <w:webHidden/>
              </w:rPr>
              <w:instrText xml:space="preserve"> PAGEREF _Toc199253580 \h </w:instrText>
            </w:r>
            <w:r>
              <w:rPr>
                <w:noProof/>
                <w:webHidden/>
              </w:rPr>
            </w:r>
            <w:r>
              <w:rPr>
                <w:noProof/>
                <w:webHidden/>
              </w:rPr>
              <w:fldChar w:fldCharType="separate"/>
            </w:r>
            <w:r>
              <w:rPr>
                <w:noProof/>
                <w:webHidden/>
              </w:rPr>
              <w:t>28</w:t>
            </w:r>
            <w:r>
              <w:rPr>
                <w:noProof/>
                <w:webHidden/>
              </w:rPr>
              <w:fldChar w:fldCharType="end"/>
            </w:r>
          </w:hyperlink>
        </w:p>
        <w:p w14:paraId="4E7AED10" w14:textId="19CE3A9D"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1" w:history="1">
            <w:r w:rsidRPr="00D00B59">
              <w:rPr>
                <w:rStyle w:val="Lienhypertexte"/>
                <w:noProof/>
              </w:rPr>
              <w:t>4. Responsabilités</w:t>
            </w:r>
            <w:r>
              <w:rPr>
                <w:noProof/>
                <w:webHidden/>
              </w:rPr>
              <w:tab/>
            </w:r>
            <w:r>
              <w:rPr>
                <w:noProof/>
                <w:webHidden/>
              </w:rPr>
              <w:fldChar w:fldCharType="begin"/>
            </w:r>
            <w:r>
              <w:rPr>
                <w:noProof/>
                <w:webHidden/>
              </w:rPr>
              <w:instrText xml:space="preserve"> PAGEREF _Toc199253581 \h </w:instrText>
            </w:r>
            <w:r>
              <w:rPr>
                <w:noProof/>
                <w:webHidden/>
              </w:rPr>
            </w:r>
            <w:r>
              <w:rPr>
                <w:noProof/>
                <w:webHidden/>
              </w:rPr>
              <w:fldChar w:fldCharType="separate"/>
            </w:r>
            <w:r>
              <w:rPr>
                <w:noProof/>
                <w:webHidden/>
              </w:rPr>
              <w:t>30</w:t>
            </w:r>
            <w:r>
              <w:rPr>
                <w:noProof/>
                <w:webHidden/>
              </w:rPr>
              <w:fldChar w:fldCharType="end"/>
            </w:r>
          </w:hyperlink>
        </w:p>
        <w:p w14:paraId="5CE5550E" w14:textId="0D803D23"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2" w:history="1">
            <w:r w:rsidRPr="00D00B59">
              <w:rPr>
                <w:rStyle w:val="Lienhypertexte"/>
                <w:noProof/>
              </w:rPr>
              <w:t>5. Sanctions disciplinaires</w:t>
            </w:r>
            <w:r>
              <w:rPr>
                <w:noProof/>
                <w:webHidden/>
              </w:rPr>
              <w:tab/>
            </w:r>
            <w:r>
              <w:rPr>
                <w:noProof/>
                <w:webHidden/>
              </w:rPr>
              <w:fldChar w:fldCharType="begin"/>
            </w:r>
            <w:r>
              <w:rPr>
                <w:noProof/>
                <w:webHidden/>
              </w:rPr>
              <w:instrText xml:space="preserve"> PAGEREF _Toc199253582 \h </w:instrText>
            </w:r>
            <w:r>
              <w:rPr>
                <w:noProof/>
                <w:webHidden/>
              </w:rPr>
            </w:r>
            <w:r>
              <w:rPr>
                <w:noProof/>
                <w:webHidden/>
              </w:rPr>
              <w:fldChar w:fldCharType="separate"/>
            </w:r>
            <w:r>
              <w:rPr>
                <w:noProof/>
                <w:webHidden/>
              </w:rPr>
              <w:t>30</w:t>
            </w:r>
            <w:r>
              <w:rPr>
                <w:noProof/>
                <w:webHidden/>
              </w:rPr>
              <w:fldChar w:fldCharType="end"/>
            </w:r>
          </w:hyperlink>
        </w:p>
        <w:p w14:paraId="64FCE42F" w14:textId="1E623E58"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3" w:history="1">
            <w:r w:rsidRPr="00D00B59">
              <w:rPr>
                <w:rStyle w:val="Lienhypertexte"/>
                <w:noProof/>
              </w:rPr>
              <w:t>6. Sécurité</w:t>
            </w:r>
            <w:r>
              <w:rPr>
                <w:noProof/>
                <w:webHidden/>
              </w:rPr>
              <w:tab/>
            </w:r>
            <w:r>
              <w:rPr>
                <w:noProof/>
                <w:webHidden/>
              </w:rPr>
              <w:fldChar w:fldCharType="begin"/>
            </w:r>
            <w:r>
              <w:rPr>
                <w:noProof/>
                <w:webHidden/>
              </w:rPr>
              <w:instrText xml:space="preserve"> PAGEREF _Toc199253583 \h </w:instrText>
            </w:r>
            <w:r>
              <w:rPr>
                <w:noProof/>
                <w:webHidden/>
              </w:rPr>
            </w:r>
            <w:r>
              <w:rPr>
                <w:noProof/>
                <w:webHidden/>
              </w:rPr>
              <w:fldChar w:fldCharType="separate"/>
            </w:r>
            <w:r>
              <w:rPr>
                <w:noProof/>
                <w:webHidden/>
              </w:rPr>
              <w:t>32</w:t>
            </w:r>
            <w:r>
              <w:rPr>
                <w:noProof/>
                <w:webHidden/>
              </w:rPr>
              <w:fldChar w:fldCharType="end"/>
            </w:r>
          </w:hyperlink>
        </w:p>
        <w:p w14:paraId="54CAC0B4" w14:textId="37E3AB42"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4" w:history="1">
            <w:r w:rsidRPr="00D00B59">
              <w:rPr>
                <w:rStyle w:val="Lienhypertexte"/>
                <w:noProof/>
              </w:rPr>
              <w:t>7. Situation sanitaire</w:t>
            </w:r>
            <w:r>
              <w:rPr>
                <w:noProof/>
                <w:webHidden/>
              </w:rPr>
              <w:tab/>
            </w:r>
            <w:r>
              <w:rPr>
                <w:noProof/>
                <w:webHidden/>
              </w:rPr>
              <w:fldChar w:fldCharType="begin"/>
            </w:r>
            <w:r>
              <w:rPr>
                <w:noProof/>
                <w:webHidden/>
              </w:rPr>
              <w:instrText xml:space="preserve"> PAGEREF _Toc199253584 \h </w:instrText>
            </w:r>
            <w:r>
              <w:rPr>
                <w:noProof/>
                <w:webHidden/>
              </w:rPr>
            </w:r>
            <w:r>
              <w:rPr>
                <w:noProof/>
                <w:webHidden/>
              </w:rPr>
              <w:fldChar w:fldCharType="separate"/>
            </w:r>
            <w:r>
              <w:rPr>
                <w:noProof/>
                <w:webHidden/>
              </w:rPr>
              <w:t>32</w:t>
            </w:r>
            <w:r>
              <w:rPr>
                <w:noProof/>
                <w:webHidden/>
              </w:rPr>
              <w:fldChar w:fldCharType="end"/>
            </w:r>
          </w:hyperlink>
        </w:p>
        <w:p w14:paraId="014FAD3C" w14:textId="45745832"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5" w:history="1">
            <w:r w:rsidRPr="00D00B59">
              <w:rPr>
                <w:rStyle w:val="Lienhypertexte"/>
                <w:noProof/>
              </w:rPr>
              <w:t>ARTICLE 8 – UTILISATION DES IMAGES ET DES PRODUCTIONS SCOLAIRES</w:t>
            </w:r>
            <w:r>
              <w:rPr>
                <w:noProof/>
                <w:webHidden/>
              </w:rPr>
              <w:tab/>
            </w:r>
            <w:r>
              <w:rPr>
                <w:noProof/>
                <w:webHidden/>
              </w:rPr>
              <w:fldChar w:fldCharType="begin"/>
            </w:r>
            <w:r>
              <w:rPr>
                <w:noProof/>
                <w:webHidden/>
              </w:rPr>
              <w:instrText xml:space="preserve"> PAGEREF _Toc199253585 \h </w:instrText>
            </w:r>
            <w:r>
              <w:rPr>
                <w:noProof/>
                <w:webHidden/>
              </w:rPr>
            </w:r>
            <w:r>
              <w:rPr>
                <w:noProof/>
                <w:webHidden/>
              </w:rPr>
              <w:fldChar w:fldCharType="separate"/>
            </w:r>
            <w:r>
              <w:rPr>
                <w:noProof/>
                <w:webHidden/>
              </w:rPr>
              <w:t>32</w:t>
            </w:r>
            <w:r>
              <w:rPr>
                <w:noProof/>
                <w:webHidden/>
              </w:rPr>
              <w:fldChar w:fldCharType="end"/>
            </w:r>
          </w:hyperlink>
        </w:p>
        <w:p w14:paraId="68B5833A" w14:textId="235DCCB5"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6" w:history="1">
            <w:r w:rsidRPr="00D00B59">
              <w:rPr>
                <w:rStyle w:val="Lienhypertexte"/>
                <w:noProof/>
              </w:rPr>
              <w:t>1. Utilisation des images</w:t>
            </w:r>
            <w:r>
              <w:rPr>
                <w:noProof/>
                <w:webHidden/>
              </w:rPr>
              <w:tab/>
            </w:r>
            <w:r>
              <w:rPr>
                <w:noProof/>
                <w:webHidden/>
              </w:rPr>
              <w:fldChar w:fldCharType="begin"/>
            </w:r>
            <w:r>
              <w:rPr>
                <w:noProof/>
                <w:webHidden/>
              </w:rPr>
              <w:instrText xml:space="preserve"> PAGEREF _Toc199253586 \h </w:instrText>
            </w:r>
            <w:r>
              <w:rPr>
                <w:noProof/>
                <w:webHidden/>
              </w:rPr>
            </w:r>
            <w:r>
              <w:rPr>
                <w:noProof/>
                <w:webHidden/>
              </w:rPr>
              <w:fldChar w:fldCharType="separate"/>
            </w:r>
            <w:r>
              <w:rPr>
                <w:noProof/>
                <w:webHidden/>
              </w:rPr>
              <w:t>32</w:t>
            </w:r>
            <w:r>
              <w:rPr>
                <w:noProof/>
                <w:webHidden/>
              </w:rPr>
              <w:fldChar w:fldCharType="end"/>
            </w:r>
          </w:hyperlink>
        </w:p>
        <w:p w14:paraId="16783D43" w14:textId="02951665"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7" w:history="1">
            <w:r w:rsidRPr="00D00B59">
              <w:rPr>
                <w:rStyle w:val="Lienhypertexte"/>
                <w:noProof/>
              </w:rPr>
              <w:t>2. Réseaux sociaux et médias</w:t>
            </w:r>
            <w:r>
              <w:rPr>
                <w:noProof/>
                <w:webHidden/>
              </w:rPr>
              <w:tab/>
            </w:r>
            <w:r>
              <w:rPr>
                <w:noProof/>
                <w:webHidden/>
              </w:rPr>
              <w:fldChar w:fldCharType="begin"/>
            </w:r>
            <w:r>
              <w:rPr>
                <w:noProof/>
                <w:webHidden/>
              </w:rPr>
              <w:instrText xml:space="preserve"> PAGEREF _Toc199253587 \h </w:instrText>
            </w:r>
            <w:r>
              <w:rPr>
                <w:noProof/>
                <w:webHidden/>
              </w:rPr>
            </w:r>
            <w:r>
              <w:rPr>
                <w:noProof/>
                <w:webHidden/>
              </w:rPr>
              <w:fldChar w:fldCharType="separate"/>
            </w:r>
            <w:r>
              <w:rPr>
                <w:noProof/>
                <w:webHidden/>
              </w:rPr>
              <w:t>32</w:t>
            </w:r>
            <w:r>
              <w:rPr>
                <w:noProof/>
                <w:webHidden/>
              </w:rPr>
              <w:fldChar w:fldCharType="end"/>
            </w:r>
          </w:hyperlink>
        </w:p>
        <w:p w14:paraId="1DD2F594" w14:textId="1811CD8A" w:rsidR="007C7D38" w:rsidRDefault="007C7D38">
          <w:pPr>
            <w:pStyle w:val="TM1"/>
            <w:tabs>
              <w:tab w:val="left" w:pos="720"/>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8" w:history="1">
            <w:r w:rsidRPr="00D00B59">
              <w:rPr>
                <w:rStyle w:val="Lienhypertexte"/>
                <w:noProof/>
              </w:rPr>
              <w:t xml:space="preserve">3. </w:t>
            </w:r>
            <w:r>
              <w:rPr>
                <w:rFonts w:asciiTheme="minorHAnsi" w:eastAsiaTheme="minorEastAsia" w:hAnsiTheme="minorHAnsi" w:cstheme="minorBidi"/>
                <w:noProof/>
                <w:color w:val="auto"/>
                <w:kern w:val="2"/>
                <w:sz w:val="24"/>
                <w:szCs w:val="24"/>
                <w14:ligatures w14:val="standardContextual"/>
              </w:rPr>
              <w:tab/>
            </w:r>
            <w:r w:rsidRPr="00D00B59">
              <w:rPr>
                <w:rStyle w:val="Lienhypertexte"/>
                <w:noProof/>
              </w:rPr>
              <w:t>Enregistrements</w:t>
            </w:r>
            <w:r>
              <w:rPr>
                <w:noProof/>
                <w:webHidden/>
              </w:rPr>
              <w:tab/>
            </w:r>
            <w:r>
              <w:rPr>
                <w:noProof/>
                <w:webHidden/>
              </w:rPr>
              <w:fldChar w:fldCharType="begin"/>
            </w:r>
            <w:r>
              <w:rPr>
                <w:noProof/>
                <w:webHidden/>
              </w:rPr>
              <w:instrText xml:space="preserve"> PAGEREF _Toc199253588 \h </w:instrText>
            </w:r>
            <w:r>
              <w:rPr>
                <w:noProof/>
                <w:webHidden/>
              </w:rPr>
            </w:r>
            <w:r>
              <w:rPr>
                <w:noProof/>
                <w:webHidden/>
              </w:rPr>
              <w:fldChar w:fldCharType="separate"/>
            </w:r>
            <w:r>
              <w:rPr>
                <w:noProof/>
                <w:webHidden/>
              </w:rPr>
              <w:t>33</w:t>
            </w:r>
            <w:r>
              <w:rPr>
                <w:noProof/>
                <w:webHidden/>
              </w:rPr>
              <w:fldChar w:fldCharType="end"/>
            </w:r>
          </w:hyperlink>
        </w:p>
        <w:p w14:paraId="4123F81F" w14:textId="3DAE9415" w:rsidR="007C7D38" w:rsidRDefault="007C7D38">
          <w:pPr>
            <w:pStyle w:val="TM1"/>
            <w:tabs>
              <w:tab w:val="left" w:pos="720"/>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89" w:history="1">
            <w:r w:rsidRPr="00D00B59">
              <w:rPr>
                <w:rStyle w:val="Lienhypertexte"/>
                <w:noProof/>
              </w:rPr>
              <w:t xml:space="preserve">4. </w:t>
            </w:r>
            <w:r>
              <w:rPr>
                <w:rFonts w:asciiTheme="minorHAnsi" w:eastAsiaTheme="minorEastAsia" w:hAnsiTheme="minorHAnsi" w:cstheme="minorBidi"/>
                <w:noProof/>
                <w:color w:val="auto"/>
                <w:kern w:val="2"/>
                <w:sz w:val="24"/>
                <w:szCs w:val="24"/>
                <w14:ligatures w14:val="standardContextual"/>
              </w:rPr>
              <w:tab/>
            </w:r>
            <w:r w:rsidRPr="00D00B59">
              <w:rPr>
                <w:rStyle w:val="Lienhypertexte"/>
                <w:noProof/>
              </w:rPr>
              <w:t>Productions scolaires</w:t>
            </w:r>
            <w:r>
              <w:rPr>
                <w:noProof/>
                <w:webHidden/>
              </w:rPr>
              <w:tab/>
            </w:r>
            <w:r>
              <w:rPr>
                <w:noProof/>
                <w:webHidden/>
              </w:rPr>
              <w:fldChar w:fldCharType="begin"/>
            </w:r>
            <w:r>
              <w:rPr>
                <w:noProof/>
                <w:webHidden/>
              </w:rPr>
              <w:instrText xml:space="preserve"> PAGEREF _Toc199253589 \h </w:instrText>
            </w:r>
            <w:r>
              <w:rPr>
                <w:noProof/>
                <w:webHidden/>
              </w:rPr>
            </w:r>
            <w:r>
              <w:rPr>
                <w:noProof/>
                <w:webHidden/>
              </w:rPr>
              <w:fldChar w:fldCharType="separate"/>
            </w:r>
            <w:r>
              <w:rPr>
                <w:noProof/>
                <w:webHidden/>
              </w:rPr>
              <w:t>33</w:t>
            </w:r>
            <w:r>
              <w:rPr>
                <w:noProof/>
                <w:webHidden/>
              </w:rPr>
              <w:fldChar w:fldCharType="end"/>
            </w:r>
          </w:hyperlink>
        </w:p>
        <w:p w14:paraId="1BF2906F" w14:textId="56477A25" w:rsidR="007C7D38" w:rsidRDefault="007C7D38">
          <w:pPr>
            <w:pStyle w:val="TM1"/>
            <w:tabs>
              <w:tab w:val="left" w:pos="720"/>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90" w:history="1">
            <w:r w:rsidRPr="00D00B59">
              <w:rPr>
                <w:rStyle w:val="Lienhypertexte"/>
                <w:rFonts w:eastAsia="Calibri"/>
                <w:noProof/>
              </w:rPr>
              <w:t>5.</w:t>
            </w:r>
            <w:r w:rsidRPr="00D00B59">
              <w:rPr>
                <w:rStyle w:val="Lienhypertexte"/>
                <w:noProof/>
              </w:rPr>
              <w:t xml:space="preserve"> </w:t>
            </w:r>
            <w:r>
              <w:rPr>
                <w:rFonts w:asciiTheme="minorHAnsi" w:eastAsiaTheme="minorEastAsia" w:hAnsiTheme="minorHAnsi" w:cstheme="minorBidi"/>
                <w:noProof/>
                <w:color w:val="auto"/>
                <w:kern w:val="2"/>
                <w:sz w:val="24"/>
                <w:szCs w:val="24"/>
                <w14:ligatures w14:val="standardContextual"/>
              </w:rPr>
              <w:tab/>
            </w:r>
            <w:r w:rsidRPr="00D00B59">
              <w:rPr>
                <w:rStyle w:val="Lienhypertexte"/>
                <w:rFonts w:eastAsia="Calibri"/>
                <w:noProof/>
              </w:rPr>
              <w:t>RGPD</w:t>
            </w:r>
            <w:r>
              <w:rPr>
                <w:noProof/>
                <w:webHidden/>
              </w:rPr>
              <w:tab/>
            </w:r>
            <w:r>
              <w:rPr>
                <w:noProof/>
                <w:webHidden/>
              </w:rPr>
              <w:fldChar w:fldCharType="begin"/>
            </w:r>
            <w:r>
              <w:rPr>
                <w:noProof/>
                <w:webHidden/>
              </w:rPr>
              <w:instrText xml:space="preserve"> PAGEREF _Toc199253590 \h </w:instrText>
            </w:r>
            <w:r>
              <w:rPr>
                <w:noProof/>
                <w:webHidden/>
              </w:rPr>
            </w:r>
            <w:r>
              <w:rPr>
                <w:noProof/>
                <w:webHidden/>
              </w:rPr>
              <w:fldChar w:fldCharType="separate"/>
            </w:r>
            <w:r>
              <w:rPr>
                <w:noProof/>
                <w:webHidden/>
              </w:rPr>
              <w:t>33</w:t>
            </w:r>
            <w:r>
              <w:rPr>
                <w:noProof/>
                <w:webHidden/>
              </w:rPr>
              <w:fldChar w:fldCharType="end"/>
            </w:r>
          </w:hyperlink>
        </w:p>
        <w:p w14:paraId="439BBDA1" w14:textId="33A5D31C"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91" w:history="1">
            <w:r w:rsidRPr="00D00B59">
              <w:rPr>
                <w:rStyle w:val="Lienhypertexte"/>
                <w:noProof/>
              </w:rPr>
              <w:t>ARTICLE 9 – ASSURANCE SCOLAIRE</w:t>
            </w:r>
            <w:r>
              <w:rPr>
                <w:noProof/>
                <w:webHidden/>
              </w:rPr>
              <w:tab/>
            </w:r>
            <w:r>
              <w:rPr>
                <w:noProof/>
                <w:webHidden/>
              </w:rPr>
              <w:fldChar w:fldCharType="begin"/>
            </w:r>
            <w:r>
              <w:rPr>
                <w:noProof/>
                <w:webHidden/>
              </w:rPr>
              <w:instrText xml:space="preserve"> PAGEREF _Toc199253591 \h </w:instrText>
            </w:r>
            <w:r>
              <w:rPr>
                <w:noProof/>
                <w:webHidden/>
              </w:rPr>
            </w:r>
            <w:r>
              <w:rPr>
                <w:noProof/>
                <w:webHidden/>
              </w:rPr>
              <w:fldChar w:fldCharType="separate"/>
            </w:r>
            <w:r>
              <w:rPr>
                <w:noProof/>
                <w:webHidden/>
              </w:rPr>
              <w:t>37</w:t>
            </w:r>
            <w:r>
              <w:rPr>
                <w:noProof/>
                <w:webHidden/>
              </w:rPr>
              <w:fldChar w:fldCharType="end"/>
            </w:r>
          </w:hyperlink>
        </w:p>
        <w:p w14:paraId="48C69205" w14:textId="47A245AF"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92" w:history="1">
            <w:r w:rsidRPr="00D00B59">
              <w:rPr>
                <w:rStyle w:val="Lienhypertexte"/>
                <w:noProof/>
              </w:rPr>
              <w:t>ARTICLE 10 – AIDE À LA RÉUSSITE</w:t>
            </w:r>
            <w:r>
              <w:rPr>
                <w:noProof/>
                <w:webHidden/>
              </w:rPr>
              <w:tab/>
            </w:r>
            <w:r>
              <w:rPr>
                <w:noProof/>
                <w:webHidden/>
              </w:rPr>
              <w:fldChar w:fldCharType="begin"/>
            </w:r>
            <w:r>
              <w:rPr>
                <w:noProof/>
                <w:webHidden/>
              </w:rPr>
              <w:instrText xml:space="preserve"> PAGEREF _Toc199253592 \h </w:instrText>
            </w:r>
            <w:r>
              <w:rPr>
                <w:noProof/>
                <w:webHidden/>
              </w:rPr>
            </w:r>
            <w:r>
              <w:rPr>
                <w:noProof/>
                <w:webHidden/>
              </w:rPr>
              <w:fldChar w:fldCharType="separate"/>
            </w:r>
            <w:r>
              <w:rPr>
                <w:noProof/>
                <w:webHidden/>
              </w:rPr>
              <w:t>38</w:t>
            </w:r>
            <w:r>
              <w:rPr>
                <w:noProof/>
                <w:webHidden/>
              </w:rPr>
              <w:fldChar w:fldCharType="end"/>
            </w:r>
          </w:hyperlink>
        </w:p>
        <w:p w14:paraId="04DC9D11" w14:textId="1FD52F67"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93" w:history="1">
            <w:r w:rsidRPr="00D00B59">
              <w:rPr>
                <w:rStyle w:val="Lienhypertexte"/>
                <w:noProof/>
              </w:rPr>
              <w:t>1. La Cellule Inclusion</w:t>
            </w:r>
            <w:r>
              <w:rPr>
                <w:noProof/>
                <w:webHidden/>
              </w:rPr>
              <w:tab/>
            </w:r>
            <w:r>
              <w:rPr>
                <w:noProof/>
                <w:webHidden/>
              </w:rPr>
              <w:fldChar w:fldCharType="begin"/>
            </w:r>
            <w:r>
              <w:rPr>
                <w:noProof/>
                <w:webHidden/>
              </w:rPr>
              <w:instrText xml:space="preserve"> PAGEREF _Toc199253593 \h </w:instrText>
            </w:r>
            <w:r>
              <w:rPr>
                <w:noProof/>
                <w:webHidden/>
              </w:rPr>
            </w:r>
            <w:r>
              <w:rPr>
                <w:noProof/>
                <w:webHidden/>
              </w:rPr>
              <w:fldChar w:fldCharType="separate"/>
            </w:r>
            <w:r>
              <w:rPr>
                <w:noProof/>
                <w:webHidden/>
              </w:rPr>
              <w:t>38</w:t>
            </w:r>
            <w:r>
              <w:rPr>
                <w:noProof/>
                <w:webHidden/>
              </w:rPr>
              <w:fldChar w:fldCharType="end"/>
            </w:r>
          </w:hyperlink>
        </w:p>
        <w:p w14:paraId="1E824116" w14:textId="27ECC01E"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94" w:history="1">
            <w:r w:rsidRPr="00D00B59">
              <w:rPr>
                <w:rStyle w:val="Lienhypertexte"/>
                <w:noProof/>
              </w:rPr>
              <w:t>2. La Cellule Guidance – Plan d’accompagnement des étudiants</w:t>
            </w:r>
            <w:r>
              <w:rPr>
                <w:noProof/>
                <w:webHidden/>
              </w:rPr>
              <w:tab/>
            </w:r>
            <w:r>
              <w:rPr>
                <w:noProof/>
                <w:webHidden/>
              </w:rPr>
              <w:fldChar w:fldCharType="begin"/>
            </w:r>
            <w:r>
              <w:rPr>
                <w:noProof/>
                <w:webHidden/>
              </w:rPr>
              <w:instrText xml:space="preserve"> PAGEREF _Toc199253594 \h </w:instrText>
            </w:r>
            <w:r>
              <w:rPr>
                <w:noProof/>
                <w:webHidden/>
              </w:rPr>
            </w:r>
            <w:r>
              <w:rPr>
                <w:noProof/>
                <w:webHidden/>
              </w:rPr>
              <w:fldChar w:fldCharType="separate"/>
            </w:r>
            <w:r>
              <w:rPr>
                <w:noProof/>
                <w:webHidden/>
              </w:rPr>
              <w:t>38</w:t>
            </w:r>
            <w:r>
              <w:rPr>
                <w:noProof/>
                <w:webHidden/>
              </w:rPr>
              <w:fldChar w:fldCharType="end"/>
            </w:r>
          </w:hyperlink>
        </w:p>
        <w:p w14:paraId="0607AD68" w14:textId="31A7B465"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95" w:history="1">
            <w:r w:rsidRPr="00D00B59">
              <w:rPr>
                <w:rStyle w:val="Lienhypertexte"/>
                <w:noProof/>
              </w:rPr>
              <w:t>3. La cellule Genre</w:t>
            </w:r>
            <w:r>
              <w:rPr>
                <w:noProof/>
                <w:webHidden/>
              </w:rPr>
              <w:tab/>
            </w:r>
            <w:r>
              <w:rPr>
                <w:noProof/>
                <w:webHidden/>
              </w:rPr>
              <w:fldChar w:fldCharType="begin"/>
            </w:r>
            <w:r>
              <w:rPr>
                <w:noProof/>
                <w:webHidden/>
              </w:rPr>
              <w:instrText xml:space="preserve"> PAGEREF _Toc199253595 \h </w:instrText>
            </w:r>
            <w:r>
              <w:rPr>
                <w:noProof/>
                <w:webHidden/>
              </w:rPr>
            </w:r>
            <w:r>
              <w:rPr>
                <w:noProof/>
                <w:webHidden/>
              </w:rPr>
              <w:fldChar w:fldCharType="separate"/>
            </w:r>
            <w:r>
              <w:rPr>
                <w:noProof/>
                <w:webHidden/>
              </w:rPr>
              <w:t>38</w:t>
            </w:r>
            <w:r>
              <w:rPr>
                <w:noProof/>
                <w:webHidden/>
              </w:rPr>
              <w:fldChar w:fldCharType="end"/>
            </w:r>
          </w:hyperlink>
        </w:p>
        <w:p w14:paraId="6F941C09" w14:textId="2E90BD51" w:rsidR="007C7D38" w:rsidRDefault="007C7D38">
          <w:pPr>
            <w:pStyle w:val="TM1"/>
            <w:tabs>
              <w:tab w:val="right" w:leader="dot" w:pos="9629"/>
            </w:tabs>
            <w:rPr>
              <w:rFonts w:asciiTheme="minorHAnsi" w:eastAsiaTheme="minorEastAsia" w:hAnsiTheme="minorHAnsi" w:cstheme="minorBidi"/>
              <w:noProof/>
              <w:color w:val="auto"/>
              <w:kern w:val="2"/>
              <w:sz w:val="24"/>
              <w:szCs w:val="24"/>
              <w14:ligatures w14:val="standardContextual"/>
            </w:rPr>
          </w:pPr>
          <w:hyperlink w:anchor="_Toc199253596" w:history="1">
            <w:r w:rsidRPr="00D00B59">
              <w:rPr>
                <w:rStyle w:val="Lienhypertexte"/>
                <w:noProof/>
              </w:rPr>
              <w:t>PRINCIPALES BASES LÉGALES</w:t>
            </w:r>
            <w:r>
              <w:rPr>
                <w:noProof/>
                <w:webHidden/>
              </w:rPr>
              <w:tab/>
            </w:r>
            <w:r>
              <w:rPr>
                <w:noProof/>
                <w:webHidden/>
              </w:rPr>
              <w:fldChar w:fldCharType="begin"/>
            </w:r>
            <w:r>
              <w:rPr>
                <w:noProof/>
                <w:webHidden/>
              </w:rPr>
              <w:instrText xml:space="preserve"> PAGEREF _Toc199253596 \h </w:instrText>
            </w:r>
            <w:r>
              <w:rPr>
                <w:noProof/>
                <w:webHidden/>
              </w:rPr>
            </w:r>
            <w:r>
              <w:rPr>
                <w:noProof/>
                <w:webHidden/>
              </w:rPr>
              <w:fldChar w:fldCharType="separate"/>
            </w:r>
            <w:r>
              <w:rPr>
                <w:noProof/>
                <w:webHidden/>
              </w:rPr>
              <w:t>40</w:t>
            </w:r>
            <w:r>
              <w:rPr>
                <w:noProof/>
                <w:webHidden/>
              </w:rPr>
              <w:fldChar w:fldCharType="end"/>
            </w:r>
          </w:hyperlink>
        </w:p>
        <w:p w14:paraId="23BF861A" w14:textId="20047A62" w:rsidR="00FE6E7F" w:rsidRDefault="00FE6E7F">
          <w:r>
            <w:rPr>
              <w:b/>
              <w:bCs/>
              <w:lang w:val="fr-FR"/>
            </w:rPr>
            <w:fldChar w:fldCharType="end"/>
          </w:r>
        </w:p>
      </w:sdtContent>
    </w:sdt>
    <w:p w14:paraId="2C3013DD" w14:textId="7EFA0475" w:rsidR="00770F7B" w:rsidRDefault="00770F7B">
      <w:pPr>
        <w:spacing w:after="0" w:line="259" w:lineRule="auto"/>
      </w:pPr>
    </w:p>
    <w:p w14:paraId="4B76DCA7" w14:textId="77777777" w:rsidR="00770F7B" w:rsidRDefault="00770F7B">
      <w:pPr>
        <w:sectPr w:rsidR="00770F7B">
          <w:headerReference w:type="even" r:id="rId11"/>
          <w:headerReference w:type="default" r:id="rId12"/>
          <w:footerReference w:type="even" r:id="rId13"/>
          <w:headerReference w:type="first" r:id="rId14"/>
          <w:footerReference w:type="first" r:id="rId15"/>
          <w:pgSz w:w="11906" w:h="16838"/>
          <w:pgMar w:top="106" w:right="1134" w:bottom="628" w:left="1133" w:header="720" w:footer="508" w:gutter="0"/>
          <w:cols w:space="720"/>
          <w:titlePg/>
        </w:sectPr>
      </w:pPr>
    </w:p>
    <w:p w14:paraId="29FBC491" w14:textId="77777777" w:rsidR="00770F7B" w:rsidRDefault="00DD7D6E">
      <w:pPr>
        <w:spacing w:after="0" w:line="259" w:lineRule="auto"/>
        <w:ind w:left="7867"/>
      </w:pPr>
      <w:r>
        <w:rPr>
          <w:noProof/>
        </w:rPr>
        <w:lastRenderedPageBreak/>
        <w:drawing>
          <wp:inline distT="0" distB="0" distL="0" distR="0" wp14:anchorId="1323C65C" wp14:editId="5E7D7B28">
            <wp:extent cx="806196" cy="723900"/>
            <wp:effectExtent l="0" t="0" r="0" b="0"/>
            <wp:docPr id="1696" name="Picture 1696"/>
            <wp:cNvGraphicFramePr/>
            <a:graphic xmlns:a="http://schemas.openxmlformats.org/drawingml/2006/main">
              <a:graphicData uri="http://schemas.openxmlformats.org/drawingml/2006/picture">
                <pic:pic xmlns:pic="http://schemas.openxmlformats.org/drawingml/2006/picture">
                  <pic:nvPicPr>
                    <pic:cNvPr id="1696" name="Picture 1696"/>
                    <pic:cNvPicPr/>
                  </pic:nvPicPr>
                  <pic:blipFill>
                    <a:blip r:embed="rId9"/>
                    <a:stretch>
                      <a:fillRect/>
                    </a:stretch>
                  </pic:blipFill>
                  <pic:spPr>
                    <a:xfrm>
                      <a:off x="0" y="0"/>
                      <a:ext cx="806196" cy="723900"/>
                    </a:xfrm>
                    <a:prstGeom prst="rect">
                      <a:avLst/>
                    </a:prstGeom>
                  </pic:spPr>
                </pic:pic>
              </a:graphicData>
            </a:graphic>
          </wp:inline>
        </w:drawing>
      </w:r>
    </w:p>
    <w:p w14:paraId="3AB0B69C"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17"/>
        <w:ind w:left="194" w:right="690"/>
        <w:jc w:val="center"/>
      </w:pPr>
      <w:bookmarkStart w:id="2" w:name="_Toc199253541"/>
      <w:bookmarkStart w:id="3" w:name="_Toc65584"/>
      <w:r>
        <w:rPr>
          <w:rFonts w:ascii="Arial" w:eastAsia="Arial" w:hAnsi="Arial" w:cs="Arial"/>
          <w:color w:val="000000"/>
          <w:sz w:val="24"/>
        </w:rPr>
        <w:t>LEXIQUE</w:t>
      </w:r>
      <w:bookmarkEnd w:id="2"/>
      <w:r>
        <w:rPr>
          <w:rFonts w:ascii="Arial" w:eastAsia="Arial" w:hAnsi="Arial" w:cs="Arial"/>
          <w:color w:val="000000"/>
          <w:sz w:val="24"/>
        </w:rPr>
        <w:t xml:space="preserve"> </w:t>
      </w:r>
      <w:bookmarkEnd w:id="3"/>
    </w:p>
    <w:p w14:paraId="285A4089" w14:textId="77777777" w:rsidR="00770F7B" w:rsidRDefault="00DD7D6E">
      <w:pPr>
        <w:spacing w:after="23" w:line="259" w:lineRule="auto"/>
      </w:pPr>
      <w:r>
        <w:rPr>
          <w:rFonts w:ascii="Times New Roman" w:eastAsia="Times New Roman" w:hAnsi="Times New Roman" w:cs="Times New Roman"/>
        </w:rPr>
        <w:t xml:space="preserve"> </w:t>
      </w:r>
    </w:p>
    <w:p w14:paraId="296A94A6" w14:textId="77777777" w:rsidR="00770F7B" w:rsidRDefault="00DD7D6E">
      <w:pPr>
        <w:numPr>
          <w:ilvl w:val="0"/>
          <w:numId w:val="1"/>
        </w:numPr>
        <w:ind w:hanging="425"/>
      </w:pPr>
      <w:r>
        <w:rPr>
          <w:b/>
        </w:rPr>
        <w:t>Acquis d'apprentissage (AA)</w:t>
      </w:r>
      <w:r>
        <w:t xml:space="preserve"> : Savoirs, aptitudes, compétences. </w:t>
      </w:r>
    </w:p>
    <w:p w14:paraId="78D565B7" w14:textId="77777777" w:rsidR="00770F7B" w:rsidRDefault="00DD7D6E">
      <w:pPr>
        <w:numPr>
          <w:ilvl w:val="0"/>
          <w:numId w:val="1"/>
        </w:numPr>
        <w:spacing w:after="8"/>
        <w:ind w:hanging="425"/>
      </w:pPr>
      <w:r>
        <w:rPr>
          <w:b/>
        </w:rPr>
        <w:t xml:space="preserve">Activité d’enseignement : </w:t>
      </w:r>
      <w:r>
        <w:t xml:space="preserve">Il faut entendre par activités d'enseignement : </w:t>
      </w:r>
    </w:p>
    <w:p w14:paraId="2DAC0D46" w14:textId="77777777" w:rsidR="00770F7B" w:rsidRDefault="00DD7D6E">
      <w:pPr>
        <w:numPr>
          <w:ilvl w:val="1"/>
          <w:numId w:val="1"/>
        </w:numPr>
        <w:spacing w:after="29"/>
        <w:ind w:hanging="360"/>
      </w:pPr>
      <w:r>
        <w:t xml:space="preserve">les cours théoriques, les séances d'application, les travaux pratiques, les laboratoires, les activités didactiques, les projets et les autres activités organisés en application des dossiers pédagogiques ; </w:t>
      </w:r>
    </w:p>
    <w:p w14:paraId="3C861092" w14:textId="77777777" w:rsidR="00770F7B" w:rsidRDefault="00DD7D6E">
      <w:pPr>
        <w:numPr>
          <w:ilvl w:val="1"/>
          <w:numId w:val="1"/>
        </w:numPr>
        <w:spacing w:after="8"/>
        <w:ind w:hanging="360"/>
      </w:pPr>
      <w:r>
        <w:t xml:space="preserve">les travaux et projets de fin d'études d'unités d’enseignement ; </w:t>
      </w:r>
    </w:p>
    <w:p w14:paraId="7E367838" w14:textId="77777777" w:rsidR="00770F7B" w:rsidRDefault="00DD7D6E">
      <w:pPr>
        <w:numPr>
          <w:ilvl w:val="1"/>
          <w:numId w:val="1"/>
        </w:numPr>
        <w:spacing w:after="0"/>
        <w:ind w:hanging="360"/>
      </w:pPr>
      <w:r>
        <w:t xml:space="preserve">les stages prévus aux dossiers pédagogiques, organisés individuellement ou en groupe, dûment encadrés et évalués ; </w:t>
      </w:r>
    </w:p>
    <w:p w14:paraId="0AAEEB9E" w14:textId="77777777" w:rsidR="00770F7B" w:rsidRDefault="00DD7D6E">
      <w:pPr>
        <w:numPr>
          <w:ilvl w:val="1"/>
          <w:numId w:val="1"/>
        </w:numPr>
        <w:spacing w:after="0"/>
        <w:ind w:hanging="360"/>
      </w:pPr>
      <w:r>
        <w:t xml:space="preserve">les activités professionnelles d'apprentissage, dûment encadrées et évaluées ; 5. les activités professionnelles de formation, dûment encadrées et évaluées ; </w:t>
      </w:r>
    </w:p>
    <w:p w14:paraId="7391B5D5" w14:textId="77777777" w:rsidR="00770F7B" w:rsidRDefault="00DD7D6E">
      <w:pPr>
        <w:spacing w:after="132"/>
        <w:ind w:left="370"/>
      </w:pPr>
      <w:r>
        <w:t xml:space="preserve">6. les sessions, les épreuves et les tests. </w:t>
      </w:r>
    </w:p>
    <w:p w14:paraId="37F99761" w14:textId="77777777" w:rsidR="00770F7B" w:rsidRDefault="00DD7D6E">
      <w:pPr>
        <w:numPr>
          <w:ilvl w:val="0"/>
          <w:numId w:val="1"/>
        </w:numPr>
        <w:spacing w:after="138"/>
        <w:ind w:hanging="425"/>
      </w:pPr>
      <w:r>
        <w:rPr>
          <w:b/>
        </w:rPr>
        <w:t>Conseil des études (CE)</w:t>
      </w:r>
      <w:r>
        <w:t xml:space="preserve"> : Pour chaque section ou unité d’enseignement, le conseil des études comprend les membres du personnel directeur et les membres du personnel enseignant chargés du groupe d'étudiants concernés. Il exerce les missions telles que décrites à l'article 31 du Décret du 16 avril 1991 organisant l’enseignement de promotion sociale, tel que modifié (admission, suivi pédagogique, sanction des études). </w:t>
      </w:r>
    </w:p>
    <w:p w14:paraId="7D312666" w14:textId="77777777" w:rsidR="00770F7B" w:rsidRDefault="00DD7D6E">
      <w:pPr>
        <w:numPr>
          <w:ilvl w:val="0"/>
          <w:numId w:val="1"/>
        </w:numPr>
        <w:ind w:hanging="425"/>
      </w:pPr>
      <w:r>
        <w:rPr>
          <w:b/>
        </w:rPr>
        <w:t>Enseignement hybride</w:t>
      </w:r>
      <w:r>
        <w:t xml:space="preserve"> : L’enseignement hybride est une forme d’enseignement mixant des activités d’apprentissage en présentiel et à distance en exploitant différents outils pédagogiques et numériques permettant la communication, l’interaction et la collaboration avec et entre les étudiants. </w:t>
      </w:r>
    </w:p>
    <w:p w14:paraId="619AFFCD" w14:textId="77777777" w:rsidR="00770F7B" w:rsidRDefault="00DD7D6E">
      <w:pPr>
        <w:numPr>
          <w:ilvl w:val="0"/>
          <w:numId w:val="1"/>
        </w:numPr>
        <w:ind w:hanging="425"/>
      </w:pPr>
      <w:r>
        <w:rPr>
          <w:rFonts w:ascii="Calibri" w:eastAsia="Calibri" w:hAnsi="Calibri" w:cs="Calibri"/>
          <w:noProof/>
          <w:sz w:val="22"/>
        </w:rPr>
        <mc:AlternateContent>
          <mc:Choice Requires="wpg">
            <w:drawing>
              <wp:anchor distT="0" distB="0" distL="114300" distR="114300" simplePos="0" relativeHeight="251658241" behindDoc="0" locked="0" layoutInCell="1" allowOverlap="1" wp14:anchorId="0EEA8F2B" wp14:editId="57830BBC">
                <wp:simplePos x="0" y="0"/>
                <wp:positionH relativeFrom="page">
                  <wp:posOffset>478536</wp:posOffset>
                </wp:positionH>
                <wp:positionV relativeFrom="page">
                  <wp:posOffset>181356</wp:posOffset>
                </wp:positionV>
                <wp:extent cx="1359408" cy="428244"/>
                <wp:effectExtent l="0" t="0" r="0" b="0"/>
                <wp:wrapTopAndBottom/>
                <wp:docPr id="56831" name="Group 56831"/>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1677" name="Rectangle 1677"/>
                        <wps:cNvSpPr/>
                        <wps:spPr>
                          <a:xfrm>
                            <a:off x="240792" y="71"/>
                            <a:ext cx="42059" cy="186236"/>
                          </a:xfrm>
                          <a:prstGeom prst="rect">
                            <a:avLst/>
                          </a:prstGeom>
                          <a:ln>
                            <a:noFill/>
                          </a:ln>
                        </wps:spPr>
                        <wps:txbx>
                          <w:txbxContent>
                            <w:p w14:paraId="6BDBFB48"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1698" name="Picture 1698"/>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0EEA8F2B" id="Group 56831" o:spid="_x0000_s1071" style="position:absolute;left:0;text-align:left;margin-left:37.7pt;margin-top:14.3pt;width:107.05pt;height:33.7pt;z-index:251658241;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">
                <v:rect id="Rectangle 1677" o:spid="_x0000_s1072"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" filled="f" stroked="f">
                  <v:textbox inset="0,0,0,0">
                    <w:txbxContent>
                      <w:p w14:paraId="6BDBFB48"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1698" o:spid="_x0000_s1073"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">
                  <v:imagedata r:id="rId10" o:title=""/>
                </v:shape>
                <w10:wrap type="topAndBottom" anchorx="page" anchory="page"/>
              </v:group>
            </w:pict>
          </mc:Fallback>
        </mc:AlternateContent>
      </w:r>
      <w:r>
        <w:rPr>
          <w:b/>
        </w:rPr>
        <w:t>E.C.T.S / CRÉDITS (EUROPEAN CREDIT TRANSFERT SYSTEM)</w:t>
      </w:r>
      <w:r>
        <w:t xml:space="preserve"> : Unité de mesure correspondant au temps consacré, par l’étudiant, au sein d’un programme d’études, à une activité d’apprentissage dans une discipline déterminée de l’enseignement supérieur. Un crédit correspond à un nombre d’heures forfaitaire d’activités d’apprentissage (30 heures). Cette charge horaire n’est que partiellement consacrée à des enseignements organisés par l’établissement, mais comprend d’autres activités associées, telles que les travaux, exercices personnels, préparations, études, projets, recherches documentaires, épreuves... </w:t>
      </w:r>
    </w:p>
    <w:p w14:paraId="12545948" w14:textId="77777777" w:rsidR="00770F7B" w:rsidRPr="006511B7" w:rsidRDefault="00DD7D6E">
      <w:pPr>
        <w:numPr>
          <w:ilvl w:val="0"/>
          <w:numId w:val="1"/>
        </w:numPr>
        <w:spacing w:after="3" w:line="268" w:lineRule="auto"/>
        <w:ind w:hanging="425"/>
        <w:rPr>
          <w:lang w:val="en-US"/>
        </w:rPr>
      </w:pPr>
      <w:r w:rsidRPr="006511B7">
        <w:rPr>
          <w:b/>
          <w:lang w:val="en-US"/>
        </w:rPr>
        <w:t xml:space="preserve">E.C.V.E.T. (EUROPEAN CREDIT SYSTEM FOR VOCATIONAL EDUCATION AND </w:t>
      </w:r>
    </w:p>
    <w:p w14:paraId="48F1D1A8" w14:textId="77777777" w:rsidR="00770F7B" w:rsidRDefault="00DD7D6E">
      <w:pPr>
        <w:ind w:left="435"/>
      </w:pPr>
      <w:r>
        <w:rPr>
          <w:b/>
        </w:rPr>
        <w:t xml:space="preserve">TRAINING) </w:t>
      </w:r>
      <w:r>
        <w:t xml:space="preserve">: Système européen de crédits d'apprentissage pour l'enseignement et la formation professionnelle, est un système de points développé par l'Union européenne qui a pour but de faciliter la transparence, la comparabilité et la portabilité des qualifications et des formations professionnelles entre les différents pays de l'Union. Il s'agit d'un système comparable au dispositif ECTS adapté à la formation professionnelle en Europe. </w:t>
      </w:r>
    </w:p>
    <w:p w14:paraId="00050435" w14:textId="77777777" w:rsidR="00770F7B" w:rsidRDefault="00DD7D6E">
      <w:pPr>
        <w:numPr>
          <w:ilvl w:val="0"/>
          <w:numId w:val="1"/>
        </w:numPr>
        <w:ind w:hanging="425"/>
      </w:pPr>
      <w:r>
        <w:rPr>
          <w:b/>
        </w:rPr>
        <w:t>E-learning</w:t>
      </w:r>
      <w:r>
        <w:t xml:space="preserve"> : Apprentissage en ligne centré sur le développement de compétences par l'apprenant et structuré par les interactions avec le tuteur et les pairs. </w:t>
      </w:r>
    </w:p>
    <w:p w14:paraId="5B7F277D" w14:textId="77777777" w:rsidR="00770F7B" w:rsidRDefault="00DD7D6E">
      <w:pPr>
        <w:numPr>
          <w:ilvl w:val="0"/>
          <w:numId w:val="1"/>
        </w:numPr>
        <w:spacing w:after="0"/>
        <w:ind w:hanging="425"/>
      </w:pPr>
      <w:r>
        <w:rPr>
          <w:b/>
        </w:rPr>
        <w:t xml:space="preserve">Inclusion / « Enseignement inclusif » </w:t>
      </w:r>
      <w:r>
        <w:t xml:space="preserve">: Enseignement qui met en œuvre des dispositifs visant à supprimer ou à réduire les barrières matérielles, pédagogiques, culturelles, sociales et psychologiques rencontrées lors de l'accès aux études, au cours des études, aux évaluations des acquis d'apprentissage par les étudiants en situation de handicap et à l'insertion socioprofessionnelle. </w:t>
      </w:r>
    </w:p>
    <w:p w14:paraId="381AD621" w14:textId="77777777" w:rsidR="00770F7B" w:rsidRDefault="00DD7D6E">
      <w:pPr>
        <w:numPr>
          <w:ilvl w:val="0"/>
          <w:numId w:val="1"/>
        </w:numPr>
        <w:ind w:hanging="425"/>
      </w:pPr>
      <w:r>
        <w:rPr>
          <w:b/>
        </w:rPr>
        <w:t>Jury d'Épreuve intégrée (JEI)</w:t>
      </w:r>
      <w:r>
        <w:t xml:space="preserve"> : Le conseil des études, élargi aux membres extérieurs à l'établissement, constitué pour la sanction de l'unité d’enseignement "épreuve intégrée". </w:t>
      </w:r>
    </w:p>
    <w:p w14:paraId="78959104" w14:textId="77777777" w:rsidR="00770F7B" w:rsidRDefault="00DD7D6E">
      <w:pPr>
        <w:numPr>
          <w:ilvl w:val="0"/>
          <w:numId w:val="1"/>
        </w:numPr>
        <w:spacing w:after="383"/>
        <w:ind w:hanging="425"/>
      </w:pPr>
      <w:r>
        <w:rPr>
          <w:b/>
        </w:rPr>
        <w:t>RGPD</w:t>
      </w:r>
      <w:r>
        <w:t xml:space="preserve"> : Règlement général sur la protection des données. </w:t>
      </w:r>
    </w:p>
    <w:p w14:paraId="4B265FF3" w14:textId="77777777" w:rsidR="00770F7B" w:rsidRDefault="00DD7D6E">
      <w:pPr>
        <w:numPr>
          <w:ilvl w:val="0"/>
          <w:numId w:val="1"/>
        </w:numPr>
        <w:spacing w:after="141"/>
        <w:ind w:hanging="425"/>
      </w:pPr>
      <w:r>
        <w:rPr>
          <w:b/>
        </w:rPr>
        <w:t>Suivi pédagogique</w:t>
      </w:r>
      <w:r>
        <w:t xml:space="preserve"> : Activité d’enseignement individuelle ou collective d’aide à la réussite visant à identifier, à soutenir ou à remédier aux difficultés d’apprentissage éventuelles d’un ou de plusieurs </w:t>
      </w:r>
      <w:r>
        <w:lastRenderedPageBreak/>
        <w:t xml:space="preserve">étudiants inscrits dans une unité d’enseignement en vue de promouvoir le développement et l’atteinte des acquis d’apprentissage avec de meilleures chances de succès. </w:t>
      </w:r>
    </w:p>
    <w:p w14:paraId="1A3BB7FC" w14:textId="77777777" w:rsidR="00770F7B" w:rsidRDefault="00DD7D6E">
      <w:pPr>
        <w:numPr>
          <w:ilvl w:val="0"/>
          <w:numId w:val="1"/>
        </w:numPr>
        <w:spacing w:after="148"/>
        <w:ind w:hanging="425"/>
      </w:pPr>
      <w:r>
        <w:rPr>
          <w:b/>
        </w:rPr>
        <w:t>Unité d’Acquis d’Apprentissage (U.A.A.)</w:t>
      </w:r>
      <w:r>
        <w:t xml:space="preserve"> : Une unité d’acquis d’apprentissage est un ensemble cohérent d'acquis d'apprentissage susceptible d'être évalué et validé. </w:t>
      </w:r>
    </w:p>
    <w:p w14:paraId="000DF5B3" w14:textId="77777777" w:rsidR="00770F7B" w:rsidRDefault="00DD7D6E">
      <w:pPr>
        <w:numPr>
          <w:ilvl w:val="0"/>
          <w:numId w:val="1"/>
        </w:numPr>
        <w:spacing w:after="147"/>
        <w:ind w:hanging="425"/>
      </w:pPr>
      <w:r>
        <w:rPr>
          <w:b/>
        </w:rPr>
        <w:t xml:space="preserve">Unité d’Enseignement (UE) </w:t>
      </w:r>
      <w:r>
        <w:t xml:space="preserve">: Une unité d’enseignement (Unité de Formation) est constituée d'un cours ou d'un ensemble de cours qui sont regroupés parce qu'ils poursuivent des objectifs communs et constituent un ensemble pédagogique cohérent au niveau de l'acquisition de connaissances et/ou de savoir-faire, susceptible d’être évalué et validé. </w:t>
      </w:r>
    </w:p>
    <w:p w14:paraId="32977B84" w14:textId="77777777" w:rsidR="00770F7B" w:rsidRDefault="00DD7D6E">
      <w:pPr>
        <w:numPr>
          <w:ilvl w:val="0"/>
          <w:numId w:val="1"/>
        </w:numPr>
        <w:spacing w:after="144"/>
        <w:ind w:hanging="425"/>
      </w:pPr>
      <w:r>
        <w:rPr>
          <w:b/>
        </w:rPr>
        <w:t>Unité d’Enseignement déterminante</w:t>
      </w:r>
      <w:r>
        <w:t xml:space="preserve"> : Toute unité d’enseignement qui est répertoriée au dossier pédagogique de la section comme participant directement aux compétences évaluées lors de l'épreuve intégrée, et qui est prise en compte pour la détermination de la mention apparaissant sur le titre d'études. </w:t>
      </w:r>
    </w:p>
    <w:p w14:paraId="786A463A" w14:textId="77777777" w:rsidR="00770F7B" w:rsidRDefault="00DD7D6E">
      <w:pPr>
        <w:numPr>
          <w:ilvl w:val="0"/>
          <w:numId w:val="1"/>
        </w:numPr>
        <w:ind w:hanging="425"/>
      </w:pPr>
      <w:r>
        <w:rPr>
          <w:b/>
        </w:rPr>
        <w:t>Unité d’Enseignement "Épreuve Intégrée" (EI)</w:t>
      </w:r>
      <w:r>
        <w:t xml:space="preserve"> : L'unité d’enseignement "Épreuve intégrée" est sanctionnée par une épreuve qui a un caractère global et qui peut prendre la forme d'un projet ou d'un travail de fin d'études. Cette épreuve a pour objectif de vérifier si l'étudiant maîtrise, sous forme de synthèse, les capacités couvertes par les unités déterminantes mentionnées au dossier pédagogique d’une section. Elle est évaluée par le Conseil des études qui, à cette occasion, est élargi à des membres extérieurs à l’établissement (employeurs, lieux de stages…) appelés jury. </w:t>
      </w:r>
    </w:p>
    <w:p w14:paraId="1B69D3B6" w14:textId="77777777" w:rsidR="008E6159" w:rsidRDefault="00DD7D6E">
      <w:pPr>
        <w:numPr>
          <w:ilvl w:val="0"/>
          <w:numId w:val="1"/>
        </w:numPr>
        <w:ind w:hanging="425"/>
      </w:pPr>
      <w:r>
        <w:rPr>
          <w:b/>
        </w:rPr>
        <w:t>Valorisation des acquis (V.A.)</w:t>
      </w:r>
      <w:r>
        <w:t xml:space="preserve"> : La valorisation est le processus d'analyse des compétences acquises de manière formelle, non formelle et informelle de l'étudiant, en regard des capacités préalables requises lors de l'admission ou en regard des acquis d'apprentissage dans le cadre de la dispense de certaines activités d'enseignement d'une unité d'enseignement ou de la sanction d'une unité d'enseignement.</w:t>
      </w:r>
    </w:p>
    <w:p w14:paraId="7D31A53B" w14:textId="77777777" w:rsidR="008E6159" w:rsidRDefault="008E6159">
      <w:pPr>
        <w:spacing w:after="160" w:line="278" w:lineRule="auto"/>
      </w:pPr>
      <w:r>
        <w:br w:type="page"/>
      </w:r>
    </w:p>
    <w:p w14:paraId="62ABB136" w14:textId="77777777" w:rsidR="00770F7B" w:rsidRDefault="00DD7D6E">
      <w:pPr>
        <w:spacing w:after="0" w:line="259" w:lineRule="auto"/>
      </w:pPr>
      <w:r>
        <w:rPr>
          <w:b/>
        </w:rPr>
        <w:lastRenderedPageBreak/>
        <w:t xml:space="preserve"> </w:t>
      </w:r>
      <w:r>
        <w:rPr>
          <w:b/>
        </w:rPr>
        <w:tab/>
        <w:t xml:space="preserve"> </w:t>
      </w:r>
    </w:p>
    <w:p w14:paraId="6FBA62F2"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428"/>
        <w:ind w:left="194" w:right="190"/>
        <w:jc w:val="center"/>
      </w:pPr>
      <w:bookmarkStart w:id="4" w:name="_Toc199253542"/>
      <w:bookmarkStart w:id="5" w:name="_Toc65585"/>
      <w:r>
        <w:rPr>
          <w:rFonts w:ascii="Arial" w:eastAsia="Arial" w:hAnsi="Arial" w:cs="Arial"/>
          <w:color w:val="000000"/>
          <w:sz w:val="24"/>
        </w:rPr>
        <w:t>ARTICLE 1 - INSCRIPTION – ADMISSION AUX COURS</w:t>
      </w:r>
      <w:bookmarkEnd w:id="4"/>
      <w:r>
        <w:rPr>
          <w:rFonts w:ascii="Arial" w:eastAsia="Arial" w:hAnsi="Arial" w:cs="Arial"/>
          <w:color w:val="000000"/>
          <w:sz w:val="24"/>
        </w:rPr>
        <w:t xml:space="preserve"> </w:t>
      </w:r>
      <w:bookmarkEnd w:id="5"/>
    </w:p>
    <w:p w14:paraId="5C72C131" w14:textId="77777777" w:rsidR="00770F7B" w:rsidRDefault="00DD7D6E">
      <w:pPr>
        <w:pStyle w:val="Titre1"/>
        <w:spacing w:after="46"/>
        <w:ind w:left="365"/>
      </w:pPr>
      <w:bookmarkStart w:id="6" w:name="_Toc199253543"/>
      <w:bookmarkStart w:id="7" w:name="_Toc65586"/>
      <w:r>
        <w:t>1.</w:t>
      </w:r>
      <w:r>
        <w:rPr>
          <w:rFonts w:ascii="Arial" w:eastAsia="Arial" w:hAnsi="Arial" w:cs="Arial"/>
        </w:rPr>
        <w:t xml:space="preserve"> </w:t>
      </w:r>
      <w:r>
        <w:t>Conditions d’inscription</w:t>
      </w:r>
      <w:bookmarkEnd w:id="6"/>
      <w:r>
        <w:t xml:space="preserve"> </w:t>
      </w:r>
      <w:bookmarkEnd w:id="7"/>
    </w:p>
    <w:p w14:paraId="396A6891" w14:textId="77777777" w:rsidR="00770F7B" w:rsidRDefault="00DD7D6E">
      <w:pPr>
        <w:spacing w:after="0"/>
        <w:ind w:left="24"/>
      </w:pPr>
      <w:r>
        <w:t xml:space="preserve">Les règles de base concernant l’admission aux cours sont précisées dans le décret du 16 avril 1991. </w:t>
      </w:r>
    </w:p>
    <w:p w14:paraId="423A4E81" w14:textId="77777777" w:rsidR="00770F7B" w:rsidRDefault="00DD7D6E">
      <w:pPr>
        <w:spacing w:after="17" w:line="259" w:lineRule="auto"/>
      </w:pPr>
      <w:r>
        <w:t xml:space="preserve"> </w:t>
      </w:r>
    </w:p>
    <w:p w14:paraId="51E27DCF" w14:textId="77777777" w:rsidR="00770F7B" w:rsidRDefault="00DD7D6E">
      <w:pPr>
        <w:tabs>
          <w:tab w:val="center" w:pos="4613"/>
        </w:tabs>
      </w:pPr>
      <w:r>
        <w:t xml:space="preserve">1.1 </w:t>
      </w:r>
      <w:r>
        <w:tab/>
        <w:t xml:space="preserve">Pour s’inscrire dans l’Enseignement de Promotion sociale, l’étudiant doit : </w:t>
      </w:r>
    </w:p>
    <w:p w14:paraId="79014AF5" w14:textId="77777777" w:rsidR="00770F7B" w:rsidRDefault="00DD7D6E">
      <w:pPr>
        <w:numPr>
          <w:ilvl w:val="0"/>
          <w:numId w:val="2"/>
        </w:numPr>
        <w:spacing w:after="0"/>
        <w:ind w:hanging="360"/>
      </w:pPr>
      <w:r>
        <w:t xml:space="preserve">être âgé de 16 ans au moins, ou </w:t>
      </w:r>
    </w:p>
    <w:p w14:paraId="41A59443" w14:textId="77777777" w:rsidR="00770F7B" w:rsidRDefault="00DD7D6E">
      <w:pPr>
        <w:numPr>
          <w:ilvl w:val="0"/>
          <w:numId w:val="2"/>
        </w:numPr>
        <w:spacing w:after="25"/>
        <w:ind w:hanging="360"/>
      </w:pPr>
      <w:r>
        <w:t xml:space="preserve">avoir 15 ans et avoir été inscrit comme élève régulier dans les 2 premières années de l’enseignement secondaire. </w:t>
      </w:r>
    </w:p>
    <w:p w14:paraId="0835A08A" w14:textId="77777777" w:rsidR="00770F7B" w:rsidRDefault="00DD7D6E">
      <w:pPr>
        <w:spacing w:after="20" w:line="259" w:lineRule="auto"/>
      </w:pPr>
      <w:r>
        <w:t xml:space="preserve"> </w:t>
      </w:r>
    </w:p>
    <w:p w14:paraId="0C5C8B94" w14:textId="77777777" w:rsidR="00770F7B" w:rsidRDefault="00DD7D6E">
      <w:pPr>
        <w:spacing w:after="25"/>
        <w:ind w:left="24"/>
      </w:pPr>
      <w:r>
        <w:rPr>
          <w:u w:val="single" w:color="000000"/>
        </w:rPr>
        <w:t>L’étudiant âgé de moins de 18 ans</w:t>
      </w:r>
      <w:r>
        <w:t xml:space="preserve"> (à la date du 1er dixième de l’unité d’enseignement dans laquelle il s’inscrit) </w:t>
      </w:r>
      <w:r>
        <w:rPr>
          <w:u w:val="single" w:color="000000"/>
        </w:rPr>
        <w:t>doit apporter la preuve qu’il satisfait toujours à l’obligation scolaire</w:t>
      </w:r>
      <w:r>
        <w:t xml:space="preserve"> à temps plein ou à temps partiel, conformément à la Loi du 29/06/1983. L’Enseignement de Promotion sociale ne permet pas de justifier de l’obligation scolaire. </w:t>
      </w:r>
    </w:p>
    <w:p w14:paraId="55635E24" w14:textId="77777777" w:rsidR="00770F7B" w:rsidRDefault="00DD7D6E">
      <w:pPr>
        <w:spacing w:after="0" w:line="259" w:lineRule="auto"/>
      </w:pPr>
      <w:r>
        <w:t xml:space="preserve"> </w:t>
      </w:r>
    </w:p>
    <w:p w14:paraId="601F7FD1" w14:textId="77777777" w:rsidR="00770F7B" w:rsidRDefault="00DD7D6E">
      <w:pPr>
        <w:spacing w:after="0"/>
        <w:ind w:left="24"/>
      </w:pPr>
      <w:r>
        <w:t xml:space="preserve">L’inscription d’un étudiant mineur n’est valide que si elle est contresignée par le responsable légal.  </w:t>
      </w:r>
    </w:p>
    <w:p w14:paraId="33774E9E" w14:textId="77777777" w:rsidR="00770F7B" w:rsidRDefault="00DD7D6E">
      <w:pPr>
        <w:spacing w:after="19" w:line="259" w:lineRule="auto"/>
      </w:pPr>
      <w:r>
        <w:t xml:space="preserve"> </w:t>
      </w:r>
    </w:p>
    <w:p w14:paraId="030FC723" w14:textId="77777777" w:rsidR="00770F7B" w:rsidRDefault="00DD7D6E">
      <w:pPr>
        <w:spacing w:after="145"/>
        <w:ind w:left="24"/>
      </w:pPr>
      <w:r>
        <w:t xml:space="preserve">1.2 Pour s’inscrire dans une unité d’enseignement ou une section du niveau supérieur, l’étudiant doit :  </w:t>
      </w:r>
    </w:p>
    <w:p w14:paraId="0F5744FD" w14:textId="77777777" w:rsidR="00770F7B" w:rsidRDefault="00DD7D6E">
      <w:pPr>
        <w:numPr>
          <w:ilvl w:val="0"/>
          <w:numId w:val="2"/>
        </w:numPr>
        <w:spacing w:after="28"/>
        <w:ind w:hanging="360"/>
      </w:pPr>
      <w:r>
        <w:t xml:space="preserve">avoir 18 ans ou avoir satisfait à l’obligation scolaire ; </w:t>
      </w:r>
    </w:p>
    <w:p w14:paraId="21FE4507" w14:textId="77777777" w:rsidR="00770F7B" w:rsidRDefault="00DD7D6E">
      <w:pPr>
        <w:numPr>
          <w:ilvl w:val="0"/>
          <w:numId w:val="2"/>
        </w:numPr>
        <w:spacing w:after="27"/>
        <w:ind w:hanging="360"/>
      </w:pPr>
      <w:r>
        <w:t xml:space="preserve">être détenteur du certificat d’enseignement secondaire supérieur (CESS) ou, à défaut, avoir réussi les épreuves d’admission spécifiques à la section ; </w:t>
      </w:r>
    </w:p>
    <w:p w14:paraId="32AAE0FB" w14:textId="77777777" w:rsidR="00770F7B" w:rsidRDefault="00DD7D6E">
      <w:pPr>
        <w:numPr>
          <w:ilvl w:val="0"/>
          <w:numId w:val="2"/>
        </w:numPr>
        <w:spacing w:after="0"/>
        <w:ind w:hanging="360"/>
      </w:pPr>
      <w:r>
        <w:t>les étudiants de moins de 20 ans ne peuvent s’inscrire que pour 36 ECTS maximum par année scolaire, excepté dans le cadre d’une co-diplomation avec une Haute Ecole  (une co-diplomation forme particulière de coorganisation d'études conjointes pour lesquelles tous les partenaires en Communauté française qui codiplôment y sont habilités ou cohabilités pour ces études, dont les activités d'apprentissage sont organisées, gérées et dispensées conjointement et dont la réussite est sanctionnée collégialement et conduit à la délivrance d'un diplôme unique ou de diplômes émis selon les législations propres à chaque partenaire</w:t>
      </w:r>
      <w:r>
        <w:rPr>
          <w:vertAlign w:val="superscript"/>
        </w:rPr>
        <w:footnoteReference w:id="2"/>
      </w:r>
      <w:r>
        <w:t xml:space="preserve">). </w:t>
      </w:r>
    </w:p>
    <w:p w14:paraId="6085C2F1" w14:textId="77777777" w:rsidR="00770F7B" w:rsidRDefault="00DD7D6E">
      <w:pPr>
        <w:spacing w:after="15" w:line="259" w:lineRule="auto"/>
      </w:pPr>
      <w:r>
        <w:t xml:space="preserve"> </w:t>
      </w:r>
    </w:p>
    <w:p w14:paraId="06947584" w14:textId="77777777" w:rsidR="00770F7B" w:rsidRDefault="00DD7D6E">
      <w:pPr>
        <w:tabs>
          <w:tab w:val="center" w:pos="2498"/>
        </w:tabs>
      </w:pPr>
      <w:r>
        <w:t xml:space="preserve">1.3 </w:t>
      </w:r>
      <w:r>
        <w:tab/>
        <w:t xml:space="preserve">Dans tous les cas, l’étudiant doit : </w:t>
      </w:r>
    </w:p>
    <w:p w14:paraId="086CF3E4" w14:textId="77777777" w:rsidR="00770F7B" w:rsidRDefault="00DD7D6E">
      <w:pPr>
        <w:numPr>
          <w:ilvl w:val="0"/>
          <w:numId w:val="2"/>
        </w:numPr>
        <w:spacing w:after="28"/>
        <w:ind w:hanging="360"/>
      </w:pPr>
      <w:r>
        <w:t xml:space="preserve">posséder les capacités préalables requises pour suivre la formation choisie ; </w:t>
      </w:r>
    </w:p>
    <w:p w14:paraId="56D52860" w14:textId="77777777" w:rsidR="00770F7B" w:rsidRDefault="00DD7D6E">
      <w:pPr>
        <w:numPr>
          <w:ilvl w:val="0"/>
          <w:numId w:val="2"/>
        </w:numPr>
        <w:spacing w:after="8"/>
        <w:ind w:hanging="360"/>
      </w:pPr>
      <w:r>
        <w:t xml:space="preserve">payer un droit d’inscription ou répondre aux conditions d’exemption. </w:t>
      </w:r>
    </w:p>
    <w:p w14:paraId="4A7ACDB5" w14:textId="77777777" w:rsidR="00770F7B" w:rsidRDefault="00DD7D6E">
      <w:pPr>
        <w:spacing w:after="0" w:line="259" w:lineRule="auto"/>
      </w:pPr>
      <w:r>
        <w:t xml:space="preserve"> </w:t>
      </w:r>
    </w:p>
    <w:p w14:paraId="643262A2" w14:textId="77777777" w:rsidR="00770F7B" w:rsidRDefault="00DD7D6E">
      <w:pPr>
        <w:spacing w:after="0"/>
        <w:ind w:left="24"/>
      </w:pPr>
      <w:r>
        <w:t xml:space="preserve">1.4 La notion d'élève libre n'existe pas dans l'Enseignement de Promotion sociale. Il est impératif d'être en ordre d'inscription et de paiement pour accéder aux locaux de cours et bénéficier des supports pédagogiques.   </w:t>
      </w:r>
    </w:p>
    <w:p w14:paraId="7BFEBE6F" w14:textId="77777777" w:rsidR="00770F7B" w:rsidRDefault="00DD7D6E">
      <w:pPr>
        <w:spacing w:after="149" w:line="259" w:lineRule="auto"/>
      </w:pPr>
      <w:r>
        <w:t xml:space="preserve"> </w:t>
      </w:r>
    </w:p>
    <w:p w14:paraId="76DCA381"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0" w:line="259" w:lineRule="auto"/>
        <w:jc w:val="center"/>
      </w:pPr>
      <w:r>
        <w:rPr>
          <w:b/>
        </w:rPr>
        <w:t xml:space="preserve">La réinscription n’est jamais automatique </w:t>
      </w:r>
    </w:p>
    <w:p w14:paraId="09797D62" w14:textId="77777777" w:rsidR="00770F7B" w:rsidRDefault="00770F7B">
      <w:pPr>
        <w:sectPr w:rsidR="00770F7B">
          <w:headerReference w:type="even" r:id="rId16"/>
          <w:headerReference w:type="default" r:id="rId17"/>
          <w:footerReference w:type="even" r:id="rId18"/>
          <w:footerReference w:type="default" r:id="rId19"/>
          <w:headerReference w:type="first" r:id="rId20"/>
          <w:footerReference w:type="first" r:id="rId21"/>
          <w:pgSz w:w="11906" w:h="16838"/>
          <w:pgMar w:top="106" w:right="1131" w:bottom="514" w:left="1133" w:header="720" w:footer="508" w:gutter="0"/>
          <w:cols w:space="720"/>
          <w:titlePg/>
        </w:sectPr>
      </w:pPr>
    </w:p>
    <w:p w14:paraId="14CBD346" w14:textId="77777777" w:rsidR="00770F7B" w:rsidRDefault="00DD7D6E">
      <w:pPr>
        <w:pStyle w:val="Titre1"/>
        <w:spacing w:after="50"/>
        <w:ind w:left="365"/>
      </w:pPr>
      <w:bookmarkStart w:id="8" w:name="_Toc199253544"/>
      <w:bookmarkStart w:id="9" w:name="_Toc65587"/>
      <w:r>
        <w:lastRenderedPageBreak/>
        <w:t>2.</w:t>
      </w:r>
      <w:r>
        <w:rPr>
          <w:rFonts w:ascii="Arial" w:eastAsia="Arial" w:hAnsi="Arial" w:cs="Arial"/>
        </w:rPr>
        <w:t xml:space="preserve"> </w:t>
      </w:r>
      <w:r>
        <w:t>Obligations</w:t>
      </w:r>
      <w:bookmarkEnd w:id="8"/>
      <w:r>
        <w:t xml:space="preserve"> </w:t>
      </w:r>
      <w:bookmarkEnd w:id="9"/>
    </w:p>
    <w:p w14:paraId="6A74E085" w14:textId="77777777" w:rsidR="00770F7B" w:rsidRDefault="00DD7D6E">
      <w:pPr>
        <w:spacing w:after="8"/>
        <w:ind w:left="734" w:hanging="720"/>
      </w:pPr>
      <w:r>
        <w:t xml:space="preserve">2.1. L’enseignement de promotion sociale étant modulaire, l’étudiant doit s’inscrire dans chaque unité d’enseignement qu’il compte suivre conformément aux conditions précisées au point 1.3. </w:t>
      </w:r>
    </w:p>
    <w:tbl>
      <w:tblPr>
        <w:tblStyle w:val="TableGrid"/>
        <w:tblW w:w="9633" w:type="dxa"/>
        <w:tblInd w:w="19" w:type="dxa"/>
        <w:tblCellMar>
          <w:top w:w="7" w:type="dxa"/>
          <w:right w:w="115" w:type="dxa"/>
        </w:tblCellMar>
        <w:tblLook w:val="04A0" w:firstRow="1" w:lastRow="0" w:firstColumn="1" w:lastColumn="0" w:noHBand="0" w:noVBand="1"/>
      </w:tblPr>
      <w:tblGrid>
        <w:gridCol w:w="1188"/>
        <w:gridCol w:w="8445"/>
      </w:tblGrid>
      <w:tr w:rsidR="00770F7B" w14:paraId="02A2BA74" w14:textId="77777777">
        <w:trPr>
          <w:trHeight w:val="1939"/>
        </w:trPr>
        <w:tc>
          <w:tcPr>
            <w:tcW w:w="1188" w:type="dxa"/>
            <w:tcBorders>
              <w:top w:val="single" w:sz="4" w:space="0" w:color="000000"/>
              <w:left w:val="single" w:sz="4" w:space="0" w:color="000000"/>
              <w:bottom w:val="single" w:sz="4" w:space="0" w:color="000000"/>
              <w:right w:val="nil"/>
            </w:tcBorders>
            <w:shd w:val="clear" w:color="auto" w:fill="FFE599"/>
          </w:tcPr>
          <w:p w14:paraId="20D64215" w14:textId="1890BA3C" w:rsidR="00770F7B" w:rsidRDefault="006A0BE7">
            <w:pPr>
              <w:spacing w:line="259" w:lineRule="auto"/>
              <w:ind w:left="266"/>
              <w:jc w:val="center"/>
            </w:pPr>
            <w:r>
              <w:t>2</w:t>
            </w:r>
            <w:r w:rsidR="00DD7D6E">
              <w:t>.</w:t>
            </w:r>
            <w:r>
              <w:t>2</w:t>
            </w:r>
            <w:r w:rsidR="00DD7D6E">
              <w:t xml:space="preserve">. </w:t>
            </w:r>
          </w:p>
        </w:tc>
        <w:tc>
          <w:tcPr>
            <w:tcW w:w="8445" w:type="dxa"/>
            <w:tcBorders>
              <w:top w:val="single" w:sz="4" w:space="0" w:color="000000"/>
              <w:left w:val="nil"/>
              <w:bottom w:val="single" w:sz="4" w:space="0" w:color="000000"/>
              <w:right w:val="single" w:sz="4" w:space="0" w:color="000000"/>
            </w:tcBorders>
            <w:shd w:val="clear" w:color="auto" w:fill="FFE599"/>
          </w:tcPr>
          <w:p w14:paraId="56B1EB75" w14:textId="77777777" w:rsidR="00770F7B" w:rsidRDefault="00DD7D6E">
            <w:pPr>
              <w:spacing w:line="259" w:lineRule="auto"/>
            </w:pPr>
            <w:r>
              <w:rPr>
                <w:u w:val="single" w:color="000000"/>
              </w:rPr>
              <w:t>L’inscription de l’étudiant implique son adhésion totale au règlement général</w:t>
            </w:r>
            <w:r>
              <w:t xml:space="preserve"> </w:t>
            </w:r>
            <w:r>
              <w:rPr>
                <w:u w:val="single" w:color="000000"/>
              </w:rPr>
              <w:t>des études et au présent règlement d’ordre intérieur de l’établissement ainsi</w:t>
            </w:r>
            <w:r>
              <w:t xml:space="preserve"> </w:t>
            </w:r>
            <w:r>
              <w:rPr>
                <w:u w:val="single" w:color="000000"/>
              </w:rPr>
              <w:t>qu’à tout règlement spécifique lié à la formation suivie. Par cette adhésion,</w:t>
            </w:r>
            <w:r>
              <w:t xml:space="preserve"> </w:t>
            </w:r>
            <w:r>
              <w:rPr>
                <w:u w:val="single" w:color="000000"/>
              </w:rPr>
              <w:t>l’étudiant est susceptible de recevoir une newsletter informative de l’Institut</w:t>
            </w:r>
            <w:r>
              <w:t xml:space="preserve"> </w:t>
            </w:r>
            <w:r>
              <w:rPr>
                <w:u w:val="single" w:color="000000"/>
              </w:rPr>
              <w:t>ainsi que des mails afin de lui apporter les communications indispensables au</w:t>
            </w:r>
            <w:r>
              <w:t xml:space="preserve"> </w:t>
            </w:r>
            <w:r>
              <w:rPr>
                <w:u w:val="single" w:color="000000"/>
              </w:rPr>
              <w:t>bon suivi de sa formation via son adresse institutionnelle, créée et attribuée</w:t>
            </w:r>
            <w:r>
              <w:t xml:space="preserve"> </w:t>
            </w:r>
            <w:r>
              <w:rPr>
                <w:u w:val="single" w:color="000000"/>
              </w:rPr>
              <w:t>après son inscription par l’établissement.</w:t>
            </w:r>
            <w:r>
              <w:t xml:space="preserve"> </w:t>
            </w:r>
          </w:p>
        </w:tc>
      </w:tr>
    </w:tbl>
    <w:p w14:paraId="37D7AA8A" w14:textId="789E1215" w:rsidR="00770F7B" w:rsidRDefault="006A0BE7">
      <w:pPr>
        <w:spacing w:after="353"/>
        <w:ind w:left="734" w:hanging="720"/>
      </w:pPr>
      <w:r>
        <w:t>2</w:t>
      </w:r>
      <w:r w:rsidR="00DD7D6E">
        <w:t>.</w:t>
      </w:r>
      <w:r>
        <w:t>3</w:t>
      </w:r>
      <w:r w:rsidR="00DD7D6E">
        <w:t xml:space="preserve">. L’étudiant est tenu de signaler au secrétariat tout changement de coordonnées (nom, adresse postale, téléphone, GSM, adresse mail…). </w:t>
      </w:r>
    </w:p>
    <w:p w14:paraId="67B64507" w14:textId="69E9E016" w:rsidR="00770F7B" w:rsidRDefault="00A80AA2" w:rsidP="00A80AA2">
      <w:pPr>
        <w:pStyle w:val="Titre1"/>
        <w:ind w:left="365"/>
      </w:pPr>
      <w:bookmarkStart w:id="10" w:name="_Toc199253545"/>
      <w:bookmarkStart w:id="11" w:name="_Toc65588"/>
      <w:r>
        <w:t>3</w:t>
      </w:r>
      <w:r w:rsidR="00DD7D6E">
        <w:t>.</w:t>
      </w:r>
      <w:r w:rsidR="00DD7D6E">
        <w:rPr>
          <w:rFonts w:ascii="Arial" w:eastAsia="Arial" w:hAnsi="Arial" w:cs="Arial"/>
        </w:rPr>
        <w:t xml:space="preserve"> </w:t>
      </w:r>
      <w:r w:rsidR="00DD7D6E">
        <w:t>Dossier individuel</w:t>
      </w:r>
      <w:bookmarkEnd w:id="10"/>
      <w:r w:rsidR="00DD7D6E">
        <w:t xml:space="preserve"> </w:t>
      </w:r>
      <w:bookmarkEnd w:id="11"/>
    </w:p>
    <w:p w14:paraId="568306AB" w14:textId="77777777" w:rsidR="00770F7B" w:rsidRDefault="00DD7D6E">
      <w:pPr>
        <w:spacing w:after="236"/>
        <w:ind w:left="24"/>
      </w:pPr>
      <w:r>
        <w:t xml:space="preserve">Chaque année scolaire, un dossier individuel est constitué pour chaque étudiant.  </w:t>
      </w:r>
    </w:p>
    <w:p w14:paraId="7BA3A1E3"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right="108"/>
      </w:pPr>
      <w:r>
        <w:t xml:space="preserve">L'inscription d'un étudiant ne devient effective qu'après complétude de celui-ci conformément à la circulaire relative à la composition du dossier individuel de l’étudiant (anciennement 8710 en 2022).  </w:t>
      </w:r>
    </w:p>
    <w:p w14:paraId="4F868484" w14:textId="77777777" w:rsidR="00770F7B" w:rsidRDefault="00DD7D6E">
      <w:pPr>
        <w:spacing w:after="50" w:line="259" w:lineRule="auto"/>
        <w:ind w:left="12"/>
      </w:pPr>
      <w:r>
        <w:t xml:space="preserve"> </w:t>
      </w:r>
    </w:p>
    <w:p w14:paraId="769689F3" w14:textId="77777777" w:rsidR="00770F7B" w:rsidRDefault="00DD7D6E">
      <w:pPr>
        <w:spacing w:after="146"/>
        <w:ind w:left="24"/>
      </w:pPr>
      <w:r>
        <w:t xml:space="preserve">Pour être complet, le dossier d’inscription doit comporter : </w:t>
      </w:r>
    </w:p>
    <w:p w14:paraId="083732DB" w14:textId="2AB4D2B7" w:rsidR="00770F7B" w:rsidRDefault="006A0BE7">
      <w:pPr>
        <w:tabs>
          <w:tab w:val="center" w:pos="4854"/>
        </w:tabs>
      </w:pPr>
      <w:r>
        <w:t>3</w:t>
      </w:r>
      <w:r w:rsidR="00DD7D6E">
        <w:t xml:space="preserve">.1. </w:t>
      </w:r>
      <w:r w:rsidR="00DD7D6E">
        <w:tab/>
        <w:t xml:space="preserve">la fiche d’inscription dûment complétée au secrétariat et signée par l’étudiant ; </w:t>
      </w:r>
    </w:p>
    <w:p w14:paraId="48A6AD89" w14:textId="24363899" w:rsidR="00770F7B" w:rsidRDefault="006A0BE7">
      <w:pPr>
        <w:ind w:left="734" w:right="241" w:hanging="720"/>
      </w:pPr>
      <w:r>
        <w:t>3</w:t>
      </w:r>
      <w:r w:rsidR="00DD7D6E">
        <w:t xml:space="preserve">.2. la copie de la carte d'identité ou du document reprenant les informations figurant sur la carte d’identité électronique ou du titre de séjour valable signée par l’étudiant ; </w:t>
      </w:r>
    </w:p>
    <w:p w14:paraId="3D5C4087" w14:textId="52D6149D" w:rsidR="00770F7B" w:rsidRDefault="00F674C6">
      <w:pPr>
        <w:spacing w:after="147"/>
        <w:ind w:left="734" w:right="247" w:hanging="720"/>
      </w:pPr>
      <w:r>
        <w:t>3</w:t>
      </w:r>
      <w:r w:rsidR="00DD7D6E">
        <w:t xml:space="preserve">.3. la quittance de paiement intégral des droits d'inscription imposés par la FWB et, éventuellement, du droit d’inscription spécifique à charge des étudiants étrangers non-ressortissants de l’Union européenne ; </w:t>
      </w:r>
    </w:p>
    <w:p w14:paraId="17245A21" w14:textId="32F4F857" w:rsidR="00770F7B" w:rsidRDefault="00662120">
      <w:pPr>
        <w:ind w:left="734" w:hanging="720"/>
      </w:pPr>
      <w:r>
        <w:t>3</w:t>
      </w:r>
      <w:r w:rsidR="00DD7D6E">
        <w:t xml:space="preserve">.4. en cas d'exonération du droit d’inscription et du droit d’inscription spécifique, le document justificatif de l'exemption ;  </w:t>
      </w:r>
    </w:p>
    <w:p w14:paraId="68A26AB8" w14:textId="2EFCA93A" w:rsidR="00770F7B" w:rsidRDefault="00662120">
      <w:pPr>
        <w:ind w:left="734" w:right="243" w:hanging="720"/>
      </w:pPr>
      <w:r>
        <w:t>3</w:t>
      </w:r>
      <w:r w:rsidR="00DD7D6E">
        <w:t xml:space="preserve">.5. les copies des diplômes, brevets ou attestations exigés comme capacités préalables dans la formation choisie ; </w:t>
      </w:r>
      <w:r w:rsidR="00DD7D6E">
        <w:rPr>
          <w:u w:val="single" w:color="000000"/>
        </w:rPr>
        <w:t>à défaut de produire le(s) titre(s) exigé(s), la</w:t>
      </w:r>
      <w:r w:rsidR="00DD7D6E">
        <w:t xml:space="preserve"> </w:t>
      </w:r>
      <w:r w:rsidR="00DD7D6E">
        <w:rPr>
          <w:u w:val="single" w:color="000000"/>
        </w:rPr>
        <w:t>réussite d'une épreuve d'admission est obligatoire</w:t>
      </w:r>
      <w:r w:rsidR="00DD7D6E">
        <w:t xml:space="preserve"> ; </w:t>
      </w:r>
    </w:p>
    <w:p w14:paraId="39E500AB" w14:textId="2803968F" w:rsidR="00770F7B" w:rsidRDefault="00662120">
      <w:pPr>
        <w:spacing w:after="239"/>
        <w:ind w:left="734" w:hanging="720"/>
      </w:pPr>
      <w:r>
        <w:t>3</w:t>
      </w:r>
      <w:r w:rsidR="00DD7D6E">
        <w:t xml:space="preserve">.6. la demande de dispense et/ou la demande de congé-éducation si l’étudiant souhaite en bénéficier.  </w:t>
      </w:r>
    </w:p>
    <w:p w14:paraId="21576236"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line="249" w:lineRule="auto"/>
        <w:ind w:left="123"/>
      </w:pPr>
      <w:r>
        <w:rPr>
          <w:b/>
        </w:rPr>
        <w:t xml:space="preserve">Le chef d'établissement se réserve le droit d'interdire l'accès à l'unité d'enseignement à l'étudiant qui ne dépose pas un dossier individuel complet comprenant l’ensemble des pièces justificatives. Son inscription sera dès lors considérée comme nulle et non avenue. </w:t>
      </w:r>
    </w:p>
    <w:p w14:paraId="305F6D09" w14:textId="57FEA4C9" w:rsidR="00770F7B" w:rsidRPr="00D063E9" w:rsidRDefault="00DD7D6E">
      <w:pPr>
        <w:pBdr>
          <w:top w:val="single" w:sz="4" w:space="0" w:color="000000"/>
          <w:left w:val="single" w:sz="4" w:space="0" w:color="000000"/>
          <w:bottom w:val="single" w:sz="4" w:space="0" w:color="000000"/>
          <w:right w:val="single" w:sz="4" w:space="0" w:color="000000"/>
        </w:pBdr>
        <w:shd w:val="clear" w:color="auto" w:fill="FFE599"/>
        <w:spacing w:line="249" w:lineRule="auto"/>
        <w:ind w:left="123"/>
        <w:rPr>
          <w:b/>
        </w:rPr>
      </w:pPr>
      <w:r>
        <w:rPr>
          <w:b/>
        </w:rPr>
        <w:t>Le Conseil des Études est souverain pour toute inscription au-delà du premier dixième de la formation</w:t>
      </w:r>
      <w:r w:rsidR="00F13A1E">
        <w:rPr>
          <w:b/>
        </w:rPr>
        <w:t xml:space="preserve">, </w:t>
      </w:r>
    </w:p>
    <w:p w14:paraId="57E6CDAE" w14:textId="4C81E389" w:rsidR="00770F7B" w:rsidRPr="00501DEC" w:rsidRDefault="00DD7D6E">
      <w:pPr>
        <w:pBdr>
          <w:top w:val="single" w:sz="4" w:space="0" w:color="000000"/>
          <w:left w:val="single" w:sz="4" w:space="0" w:color="000000"/>
          <w:bottom w:val="single" w:sz="4" w:space="0" w:color="000000"/>
          <w:right w:val="single" w:sz="4" w:space="0" w:color="000000"/>
        </w:pBdr>
        <w:shd w:val="clear" w:color="auto" w:fill="FFE599"/>
        <w:spacing w:line="249" w:lineRule="auto"/>
        <w:ind w:left="123"/>
      </w:pPr>
      <w:r>
        <w:rPr>
          <w:b/>
        </w:rPr>
        <w:t>Les inscriptions tardives (au-delà du 1</w:t>
      </w:r>
      <w:r>
        <w:rPr>
          <w:b/>
          <w:vertAlign w:val="superscript"/>
        </w:rPr>
        <w:t>er</w:t>
      </w:r>
      <w:r>
        <w:rPr>
          <w:b/>
        </w:rPr>
        <w:t xml:space="preserve"> dixième) sont à l’appréciation du Conseil des Études</w:t>
      </w:r>
      <w:r w:rsidR="00D063E9" w:rsidRPr="00501DEC">
        <w:rPr>
          <w:b/>
        </w:rPr>
        <w:t>,</w:t>
      </w:r>
      <w:r w:rsidRPr="00501DEC">
        <w:rPr>
          <w:b/>
        </w:rPr>
        <w:t xml:space="preserve"> </w:t>
      </w:r>
      <w:r w:rsidR="00D063E9" w:rsidRPr="00501DEC">
        <w:rPr>
          <w:b/>
        </w:rPr>
        <w:t xml:space="preserve">des frais de dossier de 150 </w:t>
      </w:r>
      <w:r w:rsidR="00501DEC">
        <w:rPr>
          <w:b/>
        </w:rPr>
        <w:t>€</w:t>
      </w:r>
      <w:r w:rsidR="00D063E9" w:rsidRPr="00501DEC">
        <w:rPr>
          <w:b/>
        </w:rPr>
        <w:t xml:space="preserve"> non remboursables ser</w:t>
      </w:r>
      <w:r w:rsidRPr="00501DEC">
        <w:rPr>
          <w:b/>
        </w:rPr>
        <w:t>on</w:t>
      </w:r>
      <w:r w:rsidR="00D063E9" w:rsidRPr="00501DEC">
        <w:rPr>
          <w:b/>
        </w:rPr>
        <w:t>t demandés.</w:t>
      </w:r>
    </w:p>
    <w:p w14:paraId="4C6D7D21"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53" w:line="249" w:lineRule="auto"/>
        <w:ind w:left="123"/>
      </w:pPr>
      <w:r>
        <w:rPr>
          <w:b/>
        </w:rPr>
        <w:t xml:space="preserve">Ces documents sont communiqués dans les délais prévus et avant le premier dixième des cours. </w:t>
      </w:r>
    </w:p>
    <w:p w14:paraId="1F662A90" w14:textId="77777777" w:rsidR="00770F7B" w:rsidRDefault="00DD7D6E">
      <w:pPr>
        <w:spacing w:after="146"/>
        <w:ind w:left="24" w:right="238"/>
      </w:pPr>
      <w:r>
        <w:t xml:space="preserve">Le dossier complet de l’étudiant est conservé sous forme « papier » au secrétariat en respect des règles d’archivage légales imposées aux établissements scolaires, mais également sous format électronique. </w:t>
      </w:r>
    </w:p>
    <w:p w14:paraId="2D7BAC68" w14:textId="77777777" w:rsidR="00770F7B" w:rsidRDefault="00DD7D6E">
      <w:pPr>
        <w:ind w:left="24" w:right="237"/>
      </w:pPr>
      <w:r>
        <w:t>Les données personnelles sont mises en veille après 1 an d’inactivité au sein de l’établissement ou à la demande de l’élève. La consultation de ces données est possible sur demande</w:t>
      </w:r>
      <w:r>
        <w:rPr>
          <w:i/>
        </w:rPr>
        <w:t xml:space="preserve"> </w:t>
      </w:r>
      <w:r>
        <w:t>(RGPD),</w:t>
      </w:r>
      <w:r>
        <w:rPr>
          <w:b/>
        </w:rPr>
        <w:t xml:space="preserve"> </w:t>
      </w:r>
      <w:r>
        <w:t xml:space="preserve">auprès de la personne exerçant la fonction de DPO auprès du Pouvoir organisateur, Wallonie-Bruxelles Enseignement, ou d’un délégué à la protection des données désigné au sein de l’établissement. </w:t>
      </w:r>
    </w:p>
    <w:p w14:paraId="7C91E04D" w14:textId="77777777" w:rsidR="00770F7B" w:rsidRDefault="00DD7D6E">
      <w:pPr>
        <w:spacing w:after="237"/>
        <w:ind w:left="24"/>
      </w:pPr>
      <w:r>
        <w:lastRenderedPageBreak/>
        <w:t xml:space="preserve">En cas de financement européen, les documents doivent être conservés durant 25 ans. </w:t>
      </w:r>
    </w:p>
    <w:p w14:paraId="0356F7F7" w14:textId="56802CA8" w:rsidR="00770F7B" w:rsidRDefault="00A80AA2">
      <w:pPr>
        <w:pStyle w:val="Titre1"/>
        <w:spacing w:after="48"/>
        <w:ind w:left="365"/>
      </w:pPr>
      <w:bookmarkStart w:id="12" w:name="_Toc199253546"/>
      <w:bookmarkStart w:id="13" w:name="_Toc65589"/>
      <w:r>
        <w:t>4</w:t>
      </w:r>
      <w:r w:rsidR="00DD7D6E">
        <w:t>.</w:t>
      </w:r>
      <w:r w:rsidR="00DD7D6E">
        <w:rPr>
          <w:rFonts w:ascii="Arial" w:eastAsia="Arial" w:hAnsi="Arial" w:cs="Arial"/>
        </w:rPr>
        <w:t xml:space="preserve"> </w:t>
      </w:r>
      <w:r w:rsidR="00DD7D6E">
        <w:t>Paiement du droit d’inscription</w:t>
      </w:r>
      <w:bookmarkEnd w:id="12"/>
      <w:r w:rsidR="00DD7D6E">
        <w:t xml:space="preserve"> </w:t>
      </w:r>
      <w:bookmarkEnd w:id="13"/>
    </w:p>
    <w:p w14:paraId="3A737A4D" w14:textId="3F2D349E" w:rsidR="00770F7B" w:rsidRDefault="00DD7D6E">
      <w:pPr>
        <w:ind w:left="24"/>
      </w:pPr>
      <w:r>
        <w:t xml:space="preserve">Par année scolaire, le montant du droit d’inscription (DI) dans l’Enseignement </w:t>
      </w:r>
      <w:r w:rsidR="00501DEC">
        <w:t>pour adultes</w:t>
      </w:r>
      <w:r>
        <w:t xml:space="preserve"> est déterminé sur base de la totalité des périodes de cours et du niveau d’enseignement de l’UE ou des UE concernée(s). Ce montant est soumis à révision en fonction de la législation en vigueur.  </w:t>
      </w:r>
    </w:p>
    <w:p w14:paraId="7B279EF5" w14:textId="77777777" w:rsidR="00770F7B" w:rsidRDefault="00DD7D6E">
      <w:pPr>
        <w:spacing w:after="26"/>
        <w:ind w:left="24"/>
      </w:pPr>
      <w:r>
        <w:t xml:space="preserve">Les montants respectifs du droit d’inscription prévu par le législateur et du droit d’inscription propre à l'établissement sont affichés aux valves de l’établissement. </w:t>
      </w:r>
    </w:p>
    <w:p w14:paraId="3A0A05AE" w14:textId="77777777" w:rsidR="00770F7B" w:rsidRDefault="00DD7D6E">
      <w:pPr>
        <w:spacing w:after="131" w:line="259" w:lineRule="auto"/>
        <w:ind w:left="12"/>
      </w:pPr>
      <w:r>
        <w:t xml:space="preserve"> </w:t>
      </w:r>
    </w:p>
    <w:p w14:paraId="2D88B49C"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12" w:line="247" w:lineRule="auto"/>
        <w:ind w:left="185" w:right="47"/>
      </w:pPr>
      <w:r>
        <w:t>Le droit d’inscription est payable dans sa totalité au moment de l'inscription.</w:t>
      </w:r>
      <w:r>
        <w:rPr>
          <w:b/>
        </w:rPr>
        <w:t xml:space="preserve"> </w:t>
      </w:r>
      <w:r>
        <w:rPr>
          <w:b/>
          <w:u w:val="single" w:color="000000"/>
        </w:rPr>
        <w:t>Il n’est pas</w:t>
      </w:r>
      <w:r>
        <w:rPr>
          <w:b/>
        </w:rPr>
        <w:t xml:space="preserve"> </w:t>
      </w:r>
      <w:r>
        <w:rPr>
          <w:b/>
          <w:u w:val="single" w:color="000000"/>
        </w:rPr>
        <w:t>récupérable en cas d’abandon des cours par l’étudiant. Dès lors, toute UE</w:t>
      </w:r>
      <w:r>
        <w:rPr>
          <w:b/>
        </w:rPr>
        <w:t xml:space="preserve"> </w:t>
      </w:r>
      <w:r>
        <w:rPr>
          <w:b/>
          <w:u w:val="single" w:color="000000"/>
        </w:rPr>
        <w:t>commencée ne sera pas remboursée</w:t>
      </w:r>
      <w:r>
        <w:rPr>
          <w:b/>
        </w:rPr>
        <w:t xml:space="preserve"> </w:t>
      </w:r>
    </w:p>
    <w:p w14:paraId="70859AB0"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right="47"/>
      </w:pPr>
      <w:r>
        <w:t>L’inscription dans une formation est un contrat/engagement qui ne peut être annulé sachant qu'une place a été réservée à l’étudiant. Plus aucun remboursement ne sera effectué après le 1er/10e de la formation et ce quelle qu’en soit la raison.</w:t>
      </w:r>
      <w:r>
        <w:rPr>
          <w:rFonts w:ascii="Calibri" w:eastAsia="Calibri" w:hAnsi="Calibri" w:cs="Calibri"/>
        </w:rPr>
        <w:t xml:space="preserve">  </w:t>
      </w:r>
    </w:p>
    <w:p w14:paraId="508C3FDB"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right="47"/>
      </w:pPr>
      <w:r>
        <w:t xml:space="preserve">Compte tenu des nouvelles inscriptions en ligne, le paiement pourra se faire par virement. </w:t>
      </w:r>
    </w:p>
    <w:p w14:paraId="2F7AA062"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right="47"/>
      </w:pPr>
      <w:r w:rsidRPr="00E0225B">
        <w:t>Le remboursement n'est prévu qu'en cas de non-organisation de l'UE ou de modification des conditions d'organisation (lieu et horaires) annoncées</w:t>
      </w:r>
      <w:r>
        <w:t>.</w:t>
      </w:r>
      <w:r>
        <w:rPr>
          <w:rFonts w:ascii="Calibri" w:eastAsia="Calibri" w:hAnsi="Calibri" w:cs="Calibri"/>
          <w:b/>
        </w:rPr>
        <w:t xml:space="preserve"> </w:t>
      </w:r>
    </w:p>
    <w:p w14:paraId="0E6791B1" w14:textId="77777777" w:rsidR="00770F7B" w:rsidRDefault="00DD7D6E">
      <w:pPr>
        <w:spacing w:after="1" w:line="259" w:lineRule="auto"/>
        <w:ind w:left="12"/>
      </w:pPr>
      <w:r>
        <w:t xml:space="preserve"> </w:t>
      </w:r>
    </w:p>
    <w:p w14:paraId="364CEEB8" w14:textId="16FFBF2C" w:rsidR="00770F7B" w:rsidRDefault="006214F1">
      <w:pPr>
        <w:spacing w:after="26"/>
        <w:ind w:left="24"/>
      </w:pPr>
      <w:r>
        <w:t>Remarque</w:t>
      </w:r>
      <w:r w:rsidR="00732756">
        <w:t> :</w:t>
      </w:r>
      <w:r>
        <w:t xml:space="preserve"> </w:t>
      </w:r>
      <w:r w:rsidR="00732756">
        <w:t>c</w:t>
      </w:r>
      <w:r>
        <w:t xml:space="preserve">ertains frais inhérents à la sécurité, l’hygiène et le fonctionnement des cours sont à charge de l’étudiant et sont stipulés dans les R.O.I. de sections et/ou d’UE. </w:t>
      </w:r>
    </w:p>
    <w:p w14:paraId="406EE442" w14:textId="77777777" w:rsidR="00770F7B" w:rsidRDefault="00DD7D6E">
      <w:pPr>
        <w:spacing w:after="15" w:line="259" w:lineRule="auto"/>
        <w:ind w:left="12"/>
      </w:pPr>
      <w:r>
        <w:t xml:space="preserve"> </w:t>
      </w:r>
    </w:p>
    <w:p w14:paraId="79378287" w14:textId="7200F717" w:rsidR="00770F7B" w:rsidRDefault="00D75C99">
      <w:pPr>
        <w:spacing w:after="8"/>
        <w:ind w:left="24"/>
      </w:pPr>
      <w:r>
        <w:t>4</w:t>
      </w:r>
      <w:r w:rsidR="00DD7D6E">
        <w:t xml:space="preserve">.1  Droit d’inscription complémentaire </w:t>
      </w:r>
    </w:p>
    <w:p w14:paraId="61976AFA" w14:textId="77777777" w:rsidR="00770F7B" w:rsidRDefault="00DD7D6E">
      <w:pPr>
        <w:spacing w:after="0" w:line="259" w:lineRule="auto"/>
        <w:ind w:left="12"/>
      </w:pPr>
      <w:r>
        <w:t xml:space="preserve"> </w:t>
      </w:r>
    </w:p>
    <w:p w14:paraId="08EFF56E" w14:textId="75027FAA" w:rsidR="00770F7B" w:rsidRDefault="00DD7D6E">
      <w:pPr>
        <w:spacing w:after="8"/>
        <w:ind w:left="24"/>
      </w:pPr>
      <w:r>
        <w:t xml:space="preserve">Il s’élève à </w:t>
      </w:r>
      <w:r w:rsidR="00501DEC" w:rsidRPr="00501DEC">
        <w:rPr>
          <w:color w:val="FF0000"/>
        </w:rPr>
        <w:t>80 €</w:t>
      </w:r>
      <w:r w:rsidRPr="00501DEC">
        <w:rPr>
          <w:color w:val="FF0000"/>
        </w:rPr>
        <w:t xml:space="preserve"> </w:t>
      </w:r>
      <w:r>
        <w:t xml:space="preserve">par année scolaire non remboursables. </w:t>
      </w:r>
    </w:p>
    <w:p w14:paraId="78A7330E" w14:textId="77777777" w:rsidR="00770F7B" w:rsidRDefault="00DD7D6E">
      <w:pPr>
        <w:spacing w:after="0" w:line="259" w:lineRule="auto"/>
        <w:ind w:left="12"/>
      </w:pPr>
      <w:r>
        <w:t xml:space="preserve"> </w:t>
      </w:r>
    </w:p>
    <w:p w14:paraId="415EA5D5" w14:textId="5FC91F4A" w:rsidR="00770F7B" w:rsidRDefault="00D75C99">
      <w:pPr>
        <w:spacing w:after="8"/>
        <w:ind w:left="24"/>
      </w:pPr>
      <w:r>
        <w:t>4</w:t>
      </w:r>
      <w:r w:rsidR="00DD7D6E">
        <w:t xml:space="preserve">.2 Conditions de remboursement </w:t>
      </w:r>
    </w:p>
    <w:p w14:paraId="670CBF0F" w14:textId="77777777" w:rsidR="00770F7B" w:rsidRDefault="00DD7D6E">
      <w:pPr>
        <w:spacing w:after="0" w:line="259" w:lineRule="auto"/>
        <w:ind w:left="12"/>
      </w:pPr>
      <w:r>
        <w:t xml:space="preserve"> </w:t>
      </w:r>
    </w:p>
    <w:p w14:paraId="6F0A84C1" w14:textId="77777777" w:rsidR="00770F7B" w:rsidRDefault="00DD7D6E">
      <w:pPr>
        <w:spacing w:after="26"/>
        <w:ind w:left="24"/>
      </w:pPr>
      <w:r>
        <w:t xml:space="preserve">Le remboursement est prévu en cas de non-organisation de l’UE ou de modification des conditions d’organisation (lieu et horaires) annoncées. </w:t>
      </w:r>
    </w:p>
    <w:p w14:paraId="0193C5F2" w14:textId="77777777" w:rsidR="00770F7B" w:rsidRDefault="00DD7D6E">
      <w:pPr>
        <w:spacing w:after="0" w:line="259" w:lineRule="auto"/>
        <w:ind w:left="12"/>
      </w:pPr>
      <w:r>
        <w:t xml:space="preserve"> </w:t>
      </w:r>
    </w:p>
    <w:p w14:paraId="1BCC724B" w14:textId="77777777" w:rsidR="00770F7B" w:rsidRDefault="00DD7D6E">
      <w:pPr>
        <w:spacing w:after="3" w:line="268" w:lineRule="auto"/>
        <w:ind w:left="7"/>
      </w:pPr>
      <w:r>
        <w:rPr>
          <w:b/>
        </w:rPr>
        <w:t xml:space="preserve">Les élèves dispensés d’une activité de cours paient le D.I.  </w:t>
      </w:r>
    </w:p>
    <w:p w14:paraId="0D49728D" w14:textId="77777777" w:rsidR="00770F7B" w:rsidRDefault="00DD7D6E">
      <w:pPr>
        <w:spacing w:after="0" w:line="259" w:lineRule="auto"/>
        <w:ind w:left="12"/>
      </w:pPr>
      <w:r>
        <w:t xml:space="preserve"> </w:t>
      </w:r>
    </w:p>
    <w:p w14:paraId="797E6303" w14:textId="52E52AC4" w:rsidR="000A4264" w:rsidRPr="000D4D33" w:rsidRDefault="00D75C99">
      <w:pPr>
        <w:spacing w:after="8"/>
        <w:ind w:left="24"/>
      </w:pPr>
      <w:r>
        <w:t>4</w:t>
      </w:r>
      <w:r w:rsidR="000A4264" w:rsidRPr="000D4D33">
        <w:t xml:space="preserve">.3 </w:t>
      </w:r>
      <w:r w:rsidR="00AE1D2F" w:rsidRPr="000D4D33">
        <w:t>frais liés à la valorisation des acquis</w:t>
      </w:r>
    </w:p>
    <w:p w14:paraId="7F0089BF" w14:textId="77777777" w:rsidR="000A4264" w:rsidRPr="000D4D33" w:rsidRDefault="000A4264">
      <w:pPr>
        <w:spacing w:after="8"/>
        <w:ind w:left="24"/>
      </w:pPr>
    </w:p>
    <w:p w14:paraId="1AA9EA9A" w14:textId="2402F053" w:rsidR="00770F7B" w:rsidRPr="000D4D33" w:rsidRDefault="00684AA5">
      <w:pPr>
        <w:spacing w:after="348" w:line="259" w:lineRule="auto"/>
        <w:ind w:left="12"/>
      </w:pPr>
      <w:r w:rsidRPr="000D4D33">
        <w:t xml:space="preserve">Lors d’une demande de validation des </w:t>
      </w:r>
      <w:r w:rsidR="000F0CA6" w:rsidRPr="000D4D33">
        <w:t>a</w:t>
      </w:r>
      <w:r w:rsidRPr="000D4D33">
        <w:t xml:space="preserve">cquis (VA), des frais de 200 € par unité d’enseignement (UE) seront exigés pour les candidats </w:t>
      </w:r>
      <w:r w:rsidR="000F0CA6" w:rsidRPr="000D4D33">
        <w:t>non-inscrits</w:t>
      </w:r>
      <w:r w:rsidRPr="000D4D33">
        <w:t xml:space="preserve"> dans l’établissement. Pour les étudiants déjà inscrits, un droit supplémentaire de 60 € par UE sera appliqué. Ces frais, couvrant l’étude des dossiers et d’éventuels tests, ne sont pas remboursables.</w:t>
      </w:r>
      <w:r w:rsidR="00DD7D6E" w:rsidRPr="000D4D33">
        <w:t xml:space="preserve"> </w:t>
      </w:r>
    </w:p>
    <w:p w14:paraId="0399C54E" w14:textId="7E59BBA7" w:rsidR="00770F7B" w:rsidRDefault="00A80AA2">
      <w:pPr>
        <w:pStyle w:val="Titre1"/>
        <w:spacing w:after="51"/>
        <w:ind w:left="365"/>
      </w:pPr>
      <w:bookmarkStart w:id="14" w:name="_Toc199253547"/>
      <w:bookmarkStart w:id="15" w:name="_Toc65590"/>
      <w:r>
        <w:t>5</w:t>
      </w:r>
      <w:r w:rsidR="00DD7D6E">
        <w:t>.</w:t>
      </w:r>
      <w:r w:rsidR="00DD7D6E">
        <w:rPr>
          <w:rFonts w:ascii="Arial" w:eastAsia="Arial" w:hAnsi="Arial" w:cs="Arial"/>
        </w:rPr>
        <w:t xml:space="preserve"> </w:t>
      </w:r>
      <w:r w:rsidR="00DD7D6E">
        <w:t>Exonération du droit d’inscription</w:t>
      </w:r>
      <w:bookmarkEnd w:id="14"/>
      <w:r w:rsidR="00DD7D6E">
        <w:t xml:space="preserve"> </w:t>
      </w:r>
      <w:bookmarkEnd w:id="15"/>
    </w:p>
    <w:p w14:paraId="3D32ED05" w14:textId="77777777" w:rsidR="00770F7B" w:rsidRDefault="00DD7D6E">
      <w:pPr>
        <w:ind w:left="24"/>
      </w:pPr>
      <w:r>
        <w:t xml:space="preserve">Moyennant la remise des documents requis, sont exemptés du droit d’inscription : </w:t>
      </w:r>
    </w:p>
    <w:p w14:paraId="65BBAEAF" w14:textId="5A41015D" w:rsidR="00770F7B" w:rsidRDefault="00D75C99">
      <w:pPr>
        <w:tabs>
          <w:tab w:val="center" w:pos="3531"/>
        </w:tabs>
        <w:spacing w:after="128" w:line="268" w:lineRule="auto"/>
        <w:ind w:left="-3"/>
      </w:pPr>
      <w:r>
        <w:t>5</w:t>
      </w:r>
      <w:r w:rsidR="00DD7D6E">
        <w:t xml:space="preserve">.1. </w:t>
      </w:r>
      <w:r w:rsidR="00DD7D6E">
        <w:tab/>
      </w:r>
      <w:r w:rsidR="00DD7D6E">
        <w:rPr>
          <w:b/>
        </w:rPr>
        <w:t>les chômeurs complets indemnisés, à l'exclusion</w:t>
      </w:r>
      <w:r w:rsidR="00DD7D6E">
        <w:t xml:space="preserve">   </w:t>
      </w:r>
    </w:p>
    <w:p w14:paraId="05A3D62A" w14:textId="77777777" w:rsidR="000B44FF" w:rsidRDefault="00DD7D6E">
      <w:pPr>
        <w:spacing w:after="137"/>
        <w:ind w:left="24"/>
      </w:pPr>
      <w:r>
        <w:t xml:space="preserve">a) des chômeurs en formation professionnelle bénéficiant d’un contrat de formation professionnelle individuelle en entreprise leur procurant des revenus supplémentaires ; </w:t>
      </w:r>
    </w:p>
    <w:p w14:paraId="6C294F8E" w14:textId="341E3353" w:rsidR="00770F7B" w:rsidRDefault="00DD7D6E">
      <w:pPr>
        <w:spacing w:after="137"/>
        <w:ind w:left="24"/>
      </w:pPr>
      <w:r>
        <w:t xml:space="preserve"> b) des chômeurs mis au travail et des prépensionnés ;  </w:t>
      </w:r>
    </w:p>
    <w:p w14:paraId="07DDEE94" w14:textId="77777777" w:rsidR="00770F7B" w:rsidRDefault="00DD7D6E" w:rsidP="00B277FC">
      <w:pPr>
        <w:ind w:left="24" w:firstLine="684"/>
      </w:pPr>
      <w:r>
        <w:rPr>
          <w:rFonts w:ascii="Arial" w:hAnsi="Arial" w:cs="Arial"/>
        </w:rPr>
        <w:t>►</w:t>
      </w:r>
      <w:r>
        <w:t xml:space="preserve">attestation délivrée par le FOREM/ONEM/ACTIRIS/ORBEM/VDAB </w:t>
      </w:r>
    </w:p>
    <w:p w14:paraId="68165E22" w14:textId="77777777" w:rsidR="00770F7B" w:rsidRDefault="00DD7D6E">
      <w:pPr>
        <w:ind w:left="24"/>
      </w:pPr>
      <w:r>
        <w:lastRenderedPageBreak/>
        <w:t xml:space="preserve">C’est le service de </w:t>
      </w:r>
      <w:r>
        <w:rPr>
          <w:b/>
        </w:rPr>
        <w:t>Vérification de la FWB</w:t>
      </w:r>
      <w:r>
        <w:t xml:space="preserve"> qui impose et vérifie les conditions pour les demandeurs d’emploi (issues du Pacte scolaire de 1959). </w:t>
      </w:r>
    </w:p>
    <w:p w14:paraId="3D262B4C" w14:textId="0AD81322" w:rsidR="00770F7B" w:rsidRDefault="00D75C99">
      <w:pPr>
        <w:spacing w:after="0"/>
        <w:ind w:left="734" w:hanging="720"/>
      </w:pPr>
      <w:r>
        <w:t>5</w:t>
      </w:r>
      <w:r w:rsidR="00DD7D6E">
        <w:t xml:space="preserve">.2. </w:t>
      </w:r>
      <w:r w:rsidR="00DD7D6E">
        <w:rPr>
          <w:b/>
        </w:rPr>
        <w:t>les demandeurs d’emploi inoccupés</w:t>
      </w:r>
      <w:r w:rsidR="00DD7D6E">
        <w:t xml:space="preserve"> obligatoirement inscrits en vertu des réglementations relatives à l’emploi et au chômage, aux handicapés ou à l’aide </w:t>
      </w:r>
    </w:p>
    <w:p w14:paraId="7C57E07E" w14:textId="77777777" w:rsidR="00770F7B" w:rsidRDefault="00DD7D6E">
      <w:pPr>
        <w:spacing w:after="136"/>
        <w:ind w:left="730"/>
      </w:pPr>
      <w:r>
        <w:t xml:space="preserve">sociale ;  </w:t>
      </w:r>
    </w:p>
    <w:p w14:paraId="524C3277" w14:textId="2D8A4944" w:rsidR="00770F7B" w:rsidRDefault="00D501C2">
      <w:pPr>
        <w:spacing w:after="107" w:line="248" w:lineRule="auto"/>
        <w:ind w:left="705" w:hanging="720"/>
      </w:pPr>
      <w:r>
        <w:t>5</w:t>
      </w:r>
      <w:r w:rsidR="00DD7D6E">
        <w:t xml:space="preserve">.3. </w:t>
      </w:r>
      <w:r w:rsidR="00DD7D6E">
        <w:tab/>
      </w:r>
      <w:r w:rsidR="00DD7D6E">
        <w:rPr>
          <w:b/>
        </w:rPr>
        <w:t>les personnes bénéficiant du revenu d’intégration sociale</w:t>
      </w:r>
      <w:r w:rsidR="00DD7D6E">
        <w:t xml:space="preserve"> (attestation du CPAS ou d'un organisme agréé par FEDASIL justifiant du statut de réfugié politique) ;</w:t>
      </w:r>
      <w:r w:rsidR="00DD7D6E">
        <w:rPr>
          <w:rFonts w:ascii="Times New Roman" w:eastAsia="Times New Roman" w:hAnsi="Times New Roman" w:cs="Times New Roman"/>
        </w:rPr>
        <w:t xml:space="preserve"> </w:t>
      </w:r>
      <w:r w:rsidR="00DD7D6E">
        <w:t xml:space="preserve"> </w:t>
      </w:r>
      <w:r w:rsidR="00DD7D6E">
        <w:rPr>
          <w:rFonts w:ascii="Arial" w:hAnsi="Arial" w:cs="Arial"/>
        </w:rPr>
        <w:t>►</w:t>
      </w:r>
      <w:r w:rsidR="00DD7D6E">
        <w:t>attestation du CPAS ou d'un organisme agr</w:t>
      </w:r>
      <w:r w:rsidR="00DD7D6E">
        <w:rPr>
          <w:rFonts w:ascii="Aptos" w:hAnsi="Aptos" w:cs="Aptos"/>
        </w:rPr>
        <w:t>éé</w:t>
      </w:r>
      <w:r w:rsidR="00DD7D6E">
        <w:t xml:space="preserve"> par FEDASIL justifiant du statut de r</w:t>
      </w:r>
      <w:r w:rsidR="00DD7D6E">
        <w:rPr>
          <w:rFonts w:ascii="Aptos" w:hAnsi="Aptos" w:cs="Aptos"/>
        </w:rPr>
        <w:t>é</w:t>
      </w:r>
      <w:r w:rsidR="00DD7D6E">
        <w:t>fugi</w:t>
      </w:r>
      <w:r w:rsidR="00DD7D6E">
        <w:rPr>
          <w:rFonts w:ascii="Aptos" w:hAnsi="Aptos" w:cs="Aptos"/>
        </w:rPr>
        <w:t>é</w:t>
      </w:r>
      <w:r w:rsidR="00DD7D6E">
        <w:t xml:space="preserve"> politique </w:t>
      </w:r>
    </w:p>
    <w:p w14:paraId="5038E043" w14:textId="145B13D5" w:rsidR="00770F7B" w:rsidRDefault="00D501C2">
      <w:pPr>
        <w:ind w:left="734" w:hanging="720"/>
      </w:pPr>
      <w:r>
        <w:t>5</w:t>
      </w:r>
      <w:r w:rsidR="00DD7D6E">
        <w:t xml:space="preserve">.4. </w:t>
      </w:r>
      <w:r w:rsidR="00DD7D6E">
        <w:rPr>
          <w:b/>
        </w:rPr>
        <w:t>les personnes en situation de handicap</w:t>
      </w:r>
      <w:r w:rsidR="00DD7D6E">
        <w:t xml:space="preserve"> qui fournissent un document probant, c'est-à-dire toute preuve ou attestation délivrée par une administration publique compétente ou toute décision judiciaire reconnaissant un handicap, une invalidité, une maladie professionnelle, un accident de travail ou de droit commun ayant entraîné une </w:t>
      </w:r>
      <w:r w:rsidR="00DD7D6E">
        <w:rPr>
          <w:b/>
          <w:u w:val="single" w:color="000000"/>
        </w:rPr>
        <w:t>incapacité permanente</w:t>
      </w:r>
      <w:r w:rsidR="00DD7D6E">
        <w:t xml:space="preserve">. Ces preuves et attestations sont établies par écrit ou sous toute autre forme imposée par l'organe chargé de les délivrer :  </w:t>
      </w:r>
    </w:p>
    <w:p w14:paraId="31004CCC" w14:textId="77777777" w:rsidR="00770F7B" w:rsidRDefault="00DD7D6E">
      <w:pPr>
        <w:numPr>
          <w:ilvl w:val="1"/>
          <w:numId w:val="3"/>
        </w:numPr>
        <w:spacing w:after="14"/>
        <w:ind w:hanging="360"/>
      </w:pPr>
      <w:r>
        <w:t xml:space="preserve">SPF Sécurité sociale, </w:t>
      </w:r>
    </w:p>
    <w:p w14:paraId="738EFB82" w14:textId="77777777" w:rsidR="00770F7B" w:rsidRDefault="00DD7D6E">
      <w:pPr>
        <w:numPr>
          <w:ilvl w:val="1"/>
          <w:numId w:val="3"/>
        </w:numPr>
        <w:spacing w:after="8"/>
        <w:ind w:hanging="360"/>
      </w:pPr>
      <w:r>
        <w:t xml:space="preserve">Institut national d’assurance maladie-invalidité (INAMI), </w:t>
      </w:r>
    </w:p>
    <w:p w14:paraId="4F539C6B" w14:textId="77777777" w:rsidR="00770F7B" w:rsidRDefault="00DD7D6E">
      <w:pPr>
        <w:numPr>
          <w:ilvl w:val="1"/>
          <w:numId w:val="3"/>
        </w:numPr>
        <w:spacing w:after="8"/>
        <w:ind w:hanging="360"/>
      </w:pPr>
      <w:r>
        <w:t xml:space="preserve">Agence pour une vie de qualité (AVIQ), </w:t>
      </w:r>
    </w:p>
    <w:p w14:paraId="55A487D1" w14:textId="77777777" w:rsidR="00770F7B" w:rsidRDefault="00DD7D6E">
      <w:pPr>
        <w:numPr>
          <w:ilvl w:val="1"/>
          <w:numId w:val="3"/>
        </w:numPr>
        <w:spacing w:after="8"/>
        <w:ind w:hanging="360"/>
      </w:pPr>
      <w:r>
        <w:t xml:space="preserve">Personne Handicapée Autonomie Recherchée (PHARE), </w:t>
      </w:r>
    </w:p>
    <w:p w14:paraId="23FB39B0" w14:textId="77777777" w:rsidR="00770F7B" w:rsidRPr="00E1491D" w:rsidRDefault="00DD7D6E">
      <w:pPr>
        <w:numPr>
          <w:ilvl w:val="1"/>
          <w:numId w:val="3"/>
        </w:numPr>
        <w:spacing w:after="8"/>
        <w:ind w:hanging="360"/>
        <w:rPr>
          <w:lang w:val="nl-NL"/>
        </w:rPr>
      </w:pPr>
      <w:r w:rsidRPr="00E1491D">
        <w:rPr>
          <w:lang w:val="nl-NL"/>
        </w:rPr>
        <w:t xml:space="preserve">Vlaams Agentschap voor Personen met een Handicap (VAPH), </w:t>
      </w:r>
    </w:p>
    <w:p w14:paraId="77E0E9D4" w14:textId="77777777" w:rsidR="00770F7B" w:rsidRPr="00E1491D" w:rsidRDefault="00DD7D6E">
      <w:pPr>
        <w:numPr>
          <w:ilvl w:val="1"/>
          <w:numId w:val="3"/>
        </w:numPr>
        <w:ind w:hanging="360"/>
        <w:rPr>
          <w:lang w:val="de-DE"/>
        </w:rPr>
      </w:pPr>
      <w:r w:rsidRPr="00E1491D">
        <w:rPr>
          <w:lang w:val="de-DE"/>
        </w:rPr>
        <w:t xml:space="preserve">Dienststelle für Selbstbestimmtes Leben (DSL) ; </w:t>
      </w:r>
    </w:p>
    <w:p w14:paraId="0A776281" w14:textId="7DE7652B" w:rsidR="00770F7B" w:rsidRDefault="00D501C2">
      <w:pPr>
        <w:spacing w:after="134"/>
        <w:ind w:left="734" w:hanging="720"/>
      </w:pPr>
      <w:r>
        <w:t>5</w:t>
      </w:r>
      <w:r w:rsidR="00DD7D6E">
        <w:t xml:space="preserve">.5. </w:t>
      </w:r>
      <w:r w:rsidR="00DD7D6E">
        <w:rPr>
          <w:b/>
        </w:rPr>
        <w:t>les mineurs âgés de moins de 18 ans à la date du premier dixième</w:t>
      </w:r>
      <w:r w:rsidR="00DD7D6E">
        <w:t xml:space="preserve"> de la formation (attestation de fréquentation scolaire établie par l'établissement où ils sont inscrits et qui prouve qu'ils satisfont à l'obligation scolaire à temps plein ou partiel) ;  </w:t>
      </w:r>
    </w:p>
    <w:p w14:paraId="210AA557" w14:textId="5F9AE677" w:rsidR="00770F7B" w:rsidRDefault="00D501C2">
      <w:pPr>
        <w:ind w:left="734" w:hanging="720"/>
      </w:pPr>
      <w:r>
        <w:t>5</w:t>
      </w:r>
      <w:r w:rsidR="00DD7D6E">
        <w:t xml:space="preserve">.6. </w:t>
      </w:r>
      <w:r w:rsidR="00DD7D6E">
        <w:rPr>
          <w:b/>
        </w:rPr>
        <w:t>les membres du personnel</w:t>
      </w:r>
      <w:r w:rsidR="00DD7D6E">
        <w:t xml:space="preserve"> directeur, enseignant, auxiliaire d’éducation et les membres du personnel administratif de l’enseignement s’inscrivant dans les formations de l’Enseignement de Promotion sociale reconnues dans le cadre de la formation continue des membres du personnel enseignant ; exonération pour l'ensemble des formations classées </w:t>
      </w:r>
      <w:r w:rsidR="00DD7D6E">
        <w:rPr>
          <w:b/>
        </w:rPr>
        <w:t>au niveau secondaire</w:t>
      </w:r>
      <w:r w:rsidR="00DD7D6E">
        <w:t xml:space="preserve"> (attestation de l’établissement) ;  </w:t>
      </w:r>
    </w:p>
    <w:p w14:paraId="3075B01B" w14:textId="09BB4BCB" w:rsidR="00770F7B" w:rsidRDefault="00D501C2">
      <w:pPr>
        <w:tabs>
          <w:tab w:val="right" w:pos="9653"/>
        </w:tabs>
        <w:spacing w:after="3" w:line="268" w:lineRule="auto"/>
        <w:ind w:left="-3"/>
      </w:pPr>
      <w:r>
        <w:t>5</w:t>
      </w:r>
      <w:r w:rsidR="00DD7D6E">
        <w:t xml:space="preserve">.7. </w:t>
      </w:r>
      <w:r w:rsidR="00DD7D6E">
        <w:rPr>
          <w:b/>
        </w:rPr>
        <w:t xml:space="preserve">les personnes soumises à une obligation imposée par une Autorité publique.  </w:t>
      </w:r>
    </w:p>
    <w:p w14:paraId="2DF1C9CF"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line="249" w:lineRule="auto"/>
        <w:ind w:left="123"/>
      </w:pPr>
      <w:r>
        <w:rPr>
          <w:b/>
        </w:rPr>
        <w:t xml:space="preserve">Le chef d'établissement peut réclamer tout document probant à tout organisme ou toute personne ayant autorité.  </w:t>
      </w:r>
    </w:p>
    <w:p w14:paraId="2FD7E769"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line="249" w:lineRule="auto"/>
        <w:ind w:left="123"/>
      </w:pPr>
      <w:r>
        <w:rPr>
          <w:b/>
        </w:rPr>
        <w:t xml:space="preserve">La validité et l’authenticité de ces documents sont soumises, le cas échéant, à l’approbation du chef d'établissement et/ou par le Service de vérification.  </w:t>
      </w:r>
    </w:p>
    <w:p w14:paraId="08D57F7D"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line="249" w:lineRule="auto"/>
        <w:ind w:left="123"/>
      </w:pPr>
      <w:r>
        <w:rPr>
          <w:b/>
        </w:rPr>
        <w:t>L'établissement peut réclamer les droits d'inscription dans l'attente des documents probants susmentionnés.</w:t>
      </w:r>
      <w:r>
        <w:rPr>
          <w:rFonts w:ascii="Times New Roman" w:eastAsia="Times New Roman" w:hAnsi="Times New Roman" w:cs="Times New Roman"/>
          <w:b/>
          <w:sz w:val="22"/>
        </w:rPr>
        <w:t xml:space="preserve">  </w:t>
      </w:r>
    </w:p>
    <w:p w14:paraId="018897CF" w14:textId="77777777" w:rsidR="00770F7B" w:rsidRDefault="00DD7D6E">
      <w:pPr>
        <w:spacing w:line="259" w:lineRule="auto"/>
        <w:ind w:left="12"/>
      </w:pPr>
      <w:r>
        <w:t xml:space="preserve"> </w:t>
      </w:r>
    </w:p>
    <w:p w14:paraId="703498EB"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50" w:line="249" w:lineRule="auto"/>
        <w:ind w:left="123" w:right="55"/>
      </w:pPr>
      <w:r>
        <w:t xml:space="preserve">S’il s’avère que l’étudiant </w:t>
      </w:r>
      <w:r>
        <w:rPr>
          <w:b/>
        </w:rPr>
        <w:t>ne peut prétendre à cette exonération au premier dixième des cours</w:t>
      </w:r>
      <w:r>
        <w:t xml:space="preserve"> et/ou que ces documents ne sont pas en possession de l’établissement, </w:t>
      </w:r>
      <w:r>
        <w:rPr>
          <w:b/>
        </w:rPr>
        <w:t>l’étudiant devra s’acquitter du droit d’inscription dans les délais fixés.</w:t>
      </w:r>
      <w:r>
        <w:rPr>
          <w:rFonts w:ascii="Times New Roman" w:eastAsia="Times New Roman" w:hAnsi="Times New Roman" w:cs="Times New Roman"/>
          <w:sz w:val="22"/>
        </w:rPr>
        <w:t xml:space="preserve">  </w:t>
      </w:r>
    </w:p>
    <w:p w14:paraId="2CDB5C78"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487" w:line="249" w:lineRule="auto"/>
        <w:ind w:left="123" w:right="55"/>
      </w:pPr>
      <w:r>
        <w:rPr>
          <w:b/>
        </w:rPr>
        <w:t>A défaut, l’inscription sera déclarée nulle et non avenue.</w:t>
      </w:r>
      <w:r>
        <w:t xml:space="preserve"> </w:t>
      </w:r>
    </w:p>
    <w:p w14:paraId="76773897" w14:textId="12BBFC7D" w:rsidR="00770F7B" w:rsidRDefault="00A80AA2">
      <w:pPr>
        <w:pStyle w:val="Titre1"/>
        <w:spacing w:after="46"/>
        <w:ind w:left="365"/>
      </w:pPr>
      <w:bookmarkStart w:id="16" w:name="_Toc199253548"/>
      <w:bookmarkStart w:id="17" w:name="_Toc65591"/>
      <w:r>
        <w:t>6</w:t>
      </w:r>
      <w:r w:rsidR="00DD7D6E">
        <w:t>.</w:t>
      </w:r>
      <w:r w:rsidR="00DD7D6E">
        <w:rPr>
          <w:rFonts w:ascii="Arial" w:eastAsia="Arial" w:hAnsi="Arial" w:cs="Arial"/>
        </w:rPr>
        <w:t xml:space="preserve"> </w:t>
      </w:r>
      <w:r w:rsidR="00DD7D6E">
        <w:t>Droit d’inscription spécifique</w:t>
      </w:r>
      <w:bookmarkEnd w:id="16"/>
      <w:r w:rsidR="00DD7D6E">
        <w:t xml:space="preserve"> </w:t>
      </w:r>
      <w:bookmarkEnd w:id="17"/>
    </w:p>
    <w:p w14:paraId="56C2E041" w14:textId="77777777" w:rsidR="00770F7B" w:rsidRDefault="00DD7D6E">
      <w:pPr>
        <w:ind w:left="24"/>
      </w:pPr>
      <w:r>
        <w:t xml:space="preserve">Les conditions d’admission et le paiement du droit d’inscription sont fonction de la situation des intéressés et du permis de séjour dont ils sont détenteurs. (Voir circulaire relative à la législation en vigueur portant sur les DI spécifiques). </w:t>
      </w:r>
    </w:p>
    <w:p w14:paraId="0D2210EE" w14:textId="3993F317" w:rsidR="00770F7B" w:rsidRDefault="00DD7D6E">
      <w:pPr>
        <w:spacing w:after="129" w:line="268" w:lineRule="auto"/>
        <w:ind w:left="7"/>
      </w:pPr>
      <w:r>
        <w:t xml:space="preserve">Sont soumis au paiement du droit d’inscription spécifique, </w:t>
      </w:r>
      <w:r>
        <w:rPr>
          <w:b/>
        </w:rPr>
        <w:t>les étudiants étrangers non</w:t>
      </w:r>
      <w:r w:rsidR="00E470D7">
        <w:rPr>
          <w:b/>
        </w:rPr>
        <w:t xml:space="preserve"> </w:t>
      </w:r>
      <w:r>
        <w:rPr>
          <w:b/>
        </w:rPr>
        <w:t>ressortissants d’un pays membre de l’Union européenne qui</w:t>
      </w:r>
      <w:r>
        <w:t xml:space="preserve"> :  </w:t>
      </w:r>
    </w:p>
    <w:p w14:paraId="6EF042D7" w14:textId="77777777" w:rsidR="00770F7B" w:rsidRDefault="00DD7D6E">
      <w:pPr>
        <w:numPr>
          <w:ilvl w:val="0"/>
          <w:numId w:val="4"/>
        </w:numPr>
        <w:ind w:hanging="360"/>
      </w:pPr>
      <w:r>
        <w:lastRenderedPageBreak/>
        <w:t xml:space="preserve">soit ne sont pas domiciliés sur le territoire belge et sont en possession d’une autorisation de séjour dans un pays membre de l’Union européenne ; </w:t>
      </w:r>
    </w:p>
    <w:p w14:paraId="12411DC8" w14:textId="77777777" w:rsidR="00770F7B" w:rsidRDefault="00DD7D6E">
      <w:pPr>
        <w:numPr>
          <w:ilvl w:val="0"/>
          <w:numId w:val="4"/>
        </w:numPr>
        <w:spacing w:after="134"/>
        <w:ind w:hanging="360"/>
      </w:pPr>
      <w:r>
        <w:t>soit ont un titre de séjour valable sur le territoire belge, mais n’entrent pas dans une des catégories citées dans la circulaire relative au droit d’inscription spécifique.</w:t>
      </w:r>
      <w:r>
        <w:rPr>
          <w:rFonts w:ascii="Times New Roman" w:eastAsia="Times New Roman" w:hAnsi="Times New Roman" w:cs="Times New Roman"/>
        </w:rPr>
        <w:t xml:space="preserve"> </w:t>
      </w:r>
      <w:r>
        <w:t xml:space="preserve"> </w:t>
      </w:r>
    </w:p>
    <w:p w14:paraId="672035E1" w14:textId="77777777" w:rsidR="00770F7B" w:rsidRDefault="00DD7D6E">
      <w:pPr>
        <w:numPr>
          <w:ilvl w:val="0"/>
          <w:numId w:val="4"/>
        </w:numPr>
        <w:spacing w:after="358"/>
        <w:ind w:hanging="360"/>
      </w:pPr>
      <w:r>
        <w:t xml:space="preserve">Soit sont détenteurs de l’annexe 3 « déclaration d’arrivée » sur le territoire belge, OU d’un passeport national valable pour les pays avec lesquels la Belgique a des accords latéraux.  </w:t>
      </w:r>
    </w:p>
    <w:p w14:paraId="59BFE9BB" w14:textId="217BD4AF" w:rsidR="00770F7B" w:rsidRDefault="00A80AA2">
      <w:pPr>
        <w:pStyle w:val="Titre1"/>
        <w:ind w:left="365"/>
      </w:pPr>
      <w:bookmarkStart w:id="18" w:name="_Toc199253549"/>
      <w:bookmarkStart w:id="19" w:name="_Toc65592"/>
      <w:r>
        <w:t>7</w:t>
      </w:r>
      <w:r w:rsidR="00DD7D6E">
        <w:t>.</w:t>
      </w:r>
      <w:r w:rsidR="00DD7D6E">
        <w:rPr>
          <w:rFonts w:ascii="Arial" w:eastAsia="Arial" w:hAnsi="Arial" w:cs="Arial"/>
        </w:rPr>
        <w:t xml:space="preserve"> </w:t>
      </w:r>
      <w:r w:rsidR="00DD7D6E">
        <w:t>Refus d’inscription</w:t>
      </w:r>
      <w:bookmarkEnd w:id="18"/>
      <w:r w:rsidR="00DD7D6E">
        <w:t xml:space="preserve"> </w:t>
      </w:r>
      <w:bookmarkEnd w:id="19"/>
    </w:p>
    <w:p w14:paraId="3276817A" w14:textId="77777777" w:rsidR="00770F7B" w:rsidRDefault="00DD7D6E">
      <w:pPr>
        <w:spacing w:after="140"/>
        <w:ind w:left="24"/>
      </w:pPr>
      <w:r>
        <w:t xml:space="preserve">La Direction de l’établissement et le Conseil des études se réservent le droit de refuser l’inscription : </w:t>
      </w:r>
    </w:p>
    <w:p w14:paraId="0751F74C" w14:textId="098637E9" w:rsidR="00770F7B" w:rsidRDefault="00F60EAD">
      <w:pPr>
        <w:spacing w:after="149"/>
        <w:ind w:left="734" w:hanging="720"/>
      </w:pPr>
      <w:r>
        <w:t>7</w:t>
      </w:r>
      <w:r w:rsidR="00DD7D6E">
        <w:t xml:space="preserve">.1. à des candidats qui ne remplissent pas les conditions d’admissibilité prévues par la réglementation ; </w:t>
      </w:r>
    </w:p>
    <w:p w14:paraId="6E88C725" w14:textId="28469AFE" w:rsidR="00770F7B" w:rsidRDefault="00F60EAD">
      <w:pPr>
        <w:ind w:left="734" w:hanging="720"/>
      </w:pPr>
      <w:r>
        <w:t>7</w:t>
      </w:r>
      <w:r w:rsidR="00DD7D6E">
        <w:t xml:space="preserve">.2. en cas d’inscription tardive par rapport à la vérification des capacités préalables requises ; </w:t>
      </w:r>
    </w:p>
    <w:p w14:paraId="104CBA8D" w14:textId="2FF45BA4" w:rsidR="00770F7B" w:rsidRDefault="00F60EAD">
      <w:pPr>
        <w:ind w:left="734" w:hanging="720"/>
      </w:pPr>
      <w:r>
        <w:t>7</w:t>
      </w:r>
      <w:r w:rsidR="00DD7D6E">
        <w:t xml:space="preserve">.3. quand la qualité de la formation ne peut être garantie en raison notamment d’une saturation de l’infrastructure pédagogique, dans le respect des règles d’hygiène et de sécurité ; </w:t>
      </w:r>
    </w:p>
    <w:p w14:paraId="6A9D5A1C" w14:textId="760E07A6" w:rsidR="00770F7B" w:rsidRDefault="00F60EAD">
      <w:pPr>
        <w:spacing w:after="359"/>
        <w:ind w:left="734" w:hanging="720"/>
      </w:pPr>
      <w:r>
        <w:t>7</w:t>
      </w:r>
      <w:r w:rsidR="00DD7D6E">
        <w:t xml:space="preserve">.4. au candidat ayant été sanctionné pour des faits graves compromettant la sécurité et le bien-être au sein de l’établissement. L’exclusion étant limitée à 3 ans et au classement de la plainte. (Conformément aux missions définies à l'Article 8 du décret du 02 02 2007 fixant le statut des directeurs). </w:t>
      </w:r>
    </w:p>
    <w:p w14:paraId="16C39CDC" w14:textId="2377165E" w:rsidR="00F739B1" w:rsidRDefault="00A80AA2" w:rsidP="00F739B1">
      <w:pPr>
        <w:pStyle w:val="Titre1"/>
        <w:spacing w:after="51"/>
        <w:ind w:left="365"/>
      </w:pPr>
      <w:bookmarkStart w:id="20" w:name="_Toc199253550"/>
      <w:r>
        <w:t>8</w:t>
      </w:r>
      <w:r w:rsidR="00F739B1">
        <w:t>.</w:t>
      </w:r>
      <w:r w:rsidR="00F739B1">
        <w:rPr>
          <w:rFonts w:ascii="Arial" w:eastAsia="Arial" w:hAnsi="Arial" w:cs="Arial"/>
        </w:rPr>
        <w:t xml:space="preserve"> </w:t>
      </w:r>
      <w:r w:rsidR="00F739B1">
        <w:t>Carte d’étudiant</w:t>
      </w:r>
      <w:bookmarkEnd w:id="20"/>
      <w:r w:rsidR="00F739B1">
        <w:t xml:space="preserve"> </w:t>
      </w:r>
    </w:p>
    <w:p w14:paraId="0DFBC1BE" w14:textId="587C4111" w:rsidR="00B130A6" w:rsidRPr="004C1906" w:rsidRDefault="00F33CD7">
      <w:pPr>
        <w:spacing w:after="359"/>
        <w:ind w:left="734" w:hanging="720"/>
      </w:pPr>
      <w:r w:rsidRPr="004C1906">
        <w:t>Une fois l’inscription d</w:t>
      </w:r>
      <w:r w:rsidR="004B3590" w:rsidRPr="004C1906">
        <w:t>e l’étudiant en ordre, il peut demander sa carte d’</w:t>
      </w:r>
      <w:r w:rsidR="00AA0472" w:rsidRPr="004C1906">
        <w:t>é</w:t>
      </w:r>
      <w:r w:rsidR="004B3590" w:rsidRPr="004C1906">
        <w:t>tudiant via le site E</w:t>
      </w:r>
      <w:r w:rsidR="001C04AE" w:rsidRPr="004C1906">
        <w:t xml:space="preserve">NORA. </w:t>
      </w:r>
      <w:r w:rsidR="00267B28" w:rsidRPr="004C1906">
        <w:t>Cette carte est personnel</w:t>
      </w:r>
      <w:r w:rsidR="00C8029F" w:rsidRPr="004C1906">
        <w:t>le</w:t>
      </w:r>
      <w:r w:rsidR="0086404B" w:rsidRPr="004C1906">
        <w:t xml:space="preserve"> et ne </w:t>
      </w:r>
      <w:r w:rsidR="00C8029F" w:rsidRPr="004C1906">
        <w:t>peut en aucun cas être</w:t>
      </w:r>
      <w:r w:rsidR="0086404B" w:rsidRPr="004C1906">
        <w:t xml:space="preserve"> </w:t>
      </w:r>
      <w:r w:rsidR="007024C7" w:rsidRPr="004C1906">
        <w:t>pr</w:t>
      </w:r>
      <w:r w:rsidR="00A56525" w:rsidRPr="004C1906">
        <w:t>êtée.</w:t>
      </w:r>
    </w:p>
    <w:p w14:paraId="0E685744" w14:textId="45A32955" w:rsidR="00A56525" w:rsidRPr="004C1906" w:rsidRDefault="00A56525">
      <w:pPr>
        <w:spacing w:after="359"/>
        <w:ind w:left="734" w:hanging="720"/>
      </w:pPr>
      <w:r w:rsidRPr="004C1906">
        <w:t xml:space="preserve">L’étudiant </w:t>
      </w:r>
      <w:r w:rsidR="002544A2" w:rsidRPr="004C1906">
        <w:t xml:space="preserve">doit </w:t>
      </w:r>
      <w:r w:rsidR="00C8029F" w:rsidRPr="004C1906">
        <w:t>ê</w:t>
      </w:r>
      <w:r w:rsidR="002544A2" w:rsidRPr="004C1906">
        <w:t>tre toujours en possession de cette carte</w:t>
      </w:r>
      <w:r w:rsidR="00C8029F" w:rsidRPr="004C1906">
        <w:t xml:space="preserve">. </w:t>
      </w:r>
      <w:r w:rsidR="002544A2" w:rsidRPr="004C1906">
        <w:t xml:space="preserve"> </w:t>
      </w:r>
      <w:r w:rsidR="00C8029F" w:rsidRPr="004C1906">
        <w:t>E</w:t>
      </w:r>
      <w:r w:rsidR="002544A2" w:rsidRPr="004C1906">
        <w:t xml:space="preserve">lle peut lui </w:t>
      </w:r>
      <w:r w:rsidR="00FA69C7" w:rsidRPr="004C1906">
        <w:t>ê</w:t>
      </w:r>
      <w:r w:rsidR="002544A2" w:rsidRPr="004C1906">
        <w:t>tre demandé</w:t>
      </w:r>
      <w:r w:rsidR="00C8029F" w:rsidRPr="004C1906">
        <w:t>e</w:t>
      </w:r>
      <w:r w:rsidR="002544A2" w:rsidRPr="004C1906">
        <w:t xml:space="preserve"> </w:t>
      </w:r>
      <w:r w:rsidR="00C8029F" w:rsidRPr="004C1906">
        <w:t>dans certaines circonstances par un</w:t>
      </w:r>
      <w:r w:rsidR="001B10D2" w:rsidRPr="004C1906">
        <w:t xml:space="preserve"> enseignant ou par le </w:t>
      </w:r>
      <w:r w:rsidR="00C8029F" w:rsidRPr="004C1906">
        <w:t>secrétariat, par exemple lors de la demande de la clé du local d’étude ou lors du prêt d’un matériel.</w:t>
      </w:r>
    </w:p>
    <w:p w14:paraId="2235291B" w14:textId="65B518F8" w:rsidR="00F546BB" w:rsidRPr="004C1906" w:rsidRDefault="00EC2E88">
      <w:pPr>
        <w:spacing w:after="359"/>
        <w:ind w:left="734" w:hanging="720"/>
      </w:pPr>
      <w:r w:rsidRPr="004C1906">
        <w:t>Cette carte est obligatoir</w:t>
      </w:r>
      <w:r w:rsidR="00D87DD6" w:rsidRPr="004C1906">
        <w:t>e lors du pas</w:t>
      </w:r>
      <w:r w:rsidR="007B6036" w:rsidRPr="004C1906">
        <w:t>sage des exame</w:t>
      </w:r>
      <w:r w:rsidR="00A75018" w:rsidRPr="004C1906">
        <w:t>n</w:t>
      </w:r>
      <w:r w:rsidR="00C8029F" w:rsidRPr="004C1906">
        <w:t>s.</w:t>
      </w:r>
      <w:r w:rsidR="00AA2EB9" w:rsidRPr="004C1906">
        <w:t xml:space="preserve"> Elle</w:t>
      </w:r>
      <w:r w:rsidR="00F546BB" w:rsidRPr="004C1906">
        <w:t xml:space="preserve"> </w:t>
      </w:r>
      <w:r w:rsidR="00C8029F" w:rsidRPr="004C1906">
        <w:t xml:space="preserve">donne également accès aux photocopieurs de l’école. </w:t>
      </w:r>
    </w:p>
    <w:p w14:paraId="574C505C" w14:textId="21CAB11A" w:rsidR="00EC1F2F" w:rsidRPr="004C1906" w:rsidRDefault="00EC1F2F">
      <w:pPr>
        <w:spacing w:after="359"/>
        <w:ind w:left="734" w:hanging="720"/>
      </w:pPr>
      <w:r w:rsidRPr="004C1906">
        <w:t>En cas d</w:t>
      </w:r>
      <w:r w:rsidR="00B468A7" w:rsidRPr="004C1906">
        <w:t>e demande de duplicat</w:t>
      </w:r>
      <w:r w:rsidR="00AA2EB9" w:rsidRPr="004C1906">
        <w:t>a,</w:t>
      </w:r>
      <w:r w:rsidR="00B468A7" w:rsidRPr="004C1906">
        <w:t xml:space="preserve"> une somme de 10</w:t>
      </w:r>
      <w:r w:rsidR="00AA2EB9" w:rsidRPr="004C1906">
        <w:t xml:space="preserve"> €</w:t>
      </w:r>
      <w:r w:rsidR="00B468A7" w:rsidRPr="004C1906">
        <w:t xml:space="preserve"> sera demandée</w:t>
      </w:r>
      <w:r w:rsidR="00AA2EB9" w:rsidRPr="004C1906">
        <w:t>.</w:t>
      </w:r>
    </w:p>
    <w:p w14:paraId="3196C86D" w14:textId="1E8A933C" w:rsidR="00770F7B" w:rsidRDefault="00A80AA2">
      <w:pPr>
        <w:pStyle w:val="Titre1"/>
        <w:spacing w:after="51"/>
        <w:ind w:left="365"/>
      </w:pPr>
      <w:bookmarkStart w:id="21" w:name="_Toc199253551"/>
      <w:bookmarkStart w:id="22" w:name="_Toc65593"/>
      <w:r>
        <w:t>9</w:t>
      </w:r>
      <w:r w:rsidR="00DD7D6E">
        <w:t>.</w:t>
      </w:r>
      <w:r w:rsidR="00DD7D6E">
        <w:rPr>
          <w:rFonts w:ascii="Arial" w:eastAsia="Arial" w:hAnsi="Arial" w:cs="Arial"/>
        </w:rPr>
        <w:t xml:space="preserve"> </w:t>
      </w:r>
      <w:r w:rsidR="00DD7D6E">
        <w:t>Annulation ou réorganisation de la formation</w:t>
      </w:r>
      <w:bookmarkEnd w:id="21"/>
      <w:r w:rsidR="00DD7D6E">
        <w:t xml:space="preserve"> </w:t>
      </w:r>
      <w:bookmarkEnd w:id="22"/>
    </w:p>
    <w:p w14:paraId="0093D8CA" w14:textId="77777777" w:rsidR="00770F7B" w:rsidRDefault="00DD7D6E">
      <w:pPr>
        <w:spacing w:after="235"/>
        <w:ind w:left="24"/>
      </w:pPr>
      <w:r>
        <w:t xml:space="preserve">La direction se réserve le droit soit d’annuler, soit de postposer l’ouverture d’une formation, soit d’arrêter une formation en cours avant le 1er dixième de l’unité d’enseignement, notamment suite à l’impossibilité de trouver un professeur ou à défaut d’un nombre suffisant d’étudiants ou pour toute autre raison organisationnelle sans autre dédommagement que le remboursement du droit d’inscription endéans les 30 jours calendrier qui suivent la date d'annulation. </w:t>
      </w:r>
    </w:p>
    <w:p w14:paraId="42F07308"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0" w:line="249" w:lineRule="auto"/>
        <w:ind w:left="123"/>
      </w:pPr>
      <w:r>
        <w:rPr>
          <w:b/>
        </w:rPr>
        <w:t xml:space="preserve">Les horaires communiqués lors de l'inscription le sont à titre indicatif et l'étudiant est tenu d'accepter tout changement d'organisation. </w:t>
      </w:r>
    </w:p>
    <w:p w14:paraId="1D79D5D9" w14:textId="77777777" w:rsidR="00770F7B" w:rsidRDefault="00DD7D6E">
      <w:pPr>
        <w:ind w:left="24"/>
      </w:pPr>
      <w:r>
        <w:t xml:space="preserve">Il n’existe aucune obligation d’organiser de manière annuelle ou cyclique l’ensemble des unités d’enseignement d’une section. Certains modules ne sont pas organisés de manière récurrente. Il appartient à l’étudiant de s’organiser pour accéder à ces modules.  </w:t>
      </w:r>
    </w:p>
    <w:p w14:paraId="660D9FE6" w14:textId="77777777" w:rsidR="00770F7B" w:rsidRDefault="00DD7D6E">
      <w:pPr>
        <w:ind w:left="24"/>
      </w:pPr>
      <w:r>
        <w:t xml:space="preserve">Les choix du cours et du moment sont donnés à titre indicatif pour l’unité d’enseignement et ne constituent nullement un droit futur pour les autres unités d’enseignement. </w:t>
      </w:r>
    </w:p>
    <w:p w14:paraId="33BC31FE" w14:textId="77777777" w:rsidR="00770F7B" w:rsidRDefault="00DD7D6E">
      <w:pPr>
        <w:spacing w:after="98" w:line="259" w:lineRule="auto"/>
        <w:ind w:left="12"/>
      </w:pPr>
      <w:r>
        <w:t xml:space="preserve"> </w:t>
      </w:r>
    </w:p>
    <w:p w14:paraId="268F83FD" w14:textId="688102CB" w:rsidR="00770F7B" w:rsidRDefault="00DD7D6E" w:rsidP="00D20EE3">
      <w:pPr>
        <w:pStyle w:val="Titre1"/>
      </w:pPr>
      <w:r>
        <w:lastRenderedPageBreak/>
        <w:t xml:space="preserve"> </w:t>
      </w:r>
      <w:r w:rsidR="00A80AA2">
        <w:rPr>
          <w:rFonts w:eastAsia="Calibri"/>
        </w:rPr>
        <w:t>10</w:t>
      </w:r>
      <w:r>
        <w:rPr>
          <w:rFonts w:eastAsia="Calibri"/>
        </w:rPr>
        <w:t>.</w:t>
      </w:r>
      <w:r>
        <w:t xml:space="preserve"> </w:t>
      </w:r>
      <w:r>
        <w:rPr>
          <w:rFonts w:eastAsia="Calibri"/>
        </w:rPr>
        <w:t xml:space="preserve">La bonne fin des études </w:t>
      </w:r>
    </w:p>
    <w:p w14:paraId="6AC749AA" w14:textId="77777777" w:rsidR="00770F7B" w:rsidRDefault="00DD7D6E">
      <w:pPr>
        <w:ind w:left="24"/>
      </w:pPr>
      <w:r>
        <w:t xml:space="preserve">L’établissement s’engage à assurer la bonne fin des études menant à l'épreuve intégrée selon une organisation qui lui est propre. </w:t>
      </w:r>
    </w:p>
    <w:p w14:paraId="7A61E6E8" w14:textId="77777777" w:rsidR="00770F7B" w:rsidRDefault="00770F7B">
      <w:pPr>
        <w:sectPr w:rsidR="00770F7B">
          <w:headerReference w:type="even" r:id="rId22"/>
          <w:headerReference w:type="default" r:id="rId23"/>
          <w:footerReference w:type="even" r:id="rId24"/>
          <w:footerReference w:type="default" r:id="rId25"/>
          <w:headerReference w:type="first" r:id="rId26"/>
          <w:footerReference w:type="first" r:id="rId27"/>
          <w:pgSz w:w="11906" w:h="16838"/>
          <w:pgMar w:top="1148" w:right="1132" w:bottom="1128" w:left="1121" w:header="286" w:footer="508" w:gutter="0"/>
          <w:cols w:space="720"/>
        </w:sectPr>
      </w:pPr>
    </w:p>
    <w:p w14:paraId="18E43EB5" w14:textId="77777777" w:rsidR="00770F7B" w:rsidRDefault="00DD7D6E">
      <w:pPr>
        <w:spacing w:after="138" w:line="259" w:lineRule="auto"/>
        <w:ind w:left="218"/>
      </w:pPr>
      <w:r>
        <w:rPr>
          <w:rFonts w:ascii="Times New Roman" w:eastAsia="Times New Roman" w:hAnsi="Times New Roman" w:cs="Times New Roman"/>
        </w:rPr>
        <w:lastRenderedPageBreak/>
        <w:t xml:space="preserve"> </w:t>
      </w:r>
    </w:p>
    <w:p w14:paraId="074652F1"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428"/>
        <w:ind w:left="194" w:right="3"/>
        <w:jc w:val="center"/>
      </w:pPr>
      <w:bookmarkStart w:id="23" w:name="_Toc199253552"/>
      <w:bookmarkStart w:id="24" w:name="_Toc65594"/>
      <w:r>
        <w:rPr>
          <w:rFonts w:ascii="Arial" w:eastAsia="Arial" w:hAnsi="Arial" w:cs="Arial"/>
          <w:color w:val="000000"/>
          <w:sz w:val="24"/>
        </w:rPr>
        <w:t>ARTICLE 2 – CONDITIONS D’ADMISSIONS "PEDAGOGIQUE"</w:t>
      </w:r>
      <w:bookmarkEnd w:id="23"/>
      <w:r>
        <w:rPr>
          <w:rFonts w:ascii="Arial" w:eastAsia="Arial" w:hAnsi="Arial" w:cs="Arial"/>
          <w:color w:val="000000"/>
          <w:sz w:val="24"/>
        </w:rPr>
        <w:t xml:space="preserve"> </w:t>
      </w:r>
      <w:bookmarkEnd w:id="24"/>
    </w:p>
    <w:p w14:paraId="2FE888F8" w14:textId="77777777" w:rsidR="00770F7B" w:rsidRDefault="00DD7D6E">
      <w:pPr>
        <w:pStyle w:val="Titre1"/>
        <w:spacing w:after="41"/>
        <w:ind w:left="586"/>
      </w:pPr>
      <w:bookmarkStart w:id="25" w:name="_Toc199253553"/>
      <w:bookmarkStart w:id="26" w:name="_Toc65595"/>
      <w:r>
        <w:t>1.</w:t>
      </w:r>
      <w:r>
        <w:rPr>
          <w:rFonts w:ascii="Arial" w:eastAsia="Arial" w:hAnsi="Arial" w:cs="Arial"/>
        </w:rPr>
        <w:t xml:space="preserve"> </w:t>
      </w:r>
      <w:r>
        <w:t>Capacités préalables requises</w:t>
      </w:r>
      <w:bookmarkEnd w:id="25"/>
      <w:r>
        <w:t xml:space="preserve"> </w:t>
      </w:r>
      <w:bookmarkEnd w:id="26"/>
    </w:p>
    <w:p w14:paraId="06DB6C63" w14:textId="77777777" w:rsidR="00770F7B" w:rsidRDefault="00DD7D6E">
      <w:pPr>
        <w:spacing w:after="137"/>
        <w:ind w:left="228"/>
      </w:pPr>
      <w:r>
        <w:t xml:space="preserve">Les capacités préalables requises (conditions) pour l’admission dans une unité d’enseignement ou les titres qui peuvent en tenir lieu sont précisées aux dossiers pédagogiques (programmes) des unités d’enseignement, conformément à l’article 6 de l’arrêté du gouvernement du 15 mai 2014. </w:t>
      </w:r>
    </w:p>
    <w:p w14:paraId="2AD9C0B9" w14:textId="77777777" w:rsidR="00770F7B" w:rsidRDefault="00DD7D6E">
      <w:pPr>
        <w:ind w:left="228"/>
      </w:pPr>
      <w:r>
        <w:t xml:space="preserve">L’étudiant est admis dans une unité d’enseignement aux conditions suivantes : </w:t>
      </w:r>
    </w:p>
    <w:p w14:paraId="7EC339DE" w14:textId="77777777" w:rsidR="00770F7B" w:rsidRPr="00D758F8" w:rsidRDefault="00DD7D6E">
      <w:pPr>
        <w:numPr>
          <w:ilvl w:val="0"/>
          <w:numId w:val="5"/>
        </w:numPr>
        <w:spacing w:after="25"/>
        <w:ind w:right="2862" w:hanging="360"/>
      </w:pPr>
      <w:r>
        <w:t>être porteur du titre requis ; ou</w:t>
      </w:r>
      <w:r>
        <w:rPr>
          <w:sz w:val="36"/>
        </w:rPr>
        <w:t xml:space="preserve"> </w:t>
      </w:r>
    </w:p>
    <w:p w14:paraId="228FF07D" w14:textId="6F980B8B" w:rsidR="00770F7B" w:rsidRDefault="00DD7D6E">
      <w:pPr>
        <w:numPr>
          <w:ilvl w:val="0"/>
          <w:numId w:val="5"/>
        </w:numPr>
        <w:ind w:right="2862" w:hanging="360"/>
      </w:pPr>
      <w:r>
        <w:t>avoir reçu l’avis positif du Conseil des études concernant la</w:t>
      </w:r>
      <w:r w:rsidR="00993448">
        <w:t xml:space="preserve">                                              </w:t>
      </w:r>
      <w:r w:rsidR="00D758F8">
        <w:t xml:space="preserve"> v</w:t>
      </w:r>
      <w:r>
        <w:t xml:space="preserve">alorisation de titres ou de compétences ou la réussite de tests d’admission → voir R.O.I. « Valorisation des Acquis ». </w:t>
      </w:r>
    </w:p>
    <w:p w14:paraId="0709A230" w14:textId="77777777" w:rsidR="00770F7B" w:rsidRDefault="00DD7D6E">
      <w:pPr>
        <w:spacing w:after="290" w:line="308" w:lineRule="auto"/>
        <w:ind w:left="228"/>
      </w:pPr>
      <w:r>
        <w:t xml:space="preserve">Les décisions prises par le Conseil des études en matière de valorisation des acquis ne peuvent faire l’objet de recours. Elles sont consignées dans des procès-verbaux.  (cfr circulaire 6667) </w:t>
      </w:r>
    </w:p>
    <w:p w14:paraId="179FB673" w14:textId="77777777" w:rsidR="00770F7B" w:rsidRDefault="00DD7D6E">
      <w:pPr>
        <w:pStyle w:val="Titre1"/>
        <w:spacing w:after="50"/>
        <w:ind w:left="586"/>
      </w:pPr>
      <w:bookmarkStart w:id="27" w:name="_Toc199253554"/>
      <w:bookmarkStart w:id="28" w:name="_Toc65596"/>
      <w:r>
        <w:t>2.</w:t>
      </w:r>
      <w:r>
        <w:rPr>
          <w:rFonts w:ascii="Arial" w:eastAsia="Arial" w:hAnsi="Arial" w:cs="Arial"/>
        </w:rPr>
        <w:t xml:space="preserve"> </w:t>
      </w:r>
      <w:r>
        <w:t>Dispenses</w:t>
      </w:r>
      <w:bookmarkEnd w:id="27"/>
      <w:r>
        <w:t xml:space="preserve"> </w:t>
      </w:r>
      <w:bookmarkEnd w:id="28"/>
    </w:p>
    <w:p w14:paraId="6527174B" w14:textId="40E288A5" w:rsidR="00770F7B" w:rsidRPr="000D4D33" w:rsidRDefault="00DD7D6E">
      <w:pPr>
        <w:ind w:left="228"/>
      </w:pPr>
      <w:r>
        <w:t xml:space="preserve">Toute demande de dispense doit être introduite avant le 1er dixième de </w:t>
      </w:r>
      <w:r w:rsidRPr="000D4D33">
        <w:t>l’unité</w:t>
      </w:r>
      <w:r w:rsidR="006D7E95" w:rsidRPr="000D4D33">
        <w:t xml:space="preserve"> et selon les modalités affichées</w:t>
      </w:r>
      <w:r w:rsidRPr="000D4D33">
        <w:t xml:space="preserve">. </w:t>
      </w:r>
    </w:p>
    <w:p w14:paraId="27B576F5" w14:textId="293DFDDF" w:rsidR="00770F7B" w:rsidRPr="000D4D33" w:rsidRDefault="00DD7D6E">
      <w:pPr>
        <w:spacing w:after="246" w:line="248" w:lineRule="auto"/>
        <w:ind w:left="228"/>
      </w:pPr>
      <w:r w:rsidRPr="000D4D33">
        <w:t xml:space="preserve">La procédure à suivre ainsi que les documents à rendre sont téléchargeables sur le site de l’établissement. L’étudiant qui sollicite une dispense doit remplir </w:t>
      </w:r>
      <w:r w:rsidRPr="000D4D33">
        <w:rPr>
          <w:u w:val="single"/>
        </w:rPr>
        <w:t>un dossier par UE.</w:t>
      </w:r>
      <w:r w:rsidRPr="000D4D33">
        <w:t xml:space="preserve"> Il est important de rendre un dossier complet (notes obtenues, syllabus, programme de cours, attestations, etc.).  </w:t>
      </w:r>
    </w:p>
    <w:p w14:paraId="3FCE29C9" w14:textId="54027BCA" w:rsidR="00AA2EB9" w:rsidRPr="000D4D33" w:rsidRDefault="00AA2EB9">
      <w:pPr>
        <w:spacing w:after="246" w:line="248" w:lineRule="auto"/>
        <w:ind w:left="228"/>
      </w:pPr>
      <w:r w:rsidRPr="000D4D33">
        <w:t>Les dossiers incomplets ne seront pas traités.</w:t>
      </w:r>
    </w:p>
    <w:p w14:paraId="77A15F41"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490" w:line="249" w:lineRule="auto"/>
        <w:ind w:left="344" w:right="144"/>
      </w:pPr>
      <w:r>
        <w:rPr>
          <w:b/>
        </w:rPr>
        <w:t xml:space="preserve">Dans l’attente de la publication du procès-verbal reprenant les décisions du Conseil des études relatives à la demande de dispense, l’étudiant doit suivre les cours des unités d’enseignement pour lesquels il a sollicité une dispense. </w:t>
      </w:r>
    </w:p>
    <w:p w14:paraId="04D0410B" w14:textId="77777777" w:rsidR="00770F7B" w:rsidRDefault="00DD7D6E">
      <w:pPr>
        <w:pStyle w:val="Titre1"/>
        <w:spacing w:after="139"/>
        <w:ind w:left="586"/>
      </w:pPr>
      <w:bookmarkStart w:id="29" w:name="_Toc199253555"/>
      <w:bookmarkStart w:id="30" w:name="_Toc65597"/>
      <w:r>
        <w:t>3.</w:t>
      </w:r>
      <w:r>
        <w:rPr>
          <w:rFonts w:ascii="Arial" w:eastAsia="Arial" w:hAnsi="Arial" w:cs="Arial"/>
        </w:rPr>
        <w:t xml:space="preserve"> </w:t>
      </w:r>
      <w:r>
        <w:t>Unité d’enseignement "Épreuve intégrée"</w:t>
      </w:r>
      <w:bookmarkEnd w:id="29"/>
      <w:r>
        <w:t xml:space="preserve"> </w:t>
      </w:r>
      <w:bookmarkEnd w:id="30"/>
    </w:p>
    <w:p w14:paraId="445C035C" w14:textId="2BD4F2B5"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0" w:line="250" w:lineRule="auto"/>
        <w:ind w:left="344" w:right="139"/>
      </w:pPr>
      <w:r>
        <w:t xml:space="preserve">Est autorisé à participer à l'épreuve intégrée, l’étudiant régulièrement inscrit à l'unité d'enseignement "Épreuve intégrée", titulaire des attestations de réussite de toutes les autres unités d'enseignement constitutives de la section, quel que soit l'établissement d'enseignement </w:t>
      </w:r>
      <w:r w:rsidR="00AA2EB9">
        <w:t>pour adultes</w:t>
      </w:r>
      <w:r>
        <w:t xml:space="preserve"> qui a délivré ces attestations. </w:t>
      </w:r>
    </w:p>
    <w:p w14:paraId="18F9BB63" w14:textId="77777777" w:rsidR="00770F7B" w:rsidRDefault="00DD7D6E">
      <w:pPr>
        <w:ind w:left="926" w:hanging="720"/>
      </w:pPr>
      <w:r>
        <w:t xml:space="preserve">3.1. Le délai maximum entre la date figurant sur la dernière attestation d'une unité d'enseignement déterminante et sa prise en compte pour l'inscription de l’étudiant à l'épreuve intégrée est précisé au dossier pédagogique de l'unité d'enseignement "Épreuve intégrée". </w:t>
      </w:r>
    </w:p>
    <w:p w14:paraId="3F968C12" w14:textId="6C6A0BD8" w:rsidR="00770F7B" w:rsidRDefault="00DD7D6E">
      <w:pPr>
        <w:spacing w:after="116" w:line="244" w:lineRule="auto"/>
        <w:ind w:left="921" w:right="20" w:hanging="730"/>
      </w:pPr>
      <w:r>
        <w:t xml:space="preserve">3.2. </w:t>
      </w:r>
      <w:r>
        <w:rPr>
          <w:u w:val="single" w:color="000000"/>
        </w:rPr>
        <w:t xml:space="preserve"> À défaut d'indication dans le dossier pédagogique</w:t>
      </w:r>
      <w:r>
        <w:t xml:space="preserve"> de l'unité d'enseignement "Épreuve intégrée" ou dans le dossier pédagogique de la section, </w:t>
      </w:r>
      <w:r>
        <w:rPr>
          <w:b/>
          <w:u w:val="single" w:color="000000"/>
        </w:rPr>
        <w:t>le délai maximum</w:t>
      </w:r>
      <w:r>
        <w:t xml:space="preserve"> </w:t>
      </w:r>
      <w:r>
        <w:rPr>
          <w:u w:val="single" w:color="000000"/>
        </w:rPr>
        <w:t>entre la délivrance de la dernière attestation de réussite d'une unité d'enseignement</w:t>
      </w:r>
      <w:r>
        <w:t xml:space="preserve"> </w:t>
      </w:r>
      <w:r>
        <w:rPr>
          <w:u w:val="single" w:color="000000"/>
        </w:rPr>
        <w:t xml:space="preserve">déterminante à l’étudiant, et sa prise en compte pour l'inscription à l'épreuve </w:t>
      </w:r>
      <w:r>
        <w:rPr>
          <w:b/>
          <w:u w:val="single" w:color="000000"/>
        </w:rPr>
        <w:t>est de</w:t>
      </w:r>
      <w:r>
        <w:rPr>
          <w:b/>
        </w:rPr>
        <w:t xml:space="preserve"> </w:t>
      </w:r>
      <w:r>
        <w:rPr>
          <w:b/>
          <w:u w:val="single" w:color="000000"/>
        </w:rPr>
        <w:t>trois ans</w:t>
      </w:r>
      <w:r w:rsidRPr="000D4D33">
        <w:rPr>
          <w:u w:val="single" w:color="000000"/>
        </w:rPr>
        <w:t>.</w:t>
      </w:r>
      <w:r w:rsidRPr="000D4D33">
        <w:t xml:space="preserve"> </w:t>
      </w:r>
      <w:r w:rsidR="00AA2EB9" w:rsidRPr="000D4D33">
        <w:t xml:space="preserve"> Cette décision est à l’appréciation du conseil des études</w:t>
      </w:r>
      <w:r w:rsidR="00AA2EB9">
        <w:rPr>
          <w:color w:val="FF0000"/>
        </w:rPr>
        <w:t>.</w:t>
      </w:r>
    </w:p>
    <w:p w14:paraId="0D8876D8" w14:textId="77777777" w:rsidR="00770F7B" w:rsidRDefault="00DD7D6E">
      <w:pPr>
        <w:spacing w:after="0" w:line="259" w:lineRule="auto"/>
        <w:ind w:left="927"/>
      </w:pPr>
      <w:r>
        <w:t xml:space="preserve"> </w:t>
      </w:r>
    </w:p>
    <w:p w14:paraId="4743E9F3" w14:textId="77777777" w:rsidR="00770F7B" w:rsidRDefault="00DD7D6E">
      <w:pPr>
        <w:spacing w:line="240" w:lineRule="auto"/>
        <w:ind w:left="926" w:right="33" w:hanging="720"/>
      </w:pPr>
      <w:r>
        <w:t xml:space="preserve">3.3. </w:t>
      </w:r>
      <w:r>
        <w:rPr>
          <w:b/>
          <w:u w:val="single" w:color="000000"/>
        </w:rPr>
        <w:t>Les modalités et le délai d'inscription</w:t>
      </w:r>
      <w:r>
        <w:rPr>
          <w:u w:val="single" w:color="000000"/>
        </w:rPr>
        <w:t xml:space="preserve"> à cette épreuve sont </w:t>
      </w:r>
      <w:r>
        <w:rPr>
          <w:b/>
          <w:u w:val="single" w:color="000000"/>
        </w:rPr>
        <w:t>fixés par le Conseil</w:t>
      </w:r>
      <w:r>
        <w:rPr>
          <w:b/>
        </w:rPr>
        <w:t xml:space="preserve"> </w:t>
      </w:r>
      <w:r>
        <w:rPr>
          <w:b/>
          <w:u w:val="single" w:color="000000"/>
        </w:rPr>
        <w:t>des études</w:t>
      </w:r>
      <w:r>
        <w:rPr>
          <w:u w:val="single" w:color="000000"/>
        </w:rPr>
        <w:t xml:space="preserve"> et </w:t>
      </w:r>
      <w:r>
        <w:rPr>
          <w:b/>
          <w:u w:val="single" w:color="000000"/>
        </w:rPr>
        <w:t>communiqués</w:t>
      </w:r>
      <w:r>
        <w:rPr>
          <w:u w:val="single" w:color="000000"/>
        </w:rPr>
        <w:t xml:space="preserve"> aux étudiants </w:t>
      </w:r>
      <w:r>
        <w:rPr>
          <w:b/>
          <w:u w:val="single" w:color="000000"/>
        </w:rPr>
        <w:t>avant le premier dixième de l'unité</w:t>
      </w:r>
      <w:r>
        <w:rPr>
          <w:b/>
        </w:rPr>
        <w:t xml:space="preserve"> </w:t>
      </w:r>
      <w:r>
        <w:rPr>
          <w:b/>
          <w:u w:val="single" w:color="000000"/>
        </w:rPr>
        <w:t xml:space="preserve">d'enseignement </w:t>
      </w:r>
      <w:r>
        <w:rPr>
          <w:u w:val="single" w:color="000000"/>
        </w:rPr>
        <w:t>"Épreuve intégrée".</w:t>
      </w:r>
      <w:r>
        <w:t xml:space="preserve"> </w:t>
      </w:r>
    </w:p>
    <w:p w14:paraId="1372F2EF" w14:textId="3B5547A5" w:rsidR="00770F7B" w:rsidRDefault="00DD7D6E">
      <w:pPr>
        <w:spacing w:after="116" w:line="244" w:lineRule="auto"/>
        <w:ind w:left="921" w:right="20" w:hanging="730"/>
      </w:pPr>
      <w:r>
        <w:t xml:space="preserve">3.4. </w:t>
      </w:r>
      <w:r>
        <w:rPr>
          <w:b/>
          <w:u w:val="single" w:color="000000"/>
        </w:rPr>
        <w:t>Nul ne peut être diplômé avant</w:t>
      </w:r>
      <w:r w:rsidR="006C7E0A">
        <w:rPr>
          <w:b/>
          <w:u w:val="single" w:color="000000"/>
        </w:rPr>
        <w:t> :</w:t>
      </w:r>
      <w:r>
        <w:rPr>
          <w:b/>
          <w:u w:val="single" w:color="000000"/>
        </w:rPr>
        <w:t xml:space="preserve"> </w:t>
      </w:r>
      <w:r>
        <w:t xml:space="preserve"> </w:t>
      </w:r>
    </w:p>
    <w:p w14:paraId="3BDE84A1" w14:textId="77777777" w:rsidR="00770F7B" w:rsidRDefault="00DD7D6E">
      <w:pPr>
        <w:numPr>
          <w:ilvl w:val="0"/>
          <w:numId w:val="6"/>
        </w:numPr>
        <w:spacing w:after="8"/>
        <w:ind w:hanging="360"/>
      </w:pPr>
      <w:r>
        <w:t xml:space="preserve">22 ans pour obtenir un BES, </w:t>
      </w:r>
    </w:p>
    <w:p w14:paraId="6292EB1B" w14:textId="77777777" w:rsidR="00770F7B" w:rsidRDefault="00DD7D6E">
      <w:pPr>
        <w:numPr>
          <w:ilvl w:val="0"/>
          <w:numId w:val="6"/>
        </w:numPr>
        <w:spacing w:after="8"/>
        <w:ind w:hanging="360"/>
      </w:pPr>
      <w:r>
        <w:lastRenderedPageBreak/>
        <w:t xml:space="preserve">23 ans, pour obtenir un titre de Bachelier, </w:t>
      </w:r>
    </w:p>
    <w:p w14:paraId="565E9DFE" w14:textId="77777777" w:rsidR="006C7E0A" w:rsidRDefault="00DD7D6E">
      <w:pPr>
        <w:numPr>
          <w:ilvl w:val="0"/>
          <w:numId w:val="6"/>
        </w:numPr>
        <w:ind w:hanging="360"/>
      </w:pPr>
      <w:r>
        <w:t xml:space="preserve">24 ans, pour obtenir un titre de Bachelier de transition, </w:t>
      </w:r>
    </w:p>
    <w:p w14:paraId="395243C0" w14:textId="0138DD93" w:rsidR="006C7E0A" w:rsidRDefault="00DD7D6E">
      <w:pPr>
        <w:numPr>
          <w:ilvl w:val="0"/>
          <w:numId w:val="6"/>
        </w:numPr>
        <w:ind w:hanging="360"/>
      </w:pPr>
      <w:r>
        <w:t xml:space="preserve">26 ans pour obtenir un grade de Master. </w:t>
      </w:r>
    </w:p>
    <w:p w14:paraId="2F7F1CA7" w14:textId="77777777" w:rsidR="002F1597" w:rsidRDefault="002F1597" w:rsidP="002F1597"/>
    <w:p w14:paraId="23FDE788" w14:textId="21BE20B6" w:rsidR="00770F7B" w:rsidRDefault="002F1597">
      <w:pPr>
        <w:tabs>
          <w:tab w:val="center" w:pos="4850"/>
        </w:tabs>
        <w:spacing w:after="106"/>
      </w:pPr>
      <w:r>
        <w:rPr>
          <w:b/>
        </w:rPr>
        <w:t xml:space="preserve">Attention : </w:t>
      </w:r>
      <w:r w:rsidR="00DD7D6E">
        <w:rPr>
          <w:b/>
        </w:rPr>
        <w:t xml:space="preserve"> </w:t>
      </w:r>
      <w:r w:rsidR="00DD7D6E">
        <w:rPr>
          <w:b/>
          <w:u w:val="single" w:color="000000"/>
        </w:rPr>
        <w:t>Nul ne peut présenter plus de 4 fois l'épreuve intégrée d'une section.</w:t>
      </w:r>
      <w:r w:rsidR="00DD7D6E">
        <w:rPr>
          <w:b/>
        </w:rPr>
        <w:t xml:space="preserve"> </w:t>
      </w:r>
      <w:r w:rsidR="00DD7D6E">
        <w:br w:type="page"/>
      </w:r>
    </w:p>
    <w:p w14:paraId="5EA80A85" w14:textId="77777777" w:rsidR="00770F7B" w:rsidRDefault="00DD7D6E">
      <w:pPr>
        <w:spacing w:after="180" w:line="259" w:lineRule="auto"/>
        <w:ind w:left="218"/>
      </w:pPr>
      <w:r>
        <w:lastRenderedPageBreak/>
        <w:t xml:space="preserve"> </w:t>
      </w:r>
    </w:p>
    <w:p w14:paraId="6FA88068"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57"/>
        <w:ind w:left="194"/>
        <w:jc w:val="center"/>
      </w:pPr>
      <w:bookmarkStart w:id="31" w:name="_Toc199253556"/>
      <w:bookmarkStart w:id="32" w:name="_Toc65598"/>
      <w:r>
        <w:rPr>
          <w:rFonts w:ascii="Arial" w:eastAsia="Arial" w:hAnsi="Arial" w:cs="Arial"/>
          <w:color w:val="000000"/>
          <w:sz w:val="24"/>
        </w:rPr>
        <w:t>ARTICLE 3 - PRÉSENCES</w:t>
      </w:r>
      <w:bookmarkEnd w:id="31"/>
      <w:r>
        <w:rPr>
          <w:rFonts w:ascii="Arial" w:eastAsia="Arial" w:hAnsi="Arial" w:cs="Arial"/>
          <w:color w:val="000000"/>
          <w:sz w:val="24"/>
        </w:rPr>
        <w:t xml:space="preserve"> </w:t>
      </w:r>
      <w:bookmarkEnd w:id="32"/>
    </w:p>
    <w:p w14:paraId="2E530BCB" w14:textId="77777777" w:rsidR="00770F7B" w:rsidRDefault="00DD7D6E">
      <w:pPr>
        <w:spacing w:after="228" w:line="259" w:lineRule="auto"/>
        <w:ind w:left="218"/>
      </w:pPr>
      <w:r>
        <w:t xml:space="preserve"> </w:t>
      </w:r>
    </w:p>
    <w:p w14:paraId="42F847E2"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83" w:line="249" w:lineRule="auto"/>
        <w:ind w:left="344"/>
      </w:pPr>
      <w:r>
        <w:rPr>
          <w:b/>
        </w:rPr>
        <w:t xml:space="preserve">Les présences sont prises à chaque cours, signées et rentrées au secrétariat par les chargés de cours. </w:t>
      </w:r>
    </w:p>
    <w:p w14:paraId="49EA7A79" w14:textId="77777777" w:rsidR="00770F7B" w:rsidRDefault="00DD7D6E">
      <w:pPr>
        <w:spacing w:after="351"/>
        <w:ind w:left="228"/>
      </w:pPr>
      <w:r>
        <w:t xml:space="preserve">L’établissement peut être amené à modifier les horaires pour des raisons d’organisation.  Ces horaires ne peuvent faire l’objet d’aucune modification sans l’accord préalable de la Direction. </w:t>
      </w:r>
    </w:p>
    <w:p w14:paraId="436957D6" w14:textId="77777777" w:rsidR="00770F7B" w:rsidRDefault="00DD7D6E">
      <w:pPr>
        <w:pStyle w:val="Titre1"/>
        <w:ind w:left="589"/>
      </w:pPr>
      <w:bookmarkStart w:id="33" w:name="_Toc199253557"/>
      <w:bookmarkStart w:id="34" w:name="_Toc65599"/>
      <w:r>
        <w:t>1.</w:t>
      </w:r>
      <w:r>
        <w:rPr>
          <w:rFonts w:ascii="Arial" w:eastAsia="Arial" w:hAnsi="Arial" w:cs="Arial"/>
        </w:rPr>
        <w:t xml:space="preserve"> </w:t>
      </w:r>
      <w:r>
        <w:t>Conditions d’assiduité</w:t>
      </w:r>
      <w:bookmarkEnd w:id="33"/>
      <w:r>
        <w:t xml:space="preserve"> </w:t>
      </w:r>
      <w:bookmarkEnd w:id="34"/>
    </w:p>
    <w:p w14:paraId="3B5B8B74" w14:textId="77777777" w:rsidR="00770F7B" w:rsidRDefault="00DD7D6E">
      <w:pPr>
        <w:spacing w:after="268"/>
        <w:ind w:left="228"/>
      </w:pPr>
      <w:r>
        <w:t xml:space="preserve">Dans le cadre de sa préparation à sa/son (ré)insertion dans le monde du travail, il est souhaitable que l’étudiant fréquente assidûment les activités d’enseignement de la formation dans laquelle il s’est inscrit. </w:t>
      </w:r>
    </w:p>
    <w:p w14:paraId="4201AB65"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0" w:line="249" w:lineRule="auto"/>
        <w:ind w:left="344"/>
      </w:pPr>
      <w:r>
        <w:rPr>
          <w:b/>
        </w:rPr>
        <w:t>Un étudiant satisfait à la condition d’assiduité s’il ne s’absente pas, sans motif valable, de plus de 2 dixièmes des activités d’enseignement dont il n'est pas dispensé dans le secondaire et de plus de 4 dixièmes dans le supérieur</w:t>
      </w:r>
      <w:r>
        <w:t xml:space="preserve">. </w:t>
      </w:r>
    </w:p>
    <w:p w14:paraId="55191BC1" w14:textId="77777777" w:rsidR="00770F7B" w:rsidRDefault="00DD7D6E">
      <w:pPr>
        <w:ind w:left="228"/>
      </w:pPr>
      <w:r>
        <w:t xml:space="preserve">En tenant compte du règlement d'ordre intérieur de l'établissement, le chef d'établissement, ou son délégué en cette matière, apprécie la validité du motif d'absence, conformément au point 2 ci-dessous.  </w:t>
      </w:r>
    </w:p>
    <w:p w14:paraId="3F4AA1B1" w14:textId="0E1EB185" w:rsidR="00770F7B" w:rsidRDefault="00DD7D6E">
      <w:pPr>
        <w:spacing w:after="354"/>
        <w:ind w:left="228"/>
      </w:pPr>
      <w:r>
        <w:rPr>
          <w:b/>
          <w:u w:val="single" w:color="000000"/>
        </w:rPr>
        <w:t>Le Conseil des études peut refuser l’étudiant qui ne répond pas à cette</w:t>
      </w:r>
      <w:r>
        <w:rPr>
          <w:b/>
        </w:rPr>
        <w:t xml:space="preserve"> </w:t>
      </w:r>
      <w:r>
        <w:rPr>
          <w:b/>
          <w:u w:val="single" w:color="000000"/>
        </w:rPr>
        <w:t>condition d’assiduité.</w:t>
      </w:r>
      <w:r>
        <w:rPr>
          <w:b/>
        </w:rPr>
        <w:t xml:space="preserve"> </w:t>
      </w:r>
    </w:p>
    <w:p w14:paraId="2D29D054" w14:textId="77777777" w:rsidR="00770F7B" w:rsidRDefault="00DD7D6E">
      <w:pPr>
        <w:pStyle w:val="Titre1"/>
        <w:ind w:left="589"/>
      </w:pPr>
      <w:bookmarkStart w:id="35" w:name="_Toc199253558"/>
      <w:bookmarkStart w:id="36" w:name="_Toc65600"/>
      <w:r>
        <w:t>2.</w:t>
      </w:r>
      <w:r>
        <w:rPr>
          <w:rFonts w:ascii="Arial" w:eastAsia="Arial" w:hAnsi="Arial" w:cs="Arial"/>
        </w:rPr>
        <w:t xml:space="preserve"> </w:t>
      </w:r>
      <w:r>
        <w:t>Absences</w:t>
      </w:r>
      <w:bookmarkEnd w:id="35"/>
      <w:r>
        <w:t xml:space="preserve"> </w:t>
      </w:r>
      <w:bookmarkEnd w:id="36"/>
    </w:p>
    <w:p w14:paraId="6460CAC6" w14:textId="77777777" w:rsidR="000D4D33" w:rsidRDefault="00DD7D6E">
      <w:pPr>
        <w:ind w:left="228"/>
        <w:rPr>
          <w:b/>
          <w:strike/>
        </w:rPr>
      </w:pPr>
      <w:r>
        <w:t xml:space="preserve">Toute absence doit être signalée </w:t>
      </w:r>
      <w:r>
        <w:rPr>
          <w:b/>
        </w:rPr>
        <w:t>dès que possible</w:t>
      </w:r>
      <w:r>
        <w:t xml:space="preserve"> et le justificatif doit être envoyé à l’établissement endéans un </w:t>
      </w:r>
      <w:r>
        <w:rPr>
          <w:b/>
        </w:rPr>
        <w:t>délai maximum de 5 jours ouvrables</w:t>
      </w:r>
      <w:r>
        <w:t xml:space="preserve"> prenant cours dès le premier jour d’absence, à charge pour l'étudiant d'apporter la preuve de l'envoi. L’envoi doit s’effectuer </w:t>
      </w:r>
      <w:r w:rsidRPr="000D4D33">
        <w:rPr>
          <w:b/>
        </w:rPr>
        <w:t>sur l’adresse mail</w:t>
      </w:r>
      <w:r w:rsidR="000D4D33">
        <w:rPr>
          <w:b/>
        </w:rPr>
        <w:t> </w:t>
      </w:r>
      <w:r w:rsidR="000D4D33">
        <w:rPr>
          <w:b/>
          <w:strike/>
        </w:rPr>
        <w:t>:</w:t>
      </w:r>
    </w:p>
    <w:p w14:paraId="3829F5DE" w14:textId="7A48A4E8" w:rsidR="00770F7B" w:rsidRDefault="000D4CA1">
      <w:pPr>
        <w:ind w:left="228"/>
      </w:pPr>
      <w:r w:rsidRPr="000D4D33">
        <w:t>(certificat</w:t>
      </w:r>
      <w:r w:rsidR="000D4D33">
        <w:t>s</w:t>
      </w:r>
      <w:r w:rsidRPr="000D4D33">
        <w:t>médica</w:t>
      </w:r>
      <w:r w:rsidR="000D4D33">
        <w:t>ux</w:t>
      </w:r>
      <w:r w:rsidRPr="000D4D33">
        <w:t>@eafc</w:t>
      </w:r>
      <w:r w:rsidR="000D4D33">
        <w:t>-</w:t>
      </w:r>
      <w:r w:rsidRPr="000D4D33">
        <w:t>uccle.be</w:t>
      </w:r>
      <w:r>
        <w:t>)</w:t>
      </w:r>
      <w:r w:rsidR="00DD7D6E">
        <w:t xml:space="preserve">ou par voie postale simple.  </w:t>
      </w:r>
      <w:r w:rsidR="007A3FE3">
        <w:t xml:space="preserve">L’original doit être déposé au </w:t>
      </w:r>
      <w:r w:rsidR="000D4D33">
        <w:t>secrétariat</w:t>
      </w:r>
    </w:p>
    <w:p w14:paraId="3CCA06D6" w14:textId="77777777" w:rsidR="00770F7B" w:rsidRDefault="00DD7D6E">
      <w:pPr>
        <w:ind w:left="228"/>
      </w:pPr>
      <w:r>
        <w:t xml:space="preserve">Passé ce délai, le chef d’établissement prendra d’éventuelles mesures administratives telles que prévues dans le présent règlement. </w:t>
      </w:r>
    </w:p>
    <w:p w14:paraId="2D751AA2" w14:textId="77777777" w:rsidR="00770F7B" w:rsidRDefault="00DD7D6E">
      <w:pPr>
        <w:spacing w:after="219" w:line="268" w:lineRule="auto"/>
        <w:ind w:left="228"/>
      </w:pPr>
      <w:r>
        <w:rPr>
          <w:b/>
        </w:rPr>
        <w:t xml:space="preserve">Toute absence à un examen doit être justifiée (cf. article 5). </w:t>
      </w:r>
    </w:p>
    <w:p w14:paraId="008B78FF"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344"/>
      </w:pPr>
      <w:r>
        <w:t xml:space="preserve">Sont considérés comme motifs valables : </w:t>
      </w:r>
    </w:p>
    <w:p w14:paraId="01AD6E56" w14:textId="77777777" w:rsidR="00770F7B" w:rsidRDefault="00DD7D6E">
      <w:pPr>
        <w:numPr>
          <w:ilvl w:val="0"/>
          <w:numId w:val="7"/>
        </w:numPr>
        <w:pBdr>
          <w:top w:val="single" w:sz="4" w:space="0" w:color="000000"/>
          <w:left w:val="single" w:sz="4" w:space="0" w:color="000000"/>
          <w:bottom w:val="single" w:sz="4" w:space="0" w:color="000000"/>
          <w:right w:val="single" w:sz="4" w:space="0" w:color="000000"/>
        </w:pBdr>
        <w:shd w:val="clear" w:color="auto" w:fill="FFE599"/>
        <w:spacing w:after="157" w:line="250" w:lineRule="auto"/>
        <w:ind w:hanging="566"/>
      </w:pPr>
      <w:r>
        <w:t xml:space="preserve">le certificat médical ; </w:t>
      </w:r>
    </w:p>
    <w:p w14:paraId="756E8659" w14:textId="77777777" w:rsidR="00770F7B" w:rsidRDefault="00DD7D6E">
      <w:pPr>
        <w:numPr>
          <w:ilvl w:val="0"/>
          <w:numId w:val="7"/>
        </w:numPr>
        <w:pBdr>
          <w:top w:val="single" w:sz="4" w:space="0" w:color="000000"/>
          <w:left w:val="single" w:sz="4" w:space="0" w:color="000000"/>
          <w:bottom w:val="single" w:sz="4" w:space="0" w:color="000000"/>
          <w:right w:val="single" w:sz="4" w:space="0" w:color="000000"/>
        </w:pBdr>
        <w:shd w:val="clear" w:color="auto" w:fill="FFE599"/>
        <w:spacing w:after="107" w:line="250" w:lineRule="auto"/>
        <w:ind w:hanging="566"/>
      </w:pPr>
      <w:r>
        <w:t xml:space="preserve">les attestations légales telles qu’elles sont prévues en matière de législation sociale ; </w:t>
      </w:r>
    </w:p>
    <w:p w14:paraId="2C24F702" w14:textId="77777777" w:rsidR="00770F7B" w:rsidRDefault="00DD7D6E">
      <w:pPr>
        <w:numPr>
          <w:ilvl w:val="0"/>
          <w:numId w:val="7"/>
        </w:numPr>
        <w:pBdr>
          <w:top w:val="single" w:sz="4" w:space="0" w:color="000000"/>
          <w:left w:val="single" w:sz="4" w:space="0" w:color="000000"/>
          <w:bottom w:val="single" w:sz="4" w:space="0" w:color="000000"/>
          <w:right w:val="single" w:sz="4" w:space="0" w:color="000000"/>
        </w:pBdr>
        <w:shd w:val="clear" w:color="auto" w:fill="FFE599"/>
        <w:spacing w:after="280" w:line="250" w:lineRule="auto"/>
        <w:ind w:hanging="566"/>
      </w:pPr>
      <w:r>
        <w:t>les attestations établies par les employeurs (publics ou privés) pour présence sur les lieux de travail.</w:t>
      </w:r>
      <w:r>
        <w:rPr>
          <w:rFonts w:ascii="Times New Roman" w:eastAsia="Times New Roman" w:hAnsi="Times New Roman" w:cs="Times New Roman"/>
        </w:rPr>
        <w:t xml:space="preserve"> </w:t>
      </w:r>
    </w:p>
    <w:p w14:paraId="2124DDD2" w14:textId="77777777" w:rsidR="00770F7B" w:rsidRDefault="00DD7D6E">
      <w:pPr>
        <w:spacing w:after="147"/>
        <w:ind w:left="228"/>
      </w:pPr>
      <w:r>
        <w:t xml:space="preserve">Tout autre cas relève de l’appréciation du chef d'établissement ou de son délégué. </w:t>
      </w:r>
    </w:p>
    <w:p w14:paraId="1E5E8FD1" w14:textId="77777777" w:rsidR="00770F7B" w:rsidRDefault="00DD7D6E">
      <w:pPr>
        <w:ind w:left="228"/>
      </w:pPr>
      <w:r>
        <w:t xml:space="preserve">À défaut de fournir un motif valable, l’étudiant est considéré comme absent illégalement et peut donc être refusé par le Conseil des études.  </w:t>
      </w:r>
    </w:p>
    <w:p w14:paraId="2CC00631" w14:textId="77777777" w:rsidR="00770F7B" w:rsidRDefault="00DD7D6E">
      <w:pPr>
        <w:spacing w:after="106"/>
        <w:ind w:left="228"/>
      </w:pPr>
      <w:r>
        <w:t xml:space="preserve">Les étudiants sont tenus d’arriver à l’heure aux cours et de ne quitter le cours qu’à l’issue de celui-ci. </w:t>
      </w:r>
      <w:r>
        <w:rPr>
          <w:b/>
          <w:u w:val="single" w:color="000000"/>
        </w:rPr>
        <w:t>Tout retard ou départ anticipé se fait sous la responsabilité de l’étudiant</w:t>
      </w:r>
      <w:r>
        <w:rPr>
          <w:b/>
        </w:rPr>
        <w:t xml:space="preserve"> </w:t>
      </w:r>
      <w:r>
        <w:rPr>
          <w:b/>
          <w:u w:val="single" w:color="000000"/>
        </w:rPr>
        <w:t>et est comptabilisé comme une absence.</w:t>
      </w:r>
      <w:r>
        <w:rPr>
          <w:b/>
        </w:rPr>
        <w:t xml:space="preserve"> </w:t>
      </w:r>
    </w:p>
    <w:p w14:paraId="5DBA414B" w14:textId="77777777" w:rsidR="00770F7B" w:rsidRDefault="00DD7D6E">
      <w:pPr>
        <w:spacing w:after="358"/>
        <w:ind w:left="228"/>
      </w:pPr>
      <w:r>
        <w:t xml:space="preserve">Les excursions ou sorties pédagogiques sont des activités faisant intégralement partie du cours auxquelles la présence est également obligatoire. </w:t>
      </w:r>
    </w:p>
    <w:p w14:paraId="4D67BCA0" w14:textId="77777777" w:rsidR="00770F7B" w:rsidRDefault="00DD7D6E">
      <w:pPr>
        <w:pStyle w:val="Titre1"/>
        <w:spacing w:after="27"/>
        <w:ind w:left="589"/>
      </w:pPr>
      <w:bookmarkStart w:id="37" w:name="_Toc199253559"/>
      <w:bookmarkStart w:id="38" w:name="_Toc65601"/>
      <w:r>
        <w:lastRenderedPageBreak/>
        <w:t>3.</w:t>
      </w:r>
      <w:r>
        <w:rPr>
          <w:rFonts w:ascii="Arial" w:eastAsia="Arial" w:hAnsi="Arial" w:cs="Arial"/>
        </w:rPr>
        <w:t xml:space="preserve"> </w:t>
      </w:r>
      <w:r>
        <w:t>Cas particuliers</w:t>
      </w:r>
      <w:bookmarkEnd w:id="37"/>
      <w:r>
        <w:t xml:space="preserve"> </w:t>
      </w:r>
      <w:bookmarkEnd w:id="38"/>
    </w:p>
    <w:p w14:paraId="0CA3292F" w14:textId="77777777" w:rsidR="00EF31D1" w:rsidRDefault="00EF31D1">
      <w:pPr>
        <w:ind w:left="502" w:hanging="358"/>
      </w:pPr>
    </w:p>
    <w:p w14:paraId="11FA57B0" w14:textId="4743BC7F" w:rsidR="00770F7B" w:rsidRDefault="00DD7D6E">
      <w:pPr>
        <w:ind w:left="502" w:hanging="358"/>
      </w:pPr>
      <w:r>
        <w:t xml:space="preserve">Étudiants mineurs : L’établissement ne peut pas être tenu responsable des absences des mineurs. Ceux-ci restent sous la responsabilité des parents (ou tuteur légal) et aucune déclaration d’absence n’est envoyée. En cas d’absence d’un étudiant mineur, l’établissement tient à disposition de toute personne ou institution directement concernées (parent, tuteur légal…) le registre des présences pour consultation. </w:t>
      </w:r>
    </w:p>
    <w:p w14:paraId="4C02A725" w14:textId="77777777" w:rsidR="00770F7B" w:rsidRDefault="00DD7D6E">
      <w:pPr>
        <w:spacing w:after="0" w:line="259" w:lineRule="auto"/>
        <w:ind w:left="144"/>
      </w:pPr>
      <w:r>
        <w:t xml:space="preserve"> </w:t>
      </w:r>
      <w:r>
        <w:br w:type="page"/>
      </w:r>
    </w:p>
    <w:p w14:paraId="1CD316BA"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178"/>
        <w:ind w:left="194" w:right="3"/>
        <w:jc w:val="center"/>
      </w:pPr>
      <w:bookmarkStart w:id="39" w:name="_Toc199253560"/>
      <w:bookmarkStart w:id="40" w:name="_Toc65602"/>
      <w:r>
        <w:rPr>
          <w:rFonts w:ascii="Arial" w:eastAsia="Arial" w:hAnsi="Arial" w:cs="Arial"/>
          <w:color w:val="000000"/>
          <w:sz w:val="24"/>
        </w:rPr>
        <w:lastRenderedPageBreak/>
        <w:t>ARTICLE 4 – CONGE-EDUCATION PAYE</w:t>
      </w:r>
      <w:bookmarkEnd w:id="39"/>
      <w:r>
        <w:rPr>
          <w:rFonts w:ascii="Arial" w:eastAsia="Arial" w:hAnsi="Arial" w:cs="Arial"/>
          <w:color w:val="000000"/>
          <w:sz w:val="24"/>
        </w:rPr>
        <w:t xml:space="preserve"> </w:t>
      </w:r>
      <w:bookmarkEnd w:id="40"/>
    </w:p>
    <w:p w14:paraId="691BA0B4" w14:textId="77777777" w:rsidR="00770F7B" w:rsidRDefault="00DD7D6E">
      <w:pPr>
        <w:ind w:left="154"/>
      </w:pPr>
      <w:r>
        <w:t xml:space="preserve">L’article 111 de la loi de redressement du 22/1/85, alinéa 2, dispose que « seul le nombre d’heures de présence effective au cours est pris en compte pour déterminer le quota du congé éducation payé accordé au travailleur ». </w:t>
      </w:r>
    </w:p>
    <w:p w14:paraId="63F11000" w14:textId="77777777" w:rsidR="00770F7B" w:rsidRDefault="00DD7D6E">
      <w:pPr>
        <w:ind w:left="154"/>
      </w:pPr>
      <w:r>
        <w:t xml:space="preserve">A contrario, les travaux faits à domicile ou ailleurs, dont les travaux de fin d’études, ne sont pas pris en compte. </w:t>
      </w:r>
    </w:p>
    <w:p w14:paraId="31FFBE72" w14:textId="77777777" w:rsidR="00770F7B" w:rsidRDefault="00DD7D6E">
      <w:pPr>
        <w:ind w:left="154"/>
      </w:pPr>
      <w:r>
        <w:t xml:space="preserve">Conformément à l’article 12 de l’A.R. d’exécution du 23 juillet 1985, les heures de CEP doivent être prises entre la date du début de la formation et la date du dernier examen présenté ». </w:t>
      </w:r>
    </w:p>
    <w:p w14:paraId="3B39EB37" w14:textId="77777777" w:rsidR="00770F7B" w:rsidRDefault="00DD7D6E">
      <w:pPr>
        <w:spacing w:after="150"/>
        <w:ind w:left="154"/>
      </w:pPr>
      <w:r>
        <w:t xml:space="preserve">Les étudiants qui bénéficient du congé-éducation seront attentifs à justifier par écrit </w:t>
      </w:r>
      <w:r>
        <w:rPr>
          <w:b/>
        </w:rPr>
        <w:t>TOUTES</w:t>
      </w:r>
      <w:r>
        <w:t xml:space="preserve"> les absences. Les absences non justifiées par des documents probants seront considérées comme injustifiées. Les justificatifs seront remis </w:t>
      </w:r>
      <w:r>
        <w:rPr>
          <w:b/>
        </w:rPr>
        <w:t>dans les 5 jours ouvrables</w:t>
      </w:r>
      <w:r>
        <w:t xml:space="preserve">, avec mention sur le document du nom, du prénom de l’étudiant et de l’intitulé de la formation dans laquelle il est inscrit, à charge pour l'étudiant d'apporter la preuve de l'envoi. </w:t>
      </w:r>
    </w:p>
    <w:p w14:paraId="3801619E" w14:textId="77777777" w:rsidR="00770F7B" w:rsidRDefault="00DD7D6E">
      <w:pPr>
        <w:numPr>
          <w:ilvl w:val="0"/>
          <w:numId w:val="8"/>
        </w:numPr>
        <w:ind w:hanging="360"/>
      </w:pPr>
      <w:r>
        <w:t xml:space="preserve">Les justificatifs d’absence remis après la rédaction du document trimestriel d’assiduité ne seront plus pris en considération et les absences concernées seront maintenues comme étant injustifiées. </w:t>
      </w:r>
    </w:p>
    <w:p w14:paraId="280AAC90" w14:textId="77777777" w:rsidR="00770F7B" w:rsidRDefault="00DD7D6E">
      <w:pPr>
        <w:numPr>
          <w:ilvl w:val="0"/>
          <w:numId w:val="8"/>
        </w:numPr>
        <w:ind w:hanging="360"/>
      </w:pPr>
      <w:r>
        <w:t xml:space="preserve">La direction décline toute responsabilité en cas de rentrée tardive ou erronée des justificatifs et des conséquences qui pourraient en découler. </w:t>
      </w:r>
    </w:p>
    <w:p w14:paraId="3C8AD2B3" w14:textId="77777777" w:rsidR="00770F7B" w:rsidRDefault="00DD7D6E">
      <w:pPr>
        <w:numPr>
          <w:ilvl w:val="0"/>
          <w:numId w:val="8"/>
        </w:numPr>
        <w:spacing w:after="151"/>
        <w:ind w:hanging="360"/>
      </w:pPr>
      <w:r>
        <w:t xml:space="preserve">Des absences non justifiées supérieures à 10 % des heures effectives par trimestre font perdre le droit au congé-éducation, conformément à la législation en la matière. </w:t>
      </w:r>
    </w:p>
    <w:p w14:paraId="34C1F452" w14:textId="61C4D89C" w:rsidR="00770F7B" w:rsidRDefault="00DD7D6E">
      <w:pPr>
        <w:numPr>
          <w:ilvl w:val="0"/>
          <w:numId w:val="8"/>
        </w:numPr>
        <w:spacing w:after="149" w:line="248" w:lineRule="auto"/>
        <w:ind w:hanging="360"/>
      </w:pPr>
      <w:r>
        <w:t>La demande d’attestation d’inscription destinée à l’employeur pour bénéficier du congé</w:t>
      </w:r>
      <w:r w:rsidR="008940CB">
        <w:t xml:space="preserve"> </w:t>
      </w:r>
      <w:r>
        <w:t xml:space="preserve">éducation doit être introduite lors de l’inscription ou dans les 15 jours qui suivent la date d’inscription.   </w:t>
      </w:r>
    </w:p>
    <w:p w14:paraId="0FC6B8B8" w14:textId="77777777" w:rsidR="00770F7B" w:rsidRPr="009B7923" w:rsidRDefault="00DD7D6E">
      <w:pPr>
        <w:numPr>
          <w:ilvl w:val="0"/>
          <w:numId w:val="8"/>
        </w:numPr>
        <w:ind w:hanging="360"/>
      </w:pPr>
      <w:r w:rsidRPr="009B7923">
        <w:t xml:space="preserve">L’attestation d’assiduité, établie sur base des feuilles mensuelles de présences, est à retirer exclusivement par l'étudiant au secrétariat.  </w:t>
      </w:r>
    </w:p>
    <w:p w14:paraId="57ABD70A" w14:textId="706FC13C" w:rsidR="00770F7B" w:rsidRDefault="00DD7D6E">
      <w:pPr>
        <w:ind w:left="154"/>
      </w:pPr>
      <w:r>
        <w:t xml:space="preserve">L’étudiant doit faire compléter sa fiche de présence personnelle par le professeur et en remettre une copie au secrétariat à chaque fin de période pour justifier ses présences en rapport avec celles du professeur.  </w:t>
      </w:r>
    </w:p>
    <w:p w14:paraId="76659164" w14:textId="77777777" w:rsidR="00770F7B" w:rsidRDefault="00DD7D6E">
      <w:pPr>
        <w:spacing w:after="143"/>
        <w:ind w:left="154"/>
      </w:pPr>
      <w:r>
        <w:t xml:space="preserve">Les attestations d’inscription et d’assiduité sont à RETIRER par l’étudiant au secrétariat dans les 15 jours ouvrables qui suivent la période.  </w:t>
      </w:r>
    </w:p>
    <w:p w14:paraId="3187A5B6" w14:textId="77777777" w:rsidR="00770F7B" w:rsidRDefault="00DD7D6E">
      <w:pPr>
        <w:ind w:left="154"/>
      </w:pPr>
      <w:r>
        <w:t xml:space="preserve">Lorsque l’étudiant prend possession de son attestation d’assiduité, il en accepte TOUTES les mentions et reconnaît que cette attestation ne pourra plus être modifiée.  </w:t>
      </w:r>
    </w:p>
    <w:p w14:paraId="3BECFEAD" w14:textId="77777777" w:rsidR="00770F7B" w:rsidRPr="00EF31D1" w:rsidRDefault="00DD7D6E">
      <w:pPr>
        <w:ind w:left="154"/>
      </w:pPr>
      <w:r w:rsidRPr="00EF31D1">
        <w:t xml:space="preserve">Au nom du respect de la vie privée, aucune attestation n’est transmise à un quelconque secrétariat social qui en fait la demande. C’est l’étudiant qui vient prendre possession de son document au secrétariat durant les heures d’ouverture. </w:t>
      </w:r>
    </w:p>
    <w:p w14:paraId="0DF2F83C" w14:textId="77777777" w:rsidR="00770F7B" w:rsidRDefault="00DD7D6E">
      <w:pPr>
        <w:spacing w:after="8"/>
        <w:ind w:left="154"/>
      </w:pPr>
      <w:r>
        <w:t xml:space="preserve">Toute information relative au congé-éducation payé est disponible sur le site: </w:t>
      </w:r>
    </w:p>
    <w:p w14:paraId="3D29D0EA" w14:textId="77777777" w:rsidR="00770F7B" w:rsidRDefault="00770F7B">
      <w:pPr>
        <w:spacing w:after="0" w:line="259" w:lineRule="auto"/>
        <w:ind w:left="144"/>
      </w:pPr>
      <w:hyperlink r:id="rId28">
        <w:r>
          <w:rPr>
            <w:color w:val="0563C1"/>
            <w:u w:val="single" w:color="0563C1"/>
          </w:rPr>
          <w:t>http://www.emploi.belgique.be</w:t>
        </w:r>
      </w:hyperlink>
      <w:hyperlink r:id="rId29">
        <w:r>
          <w:t xml:space="preserve"> </w:t>
        </w:r>
      </w:hyperlink>
      <w:r w:rsidR="00DD7D6E">
        <w:t xml:space="preserve"> </w:t>
      </w:r>
    </w:p>
    <w:p w14:paraId="084086EA" w14:textId="77777777" w:rsidR="00770F7B" w:rsidRDefault="00770F7B">
      <w:pPr>
        <w:sectPr w:rsidR="00770F7B">
          <w:headerReference w:type="even" r:id="rId30"/>
          <w:headerReference w:type="default" r:id="rId31"/>
          <w:footerReference w:type="even" r:id="rId32"/>
          <w:footerReference w:type="default" r:id="rId33"/>
          <w:headerReference w:type="first" r:id="rId34"/>
          <w:footerReference w:type="first" r:id="rId35"/>
          <w:pgSz w:w="11906" w:h="16838"/>
          <w:pgMar w:top="1135" w:right="1100" w:bottom="1289" w:left="914" w:header="106" w:footer="508" w:gutter="0"/>
          <w:cols w:space="720"/>
        </w:sectPr>
      </w:pPr>
    </w:p>
    <w:p w14:paraId="2E8473AF" w14:textId="77777777" w:rsidR="00770F7B" w:rsidRDefault="00DD7D6E">
      <w:pPr>
        <w:spacing w:after="0" w:line="259" w:lineRule="auto"/>
        <w:ind w:left="7942"/>
      </w:pPr>
      <w:r>
        <w:rPr>
          <w:noProof/>
        </w:rPr>
        <w:lastRenderedPageBreak/>
        <w:drawing>
          <wp:inline distT="0" distB="0" distL="0" distR="0" wp14:anchorId="5965FE17" wp14:editId="38D1AD8B">
            <wp:extent cx="806196" cy="723900"/>
            <wp:effectExtent l="0" t="0" r="0" b="0"/>
            <wp:docPr id="4117" name="Picture 4117"/>
            <wp:cNvGraphicFramePr/>
            <a:graphic xmlns:a="http://schemas.openxmlformats.org/drawingml/2006/main">
              <a:graphicData uri="http://schemas.openxmlformats.org/drawingml/2006/picture">
                <pic:pic xmlns:pic="http://schemas.openxmlformats.org/drawingml/2006/picture">
                  <pic:nvPicPr>
                    <pic:cNvPr id="4117" name="Picture 4117"/>
                    <pic:cNvPicPr/>
                  </pic:nvPicPr>
                  <pic:blipFill>
                    <a:blip r:embed="rId9"/>
                    <a:stretch>
                      <a:fillRect/>
                    </a:stretch>
                  </pic:blipFill>
                  <pic:spPr>
                    <a:xfrm>
                      <a:off x="0" y="0"/>
                      <a:ext cx="806196" cy="723900"/>
                    </a:xfrm>
                    <a:prstGeom prst="rect">
                      <a:avLst/>
                    </a:prstGeom>
                  </pic:spPr>
                </pic:pic>
              </a:graphicData>
            </a:graphic>
          </wp:inline>
        </w:drawing>
      </w:r>
    </w:p>
    <w:p w14:paraId="2A56CEA7"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104"/>
        <w:ind w:left="194" w:right="620"/>
        <w:jc w:val="center"/>
      </w:pPr>
      <w:bookmarkStart w:id="41" w:name="_Toc199253561"/>
      <w:bookmarkStart w:id="42" w:name="_Toc65603"/>
      <w:r>
        <w:rPr>
          <w:rFonts w:ascii="Arial" w:eastAsia="Arial" w:hAnsi="Arial" w:cs="Arial"/>
          <w:color w:val="000000"/>
          <w:sz w:val="24"/>
        </w:rPr>
        <w:t>ARTICLE 5 – SANCTION DES ÉTUDES</w:t>
      </w:r>
      <w:bookmarkEnd w:id="41"/>
      <w:r>
        <w:rPr>
          <w:rFonts w:ascii="Arial" w:eastAsia="Arial" w:hAnsi="Arial" w:cs="Arial"/>
          <w:color w:val="000000"/>
          <w:sz w:val="24"/>
        </w:rPr>
        <w:t xml:space="preserve">  </w:t>
      </w:r>
      <w:bookmarkEnd w:id="42"/>
    </w:p>
    <w:p w14:paraId="5F429A7B" w14:textId="77777777" w:rsidR="00770F7B" w:rsidRDefault="00DD7D6E">
      <w:pPr>
        <w:spacing w:after="339" w:line="259" w:lineRule="auto"/>
      </w:pPr>
      <w:r>
        <w:rPr>
          <w:sz w:val="16"/>
        </w:rPr>
        <w:t xml:space="preserve"> </w:t>
      </w:r>
    </w:p>
    <w:p w14:paraId="192D5B45"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37" w:line="250" w:lineRule="auto"/>
        <w:ind w:left="185" w:right="54"/>
      </w:pPr>
      <w:r>
        <w:t xml:space="preserve">L’évaluation finale aura lieu au plus tard le </w:t>
      </w:r>
      <w:r>
        <w:rPr>
          <w:b/>
        </w:rPr>
        <w:t xml:space="preserve">dernier jour de cours </w:t>
      </w:r>
      <w:r>
        <w:t xml:space="preserve">de l’unité d’enseignement.  </w:t>
      </w:r>
    </w:p>
    <w:p w14:paraId="7C131FD5" w14:textId="2BA96248"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485" w:line="250" w:lineRule="auto"/>
        <w:ind w:left="185" w:right="54"/>
      </w:pPr>
      <w:r>
        <w:t>L’étudiant doit être informé (au plus tard le 1</w:t>
      </w:r>
      <w:r>
        <w:rPr>
          <w:vertAlign w:val="superscript"/>
        </w:rPr>
        <w:t>er</w:t>
      </w:r>
      <w:r>
        <w:t xml:space="preserve"> dixième) des critères d’évaluation</w:t>
      </w:r>
      <w:r w:rsidR="00611DAF">
        <w:t xml:space="preserve">. </w:t>
      </w:r>
      <w:r>
        <w:t xml:space="preserve"> </w:t>
      </w:r>
      <w:r w:rsidR="00611DAF">
        <w:t>I</w:t>
      </w:r>
      <w:r>
        <w:t>l lui appartient de s’assurer de les avoir en sa possession avant toute participation à une évaluation.</w:t>
      </w:r>
      <w:r>
        <w:rPr>
          <w:rFonts w:ascii="Times New Roman" w:eastAsia="Times New Roman" w:hAnsi="Times New Roman" w:cs="Times New Roman"/>
          <w:sz w:val="22"/>
        </w:rPr>
        <w:t xml:space="preserve"> </w:t>
      </w:r>
    </w:p>
    <w:p w14:paraId="04B9304F" w14:textId="77777777" w:rsidR="00770F7B" w:rsidRDefault="00DD7D6E">
      <w:pPr>
        <w:pStyle w:val="Titre1"/>
        <w:spacing w:after="28"/>
        <w:ind w:left="365"/>
      </w:pPr>
      <w:bookmarkStart w:id="43" w:name="_Toc199253562"/>
      <w:bookmarkStart w:id="44" w:name="_Toc65604"/>
      <w:r>
        <w:t>1.</w:t>
      </w:r>
      <w:r>
        <w:rPr>
          <w:rFonts w:ascii="Arial" w:eastAsia="Arial" w:hAnsi="Arial" w:cs="Arial"/>
        </w:rPr>
        <w:t xml:space="preserve"> </w:t>
      </w:r>
      <w:r>
        <w:t>Lexique</w:t>
      </w:r>
      <w:bookmarkEnd w:id="43"/>
      <w:r>
        <w:t xml:space="preserve">  </w:t>
      </w:r>
      <w:bookmarkEnd w:id="44"/>
    </w:p>
    <w:p w14:paraId="4F7EF8FA" w14:textId="77777777" w:rsidR="00770F7B" w:rsidRDefault="00DD7D6E">
      <w:pPr>
        <w:ind w:left="24"/>
      </w:pPr>
      <w:r>
        <w:rPr>
          <w:b/>
          <w:u w:val="single" w:color="000000"/>
        </w:rPr>
        <w:t>R</w:t>
      </w:r>
      <w:r>
        <w:rPr>
          <w:b/>
          <w:sz w:val="19"/>
          <w:u w:val="single" w:color="000000"/>
        </w:rPr>
        <w:t>EUSSITE</w:t>
      </w:r>
      <w:r>
        <w:rPr>
          <w:b/>
        </w:rPr>
        <w:t xml:space="preserve"> :</w:t>
      </w:r>
      <w:r>
        <w:rPr>
          <w:sz w:val="19"/>
        </w:rPr>
        <w:t xml:space="preserve"> </w:t>
      </w:r>
      <w:r>
        <w:t xml:space="preserve">L’étudiant a atteint le seuil de réussite - pourcentage égal à 50 - pour l’ensemble des acquis d’apprentissage. Une attestation de réussite est délivrée. </w:t>
      </w:r>
    </w:p>
    <w:p w14:paraId="55226416" w14:textId="77777777" w:rsidR="00770F7B" w:rsidRDefault="00DD7D6E">
      <w:pPr>
        <w:spacing w:after="145"/>
        <w:ind w:left="24"/>
      </w:pPr>
      <w:r>
        <w:rPr>
          <w:b/>
          <w:u w:val="single" w:color="000000"/>
        </w:rPr>
        <w:t>A</w:t>
      </w:r>
      <w:r>
        <w:rPr>
          <w:b/>
          <w:sz w:val="19"/>
          <w:u w:val="single" w:color="000000"/>
        </w:rPr>
        <w:t>JOURNEMENT</w:t>
      </w:r>
      <w:r>
        <w:rPr>
          <w:b/>
        </w:rPr>
        <w:t xml:space="preserve"> :</w:t>
      </w:r>
      <w:r>
        <w:rPr>
          <w:sz w:val="19"/>
        </w:rPr>
        <w:t xml:space="preserve"> </w:t>
      </w:r>
      <w:r>
        <w:t xml:space="preserve">L’étudiant n’a pas atteint le seuil de réussite pour un ou plusieurs acquis d’apprentissage. Il a accès à une seconde session. Il n’y a pas de recours possible dans le cas d’un ajournement. </w:t>
      </w:r>
    </w:p>
    <w:p w14:paraId="236694F5" w14:textId="77777777" w:rsidR="00770F7B" w:rsidRDefault="00DD7D6E">
      <w:pPr>
        <w:ind w:left="24"/>
      </w:pPr>
      <w:r>
        <w:rPr>
          <w:b/>
          <w:u w:val="single" w:color="000000"/>
        </w:rPr>
        <w:t>R</w:t>
      </w:r>
      <w:r>
        <w:rPr>
          <w:b/>
          <w:sz w:val="19"/>
          <w:u w:val="single" w:color="000000"/>
        </w:rPr>
        <w:t>EFUS</w:t>
      </w:r>
      <w:r>
        <w:rPr>
          <w:b/>
        </w:rPr>
        <w:t xml:space="preserve"> :</w:t>
      </w:r>
      <w:r>
        <w:rPr>
          <w:sz w:val="19"/>
        </w:rPr>
        <w:t xml:space="preserve"> </w:t>
      </w:r>
      <w:r>
        <w:t xml:space="preserve">L’étudiant peut être considéré comme refusé : </w:t>
      </w:r>
    </w:p>
    <w:p w14:paraId="316D433C" w14:textId="77777777" w:rsidR="00770F7B" w:rsidRDefault="00DD7D6E">
      <w:pPr>
        <w:numPr>
          <w:ilvl w:val="0"/>
          <w:numId w:val="9"/>
        </w:numPr>
        <w:spacing w:after="142"/>
        <w:ind w:hanging="360"/>
      </w:pPr>
      <w:r>
        <w:t xml:space="preserve">lorsqu’il n’a pas atteint, en seconde session, le seuil de réussite pour un ou plusieurs acquis d’apprentissage de l’UE visée ; </w:t>
      </w:r>
    </w:p>
    <w:p w14:paraId="26D46E2A" w14:textId="64936EE2" w:rsidR="00770F7B" w:rsidRDefault="00DD7D6E" w:rsidP="00611DAF">
      <w:pPr>
        <w:numPr>
          <w:ilvl w:val="0"/>
          <w:numId w:val="9"/>
        </w:numPr>
        <w:spacing w:after="352"/>
        <w:ind w:left="445" w:hanging="360"/>
      </w:pPr>
      <w:r>
        <w:t xml:space="preserve">lorsqu’il ne répond pas aux exigences fixées par le ROI de l’établissement, le Conseil des études peut alors décider de le refuser en motivant sa décision et en la communiquant à l’étudiant. </w:t>
      </w:r>
      <w:r>
        <w:rPr>
          <w:rFonts w:ascii="Calibri" w:eastAsia="Calibri" w:hAnsi="Calibri" w:cs="Calibri"/>
          <w:noProof/>
          <w:sz w:val="22"/>
        </w:rPr>
        <mc:AlternateContent>
          <mc:Choice Requires="wpg">
            <w:drawing>
              <wp:anchor distT="0" distB="0" distL="114300" distR="114300" simplePos="0" relativeHeight="251658242" behindDoc="0" locked="0" layoutInCell="1" allowOverlap="1" wp14:anchorId="5EFB8AA1" wp14:editId="73023A39">
                <wp:simplePos x="0" y="0"/>
                <wp:positionH relativeFrom="page">
                  <wp:posOffset>478536</wp:posOffset>
                </wp:positionH>
                <wp:positionV relativeFrom="page">
                  <wp:posOffset>181356</wp:posOffset>
                </wp:positionV>
                <wp:extent cx="1359408" cy="428244"/>
                <wp:effectExtent l="0" t="0" r="0" b="0"/>
                <wp:wrapTopAndBottom/>
                <wp:docPr id="57445" name="Group 57445"/>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4098" name="Rectangle 4098"/>
                        <wps:cNvSpPr/>
                        <wps:spPr>
                          <a:xfrm>
                            <a:off x="240792" y="71"/>
                            <a:ext cx="42059" cy="186236"/>
                          </a:xfrm>
                          <a:prstGeom prst="rect">
                            <a:avLst/>
                          </a:prstGeom>
                          <a:ln>
                            <a:noFill/>
                          </a:ln>
                        </wps:spPr>
                        <wps:txbx>
                          <w:txbxContent>
                            <w:p w14:paraId="55B127F7"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4119" name="Picture 4119"/>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5EFB8AA1" id="Group 57445" o:spid="_x0000_s1074" style="position:absolute;left:0;text-align:left;margin-left:37.7pt;margin-top:14.3pt;width:107.05pt;height:33.7pt;z-index:251658242;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">
                <v:rect id="Rectangle 4098" o:spid="_x0000_s1075"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" filled="f" stroked="f">
                  <v:textbox inset="0,0,0,0">
                    <w:txbxContent>
                      <w:p w14:paraId="55B127F7"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4119" o:spid="_x0000_s1076"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">
                  <v:imagedata r:id="rId10" o:title=""/>
                </v:shape>
                <w10:wrap type="topAndBottom" anchorx="page" anchory="page"/>
              </v:group>
            </w:pict>
          </mc:Fallback>
        </mc:AlternateContent>
      </w:r>
      <w:r>
        <w:t xml:space="preserve">L’étudiant peut introduire un recours face à un REFUS selon la procédure explicitée à l’article 6. </w:t>
      </w:r>
    </w:p>
    <w:p w14:paraId="3E93042B" w14:textId="77777777" w:rsidR="00770F7B" w:rsidRDefault="00DD7D6E">
      <w:pPr>
        <w:pStyle w:val="Titre1"/>
        <w:spacing w:after="161"/>
        <w:ind w:left="365"/>
      </w:pPr>
      <w:bookmarkStart w:id="45" w:name="_Toc199253563"/>
      <w:bookmarkStart w:id="46" w:name="_Toc65605"/>
      <w:r>
        <w:t>2.</w:t>
      </w:r>
      <w:r>
        <w:rPr>
          <w:rFonts w:ascii="Arial" w:eastAsia="Arial" w:hAnsi="Arial" w:cs="Arial"/>
        </w:rPr>
        <w:t xml:space="preserve"> </w:t>
      </w:r>
      <w:r>
        <w:t>Sessions</w:t>
      </w:r>
      <w:bookmarkEnd w:id="45"/>
      <w:r>
        <w:t xml:space="preserve"> </w:t>
      </w:r>
      <w:bookmarkEnd w:id="46"/>
    </w:p>
    <w:p w14:paraId="2913C754"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34" w:line="250" w:lineRule="auto"/>
        <w:ind w:left="185"/>
      </w:pPr>
      <w:r>
        <w:t xml:space="preserve">En cas de non-respect des conditions d’assiduité, le Conseil des études peut décider d’ajourner ou de refuser l’étudiant. </w:t>
      </w:r>
    </w:p>
    <w:p w14:paraId="0C9B6D0C" w14:textId="77777777" w:rsidR="00770F7B" w:rsidRDefault="00DD7D6E">
      <w:pPr>
        <w:ind w:left="24"/>
      </w:pPr>
      <w:r>
        <w:t xml:space="preserve">Les travaux demandés par les enseignants doivent être remis dans le respect des consignes. Le non–respect des délais de remise est associé à une absence injustifiée à l’examen (il appartient à l’étudiant de conserver le reçu de dépôt des travaux ou de garder une trace suite au dépôt sur une plateforme informatique). </w:t>
      </w:r>
    </w:p>
    <w:p w14:paraId="41B30E58" w14:textId="33D8A1DA" w:rsidR="00770F7B" w:rsidRPr="000D4D33" w:rsidRDefault="00DD7D6E">
      <w:pPr>
        <w:ind w:left="24"/>
      </w:pPr>
      <w:r>
        <w:t>Lorsque l'étudiant ne présente pas une de ses épreuves et qu'il justifie valablement son absence, le Conseil des études l'ajourne</w:t>
      </w:r>
      <w:r w:rsidRPr="000D4D33">
        <w:t>.</w:t>
      </w:r>
      <w:r w:rsidR="000E2B16" w:rsidRPr="000D4D33">
        <w:t xml:space="preserve"> </w:t>
      </w:r>
      <w:r w:rsidRPr="000D4D33">
        <w:t xml:space="preserve"> </w:t>
      </w:r>
      <w:r w:rsidR="009C5A16" w:rsidRPr="000D4D33">
        <w:t xml:space="preserve">Si l’étudiant ne justifie pas cette absence, </w:t>
      </w:r>
      <w:r w:rsidR="000E2B16" w:rsidRPr="000D4D33">
        <w:t xml:space="preserve">que ce soit en première ou en deuxième session, </w:t>
      </w:r>
      <w:r w:rsidR="009C5A16" w:rsidRPr="000D4D33">
        <w:t xml:space="preserve">il sera automatiquement refusé. </w:t>
      </w:r>
    </w:p>
    <w:p w14:paraId="0BF12235" w14:textId="41264969" w:rsidR="00770F7B" w:rsidRDefault="000D4D33" w:rsidP="00AD0428">
      <w:pPr>
        <w:spacing w:after="0"/>
        <w:ind w:left="24"/>
      </w:pPr>
      <w:r w:rsidRPr="000D4D33">
        <w:t>L</w:t>
      </w:r>
      <w:r w:rsidR="00D70860" w:rsidRPr="000D4D33">
        <w:t>’</w:t>
      </w:r>
      <w:r w:rsidR="00DD7D6E" w:rsidRPr="000D4D33">
        <w:t>é</w:t>
      </w:r>
      <w:r w:rsidR="00DD7D6E">
        <w:t xml:space="preserve">tablissement organise deux sessions pour toute UE. Par dérogation, le ROI de l'établissement peut prévoir l'organisation d'une seule session pour des UE "Stage", "Activités professionnelles d'apprentissage" ou contenant des Activités d’Enseignement relevant notamment de cours de méthodologie spéciale, de cours de pratique professionnelle ou de laboratoire. </w:t>
      </w:r>
    </w:p>
    <w:p w14:paraId="3CBA0B65" w14:textId="1BFEBA7E" w:rsidR="00770F7B" w:rsidRDefault="00DD7D6E">
      <w:pPr>
        <w:tabs>
          <w:tab w:val="center" w:pos="809"/>
          <w:tab w:val="center" w:pos="4611"/>
        </w:tabs>
        <w:spacing w:after="3" w:line="269" w:lineRule="auto"/>
      </w:pPr>
      <w:r>
        <w:rPr>
          <w:rFonts w:ascii="Calibri" w:eastAsia="Calibri" w:hAnsi="Calibri" w:cs="Calibri"/>
          <w:sz w:val="22"/>
        </w:rPr>
        <w:tab/>
      </w:r>
      <w:r>
        <w:rPr>
          <w:rFonts w:ascii="Calibri" w:eastAsia="Calibri" w:hAnsi="Calibri" w:cs="Calibri"/>
          <w:sz w:val="16"/>
        </w:rPr>
        <w:tab/>
        <w:t xml:space="preserve"> </w:t>
      </w:r>
    </w:p>
    <w:p w14:paraId="3A533F85" w14:textId="77777777" w:rsidR="00770F7B" w:rsidRDefault="00DD7D6E">
      <w:pPr>
        <w:ind w:left="24"/>
      </w:pPr>
      <w:r>
        <w:t xml:space="preserve">La seconde session est organisée après la clôture de la première session : </w:t>
      </w:r>
    </w:p>
    <w:p w14:paraId="26B8AFBA" w14:textId="77777777" w:rsidR="00770F7B" w:rsidRDefault="00DD7D6E">
      <w:pPr>
        <w:numPr>
          <w:ilvl w:val="0"/>
          <w:numId w:val="10"/>
        </w:numPr>
        <w:ind w:hanging="567"/>
      </w:pPr>
      <w:r>
        <w:t xml:space="preserve">pour les UE qui sont préalables à l'inscription à d'autres unités, avant le 1/10 de l'UE dont la date d'ouverture est chronologiquement la plus proche ; </w:t>
      </w:r>
    </w:p>
    <w:p w14:paraId="163A4751" w14:textId="77777777" w:rsidR="00770F7B" w:rsidRDefault="00DD7D6E">
      <w:pPr>
        <w:numPr>
          <w:ilvl w:val="0"/>
          <w:numId w:val="10"/>
        </w:numPr>
        <w:ind w:hanging="567"/>
      </w:pPr>
      <w:r>
        <w:t xml:space="preserve">pour celles qui ne sont pas préalables à l'inscription dans d'autres unités, dans un délai compris entre 1 semaine et 4 mois. </w:t>
      </w:r>
    </w:p>
    <w:p w14:paraId="54CEB29C" w14:textId="77777777" w:rsidR="00770F7B" w:rsidRDefault="00DD7D6E">
      <w:pPr>
        <w:spacing w:after="106"/>
        <w:ind w:left="69"/>
      </w:pPr>
      <w:r>
        <w:t xml:space="preserve">L’étudiant est informé que </w:t>
      </w:r>
      <w:r>
        <w:rPr>
          <w:b/>
          <w:u w:val="single" w:color="000000"/>
        </w:rPr>
        <w:t>la seconde session peut se dérouler à tout moment</w:t>
      </w:r>
      <w:r>
        <w:rPr>
          <w:b/>
        </w:rPr>
        <w:t xml:space="preserve"> </w:t>
      </w:r>
      <w:r>
        <w:rPr>
          <w:b/>
          <w:u w:val="single" w:color="000000"/>
        </w:rPr>
        <w:t>indépendamment du rythme qu’il a suivi durant son cursus.</w:t>
      </w:r>
      <w:r>
        <w:t xml:space="preserve">  </w:t>
      </w:r>
    </w:p>
    <w:p w14:paraId="18A6EFC1" w14:textId="77777777" w:rsidR="00770F7B" w:rsidRDefault="00DD7D6E">
      <w:pPr>
        <w:spacing w:after="150"/>
        <w:ind w:left="69"/>
      </w:pPr>
      <w:r>
        <w:rPr>
          <w:b/>
          <w:u w:val="single" w:color="000000"/>
        </w:rPr>
        <w:lastRenderedPageBreak/>
        <w:t>Il appartient à l’étudiant de s’informer à l’issue de la première session sur les</w:t>
      </w:r>
      <w:r>
        <w:rPr>
          <w:b/>
        </w:rPr>
        <w:t xml:space="preserve"> </w:t>
      </w:r>
      <w:r>
        <w:rPr>
          <w:b/>
          <w:u w:val="single" w:color="000000"/>
        </w:rPr>
        <w:t>modalités de passage et les remédiations attendues pour cette seconde session.</w:t>
      </w:r>
      <w:r>
        <w:rPr>
          <w:b/>
        </w:rPr>
        <w:t xml:space="preserve"> </w:t>
      </w:r>
    </w:p>
    <w:p w14:paraId="574873DD" w14:textId="77777777" w:rsidR="00770F7B" w:rsidRDefault="00DD7D6E">
      <w:pPr>
        <w:ind w:left="24"/>
      </w:pPr>
      <w:r>
        <w:t xml:space="preserve">En cas d’absence (même justifiée) lors de la seconde session, il appartient à l’étudiant de se réinscrire dans le module concerné en vue de suivre à nouveau le module. </w:t>
      </w:r>
    </w:p>
    <w:p w14:paraId="1191BA55" w14:textId="77777777" w:rsidR="00770F7B" w:rsidRDefault="00DD7D6E">
      <w:pPr>
        <w:spacing w:after="106"/>
        <w:ind w:left="69"/>
      </w:pPr>
      <w:r>
        <w:rPr>
          <w:b/>
          <w:u w:val="single" w:color="000000"/>
        </w:rPr>
        <w:t>L'étudiant qui échoue en seconde session est refusé.</w:t>
      </w:r>
      <w:r>
        <w:rPr>
          <w:b/>
        </w:rPr>
        <w:t xml:space="preserve"> </w:t>
      </w:r>
    </w:p>
    <w:p w14:paraId="1EA60893" w14:textId="77777777" w:rsidR="00770F7B" w:rsidRDefault="00DD7D6E">
      <w:pPr>
        <w:spacing w:after="359"/>
        <w:ind w:left="24"/>
      </w:pPr>
      <w:r>
        <w:t xml:space="preserve">En cas de seconde session impliquant de la pratique professionnelle et nécessitant l'acquisition de matières premières, le chef d'établissement se réserve le droit de réclamer une participation financière à l'étudiant. </w:t>
      </w:r>
    </w:p>
    <w:p w14:paraId="49809AB0" w14:textId="77777777" w:rsidR="003745D8" w:rsidRDefault="003745D8" w:rsidP="003745D8">
      <w:pPr>
        <w:ind w:left="24"/>
      </w:pPr>
      <w:r>
        <w:t xml:space="preserve">L'établissement communique aux étudiants valablement inscrits à une UE "Stage", un ROI spécifique qui en fixe les modalités. Par son inscription au stage, l'étudiant reconnaît se soumettre à ce ROI. </w:t>
      </w:r>
    </w:p>
    <w:p w14:paraId="10583790" w14:textId="77777777" w:rsidR="006B1671" w:rsidRDefault="006B1671">
      <w:pPr>
        <w:spacing w:after="359"/>
        <w:ind w:left="24"/>
      </w:pPr>
    </w:p>
    <w:p w14:paraId="62A3C3FF" w14:textId="77777777" w:rsidR="00770F7B" w:rsidRDefault="00DD7D6E">
      <w:pPr>
        <w:pStyle w:val="Titre1"/>
        <w:spacing w:after="139"/>
        <w:ind w:left="365"/>
      </w:pPr>
      <w:bookmarkStart w:id="47" w:name="_Toc199253564"/>
      <w:bookmarkStart w:id="48" w:name="_Toc65606"/>
      <w:r>
        <w:t>3.</w:t>
      </w:r>
      <w:r>
        <w:rPr>
          <w:rFonts w:ascii="Arial" w:eastAsia="Arial" w:hAnsi="Arial" w:cs="Arial"/>
        </w:rPr>
        <w:t xml:space="preserve"> </w:t>
      </w:r>
      <w:r>
        <w:t>Sanction d’une unité d’enseignement</w:t>
      </w:r>
      <w:bookmarkEnd w:id="47"/>
      <w:r>
        <w:t xml:space="preserve"> </w:t>
      </w:r>
      <w:bookmarkEnd w:id="48"/>
    </w:p>
    <w:p w14:paraId="3FA2EA40"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pPr>
      <w:r>
        <w:t xml:space="preserve">Le Conseil des études précise les critères de réussite liés aux acquis d'apprentissage des UE. </w:t>
      </w:r>
    </w:p>
    <w:p w14:paraId="68016034" w14:textId="18C5F73F"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0" w:line="250" w:lineRule="auto"/>
        <w:ind w:left="185"/>
      </w:pPr>
      <w:r>
        <w:t xml:space="preserve">Ces critères sont transmis aux élèves par le Conseil des études au plus tard pour le premier dixième de chaque UE. </w:t>
      </w:r>
    </w:p>
    <w:p w14:paraId="17D4AB9F" w14:textId="77777777" w:rsidR="00770F7B" w:rsidRDefault="00DD7D6E">
      <w:pPr>
        <w:spacing w:after="239"/>
        <w:ind w:left="24"/>
      </w:pPr>
      <w:r>
        <w:t xml:space="preserve">Le Conseil des études peut s’adjoindre l’expertise d’un professionnel pour les évaluations de l’unité d’enseignement. Celui-ci ne se substitue pas au chargé de cours. </w:t>
      </w:r>
    </w:p>
    <w:p w14:paraId="54C8A87C"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12" w:line="247" w:lineRule="auto"/>
        <w:ind w:left="123" w:right="93"/>
      </w:pPr>
      <w:r>
        <w:t xml:space="preserve">La </w:t>
      </w:r>
      <w:r>
        <w:rPr>
          <w:b/>
          <w:u w:val="single" w:color="000000"/>
        </w:rPr>
        <w:t>réussite de tous les acquis d'apprentissage</w:t>
      </w:r>
      <w:r>
        <w:t xml:space="preserve"> visés dans le dossier pédagogique de l'UE </w:t>
      </w:r>
      <w:r>
        <w:rPr>
          <w:b/>
          <w:u w:val="single" w:color="000000"/>
        </w:rPr>
        <w:t>conduit à l'obtention d'un pourcentage égal à 50</w:t>
      </w:r>
      <w:r>
        <w:t xml:space="preserve">.  </w:t>
      </w:r>
    </w:p>
    <w:p w14:paraId="30F47FF4"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51" w:line="247" w:lineRule="auto"/>
        <w:ind w:left="123" w:right="93"/>
      </w:pPr>
      <w:r>
        <w:t xml:space="preserve">Le </w:t>
      </w:r>
      <w:r>
        <w:rPr>
          <w:b/>
          <w:u w:val="single" w:color="000000"/>
        </w:rPr>
        <w:t>degré de maîtrise</w:t>
      </w:r>
      <w:r>
        <w:t xml:space="preserve"> des acquis d'apprentissage </w:t>
      </w:r>
      <w:r>
        <w:rPr>
          <w:b/>
          <w:u w:val="single" w:color="000000"/>
        </w:rPr>
        <w:t>détermine le pourcentage compris</w:t>
      </w:r>
      <w:r>
        <w:rPr>
          <w:b/>
        </w:rPr>
        <w:t xml:space="preserve"> </w:t>
      </w:r>
      <w:r>
        <w:rPr>
          <w:b/>
          <w:u w:val="single" w:color="000000"/>
        </w:rPr>
        <w:t>entre 50 et 100.</w:t>
      </w:r>
      <w:r>
        <w:t xml:space="preserve"> </w:t>
      </w:r>
    </w:p>
    <w:p w14:paraId="2EDD847D"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line="240" w:lineRule="auto"/>
        <w:ind w:left="113" w:right="93"/>
      </w:pPr>
      <w:r>
        <w:rPr>
          <w:b/>
          <w:u w:val="single" w:color="000000"/>
        </w:rPr>
        <w:t>L'attestation de réussite est délivrée par le Conseil des études à l’étudiant qui</w:t>
      </w:r>
      <w:r>
        <w:rPr>
          <w:b/>
        </w:rPr>
        <w:t xml:space="preserve"> </w:t>
      </w:r>
      <w:r>
        <w:rPr>
          <w:b/>
          <w:u w:val="single" w:color="000000"/>
        </w:rPr>
        <w:t>maîtrise tous les acquis d'apprentissage de l'UE tels que fixés dans le dossier</w:t>
      </w:r>
      <w:r>
        <w:rPr>
          <w:b/>
        </w:rPr>
        <w:t xml:space="preserve"> </w:t>
      </w:r>
      <w:r>
        <w:rPr>
          <w:b/>
          <w:u w:val="single" w:color="000000"/>
        </w:rPr>
        <w:t>pédagogique.</w:t>
      </w:r>
      <w:r>
        <w:rPr>
          <w:b/>
        </w:rPr>
        <w:t xml:space="preserve"> </w:t>
      </w:r>
    </w:p>
    <w:p w14:paraId="033088E1" w14:textId="57259019"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2" w:line="247" w:lineRule="auto"/>
        <w:ind w:left="123" w:right="93"/>
      </w:pPr>
      <w:r>
        <w:rPr>
          <w:b/>
          <w:u w:val="single" w:color="000000"/>
        </w:rPr>
        <w:t>Si un ou plusieurs acquis d'apprentissage ne sont pas acquis, aucune note n'est</w:t>
      </w:r>
      <w:r>
        <w:rPr>
          <w:b/>
        </w:rPr>
        <w:t xml:space="preserve"> </w:t>
      </w:r>
      <w:r>
        <w:rPr>
          <w:b/>
          <w:u w:val="single" w:color="000000"/>
        </w:rPr>
        <w:t>attribuée à l'étudiant et l'attestation de réussite n'est pas délivrée.</w:t>
      </w:r>
      <w:r>
        <w:t xml:space="preserve"> </w:t>
      </w:r>
    </w:p>
    <w:p w14:paraId="77FFCE91" w14:textId="32D69E77" w:rsidR="00770F7B" w:rsidRPr="00403D4A" w:rsidRDefault="00770F7B">
      <w:pPr>
        <w:spacing w:after="106"/>
        <w:ind w:left="69"/>
        <w:rPr>
          <w:strike/>
        </w:rPr>
      </w:pPr>
    </w:p>
    <w:p w14:paraId="2BA47EAD" w14:textId="77777777" w:rsidR="00770F7B" w:rsidRDefault="00DD7D6E">
      <w:pPr>
        <w:ind w:left="24"/>
      </w:pPr>
      <w:r>
        <w:t xml:space="preserve">Pour rappel, </w:t>
      </w:r>
      <w:r>
        <w:rPr>
          <w:b/>
        </w:rPr>
        <w:t>toute absence à un examen doit être motivée et justifiée</w:t>
      </w:r>
      <w:r>
        <w:t xml:space="preserve">. A défaut pour l'étudiant de fournir ledit justificatif endéans un délai maximum de 5 jours ouvrables (à charge pour l'étudiant d'apporter la preuve de son envoi) il sera réputé avoir abandonné la formation et sera refusé. </w:t>
      </w:r>
      <w:r>
        <w:rPr>
          <w:b/>
        </w:rPr>
        <w:t xml:space="preserve">Seul le respect de cette règle maintient le droit de l’étudiant à une seconde session (cf. 3.2 </w:t>
      </w:r>
      <w:r>
        <w:rPr>
          <w:rFonts w:ascii="Calibri" w:eastAsia="Calibri" w:hAnsi="Calibri" w:cs="Calibri"/>
          <w:b/>
        </w:rPr>
        <w:t>Absences</w:t>
      </w:r>
      <w:r>
        <w:rPr>
          <w:b/>
        </w:rPr>
        <w:t xml:space="preserve">) </w:t>
      </w:r>
    </w:p>
    <w:p w14:paraId="609C6FEA" w14:textId="77777777" w:rsidR="00770F7B" w:rsidRDefault="00DD7D6E">
      <w:pPr>
        <w:spacing w:after="359"/>
        <w:ind w:left="24"/>
      </w:pPr>
      <w:r>
        <w:t xml:space="preserve">Le chef d'établissement, ou son délégué en cette matière, apprécie, le cas échéant, la validité du motif de l'absence. </w:t>
      </w:r>
    </w:p>
    <w:p w14:paraId="6C7E3F45" w14:textId="77777777" w:rsidR="00770F7B" w:rsidRDefault="00DD7D6E">
      <w:pPr>
        <w:pStyle w:val="Titre1"/>
        <w:spacing w:after="139"/>
        <w:ind w:left="365"/>
      </w:pPr>
      <w:bookmarkStart w:id="49" w:name="_Toc199253565"/>
      <w:bookmarkStart w:id="50" w:name="_Toc65607"/>
      <w:r>
        <w:t>4.</w:t>
      </w:r>
      <w:r>
        <w:rPr>
          <w:rFonts w:ascii="Arial" w:eastAsia="Arial" w:hAnsi="Arial" w:cs="Arial"/>
        </w:rPr>
        <w:t xml:space="preserve"> </w:t>
      </w:r>
      <w:r>
        <w:t>Spécificité de l'unité d'enseignement "Épreuve intégrée"</w:t>
      </w:r>
      <w:bookmarkEnd w:id="49"/>
      <w:r>
        <w:t xml:space="preserve"> </w:t>
      </w:r>
      <w:bookmarkEnd w:id="50"/>
    </w:p>
    <w:p w14:paraId="424E1D0C"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pPr>
      <w:r>
        <w:t xml:space="preserve">L'UE "épreuve intégrée"(EI) est sanctionnée par une épreuve qui a un caractère global et qui peut prendre la forme d'une mise en situation, d'un projet, d'un travail de synthèse, d'une monographie ou d'une réalisation pratique commentée. </w:t>
      </w:r>
    </w:p>
    <w:p w14:paraId="49BD2D40"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pPr>
      <w:r>
        <w:t xml:space="preserve">Cette épreuve a pour objectif de vérifier si l'étudiant maîtrise, sous forme de synthèse, les AA des unités déterminantes de la section. </w:t>
      </w:r>
    </w:p>
    <w:p w14:paraId="797DCC8F"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35" w:line="250" w:lineRule="auto"/>
        <w:ind w:left="185"/>
      </w:pPr>
      <w:r>
        <w:t>L'épreuve intégrée est présentée devant le Jury de l’épreuve intégrée (JEI).</w:t>
      </w:r>
      <w:r>
        <w:rPr>
          <w:rFonts w:ascii="Calibri" w:eastAsia="Calibri" w:hAnsi="Calibri" w:cs="Calibri"/>
        </w:rPr>
        <w:t xml:space="preserve">  </w:t>
      </w:r>
    </w:p>
    <w:p w14:paraId="6A1D81C2" w14:textId="77777777" w:rsidR="00770F7B" w:rsidRDefault="00DD7D6E">
      <w:pPr>
        <w:ind w:left="24"/>
      </w:pPr>
      <w:r>
        <w:t xml:space="preserve">Cette épreuve est publique, dans les limites de capacité du local et le respect des règles d’hygiène et de sécurité. Toutefois, le public ne peut intervenir lors de la présentation ou de la défense. Il n’est pas présent lors de la délibération. </w:t>
      </w:r>
    </w:p>
    <w:p w14:paraId="0907DA67" w14:textId="4D502D92" w:rsidR="00770F7B" w:rsidRDefault="001F4508">
      <w:pPr>
        <w:spacing w:after="148"/>
        <w:ind w:left="24"/>
      </w:pPr>
      <w:r>
        <w:t>L’</w:t>
      </w:r>
      <w:r w:rsidR="00DD7D6E">
        <w:t xml:space="preserve">établissement organise deux sessions pour toute UE "épreuve intégrée".  </w:t>
      </w:r>
    </w:p>
    <w:p w14:paraId="0D525C9D" w14:textId="77777777" w:rsidR="00770F7B" w:rsidRDefault="00DD7D6E">
      <w:pPr>
        <w:spacing w:after="106"/>
        <w:ind w:left="69"/>
      </w:pPr>
      <w:r>
        <w:rPr>
          <w:b/>
          <w:u w:val="single" w:color="000000"/>
        </w:rPr>
        <w:lastRenderedPageBreak/>
        <w:t>La constitution du jury peut varier d’une session à l’autre.</w:t>
      </w:r>
      <w:r>
        <w:rPr>
          <w:b/>
        </w:rPr>
        <w:t xml:space="preserve"> </w:t>
      </w:r>
    </w:p>
    <w:p w14:paraId="2BB7B98B" w14:textId="77777777" w:rsidR="00770F7B" w:rsidRDefault="00DD7D6E">
      <w:pPr>
        <w:spacing w:after="106"/>
        <w:ind w:left="69"/>
      </w:pPr>
      <w:r>
        <w:rPr>
          <w:b/>
          <w:u w:val="single" w:color="000000"/>
        </w:rPr>
        <w:t>La seconde session est organisée après la clôture de la première session dans un</w:t>
      </w:r>
      <w:r>
        <w:rPr>
          <w:b/>
        </w:rPr>
        <w:t xml:space="preserve"> </w:t>
      </w:r>
      <w:r>
        <w:rPr>
          <w:b/>
          <w:u w:val="single" w:color="000000"/>
        </w:rPr>
        <w:t>délai compris entre 1 et 4 mois</w:t>
      </w:r>
      <w:r>
        <w:t xml:space="preserve">. </w:t>
      </w:r>
    </w:p>
    <w:p w14:paraId="4255E06A" w14:textId="77777777" w:rsidR="00770F7B" w:rsidRDefault="00DD7D6E">
      <w:pPr>
        <w:ind w:left="24"/>
      </w:pPr>
      <w:r>
        <w:t xml:space="preserve">Les étudiants qui n'ont pas pu participer à la première session pour des motifs jugés valables, par les personnes ou les instances telles qu'elles sont précisées dans le ROI de l'établissement, sont autorisés à se présenter à la seconde session sans perte de session. Le ROI de l'établissement fixe les modalités d'inscription à cette seconde session. </w:t>
      </w:r>
    </w:p>
    <w:p w14:paraId="528A67A9" w14:textId="1A0CA1EF" w:rsidR="00770F7B" w:rsidRDefault="00DD7D6E">
      <w:pPr>
        <w:ind w:left="24"/>
      </w:pPr>
      <w:r>
        <w:t xml:space="preserve">Nul ne peut participer à une session sans être au préalable inscrit dans l’UE épreuve intégrée. Pour valider sa participation à l’épreuve intégrée, l’étudiant doit confirmer celle-ci au minimum un mois avant le début de cette épreuve (cf. ROI des Épreuves intégrées). </w:t>
      </w:r>
    </w:p>
    <w:p w14:paraId="7284C820" w14:textId="1A1AE34B" w:rsidR="00810594" w:rsidRDefault="00810594">
      <w:pPr>
        <w:ind w:left="24"/>
      </w:pPr>
      <w:r>
        <w:t xml:space="preserve">L’étudiant qui ne présente pas la première session de l’EI, doit obligatoirement motiver sa non-participation auprès du responsable de son département qui en évaluera la pertinence. </w:t>
      </w:r>
    </w:p>
    <w:p w14:paraId="22B7A486" w14:textId="2C028A4A" w:rsidR="00770F7B" w:rsidRDefault="009D7AF4">
      <w:pPr>
        <w:spacing w:after="239"/>
        <w:ind w:left="24"/>
      </w:pPr>
      <w:r>
        <w:t xml:space="preserve">Le chef d'établissement peut refuser l'inscription d'un étudiant qui ne s'est pas inscrit au moins 1 mois avant le début de cette épreuve. </w:t>
      </w:r>
    </w:p>
    <w:p w14:paraId="7A2F7242"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3" w:line="249" w:lineRule="auto"/>
        <w:ind w:left="123" w:right="116"/>
      </w:pPr>
      <w:r>
        <w:rPr>
          <w:b/>
        </w:rPr>
        <w:t xml:space="preserve">L'établissement communique aux étudiants valablement inscrits à l'épreuve intégrée, un ROI qui en fixe les modalités. Par son inscription à l'épreuve intégrée, l'étudiant reconnaît se soumettre à ce ROI. </w:t>
      </w:r>
    </w:p>
    <w:p w14:paraId="093F360E" w14:textId="77777777" w:rsidR="00770F7B" w:rsidRDefault="00DD7D6E">
      <w:pPr>
        <w:ind w:left="24"/>
      </w:pPr>
      <w:r>
        <w:t xml:space="preserve">Les critères de réussite des acquis d'apprentissage de l'UE EI sont directement liés aux acquis d'apprentissage des UE déterminantes de la section et au profil professionnel. </w:t>
      </w:r>
    </w:p>
    <w:p w14:paraId="59097619" w14:textId="77777777" w:rsidR="00770F7B" w:rsidRDefault="00DD7D6E">
      <w:pPr>
        <w:ind w:left="24"/>
      </w:pPr>
      <w:r>
        <w:rPr>
          <w:b/>
          <w:u w:val="single" w:color="000000"/>
        </w:rPr>
        <w:t>Nul ne peut présenter plus de 4 fois la même épreuve intégrée</w:t>
      </w:r>
      <w:r>
        <w:t xml:space="preserve"> sauf s'il fait la preuve qu'il s'est réinscrit, a suivi et a réussi une ou des UE déterminantes de la section concernée définies par le Conseil des Études.  </w:t>
      </w:r>
    </w:p>
    <w:p w14:paraId="5B049411" w14:textId="3F98C801" w:rsidR="00770F7B" w:rsidRDefault="00DD7D6E">
      <w:pPr>
        <w:ind w:left="24"/>
      </w:pPr>
      <w:r>
        <w:t xml:space="preserve">Aucun droit d'inscription n'est </w:t>
      </w:r>
      <w:r w:rsidR="009423E6">
        <w:t>exigé pour les étudiants qui se présentent à la seconde session organisée par l’établissement .</w:t>
      </w:r>
      <w:r>
        <w:t xml:space="preserve">  </w:t>
      </w:r>
    </w:p>
    <w:p w14:paraId="59B13B19" w14:textId="77777777" w:rsidR="00770F7B" w:rsidRDefault="00DD7D6E">
      <w:pPr>
        <w:spacing w:after="106"/>
        <w:ind w:left="69"/>
      </w:pPr>
      <w:r>
        <w:rPr>
          <w:b/>
          <w:u w:val="single" w:color="000000"/>
        </w:rPr>
        <w:t xml:space="preserve">L'étudiant qui échoue en seconde </w:t>
      </w:r>
      <w:r w:rsidRPr="00ED37B5">
        <w:rPr>
          <w:b/>
          <w:u w:val="single" w:color="000000"/>
        </w:rPr>
        <w:t>session est refusé.</w:t>
      </w:r>
      <w:r>
        <w:rPr>
          <w:b/>
        </w:rPr>
        <w:t xml:space="preserve"> </w:t>
      </w:r>
    </w:p>
    <w:p w14:paraId="7F350FA3" w14:textId="77777777" w:rsidR="00770F7B" w:rsidRDefault="00DD7D6E">
      <w:pPr>
        <w:pStyle w:val="Titre1"/>
        <w:spacing w:after="139"/>
        <w:ind w:left="365"/>
      </w:pPr>
      <w:bookmarkStart w:id="51" w:name="_Toc199253566"/>
      <w:bookmarkStart w:id="52" w:name="_Toc65608"/>
      <w:r>
        <w:t>5.</w:t>
      </w:r>
      <w:r>
        <w:rPr>
          <w:rFonts w:ascii="Arial" w:eastAsia="Arial" w:hAnsi="Arial" w:cs="Arial"/>
        </w:rPr>
        <w:t xml:space="preserve"> </w:t>
      </w:r>
      <w:r>
        <w:t>Sanction d'une section</w:t>
      </w:r>
      <w:bookmarkEnd w:id="51"/>
      <w:r>
        <w:t xml:space="preserve"> </w:t>
      </w:r>
      <w:bookmarkEnd w:id="52"/>
    </w:p>
    <w:p w14:paraId="31A5CD16" w14:textId="7646205C"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5" w:line="247" w:lineRule="auto"/>
        <w:ind w:left="123" w:right="93"/>
      </w:pPr>
      <w:r>
        <w:t xml:space="preserve">Le </w:t>
      </w:r>
      <w:r>
        <w:rPr>
          <w:b/>
          <w:u w:val="single" w:color="000000"/>
        </w:rPr>
        <w:t>résultat final d'une section</w:t>
      </w:r>
      <w:r>
        <w:t xml:space="preserve"> est calculé à partir du pourcentage obtenu dans l'unité d’enseignement "épreuve intégrée" et dans chacune des </w:t>
      </w:r>
      <w:r w:rsidRPr="000D4D33">
        <w:t xml:space="preserve">unités d’enseignement déterminantes de la section. Pour ce calcul, </w:t>
      </w:r>
      <w:r w:rsidRPr="000D4D33">
        <w:rPr>
          <w:b/>
          <w:u w:val="single" w:color="000000"/>
        </w:rPr>
        <w:t>l'unité "épreuve intégrée" intervient pour</w:t>
      </w:r>
      <w:r w:rsidRPr="000D4D33">
        <w:rPr>
          <w:b/>
        </w:rPr>
        <w:t xml:space="preserve"> </w:t>
      </w:r>
      <w:r w:rsidRPr="000D4D33">
        <w:rPr>
          <w:b/>
          <w:u w:val="single" w:color="000000"/>
        </w:rPr>
        <w:t>1/3 et les unités de formation déterminantes pour 2/3 proportionnellement au</w:t>
      </w:r>
      <w:r w:rsidRPr="000D4D33">
        <w:rPr>
          <w:b/>
        </w:rPr>
        <w:t xml:space="preserve"> </w:t>
      </w:r>
      <w:r w:rsidRPr="000D4D33">
        <w:rPr>
          <w:b/>
          <w:u w:val="single" w:color="000000"/>
        </w:rPr>
        <w:t>nombre de périodes qui</w:t>
      </w:r>
      <w:r w:rsidRPr="000D4D33">
        <w:rPr>
          <w:b/>
          <w:strike/>
          <w:u w:val="single" w:color="000000"/>
        </w:rPr>
        <w:t xml:space="preserve"> </w:t>
      </w:r>
      <w:r w:rsidR="00B513A5" w:rsidRPr="000D4D33">
        <w:rPr>
          <w:b/>
          <w:u w:val="single" w:color="000000"/>
        </w:rPr>
        <w:t xml:space="preserve">leur sont </w:t>
      </w:r>
      <w:r w:rsidRPr="000D4D33">
        <w:rPr>
          <w:b/>
          <w:u w:val="single" w:color="000000"/>
        </w:rPr>
        <w:t>attribué</w:t>
      </w:r>
      <w:r w:rsidR="00F61381" w:rsidRPr="000D4D33">
        <w:rPr>
          <w:b/>
          <w:u w:val="single" w:color="000000"/>
        </w:rPr>
        <w:t>es</w:t>
      </w:r>
      <w:r w:rsidRPr="000D4D33">
        <w:rPr>
          <w:b/>
          <w:u w:val="single" w:color="000000"/>
        </w:rPr>
        <w:t xml:space="preserve"> dans l'horaire minimum</w:t>
      </w:r>
      <w:r w:rsidRPr="000D4D33">
        <w:t xml:space="preserve">. </w:t>
      </w:r>
    </w:p>
    <w:p w14:paraId="40B99BFC" w14:textId="77777777" w:rsidR="00770F7B" w:rsidRDefault="00DD7D6E">
      <w:pPr>
        <w:ind w:left="24"/>
      </w:pPr>
      <w:r>
        <w:t xml:space="preserve">Les </w:t>
      </w:r>
      <w:r>
        <w:rPr>
          <w:b/>
        </w:rPr>
        <w:t xml:space="preserve">certificats </w:t>
      </w:r>
      <w:r>
        <w:t xml:space="preserve">(enseignement secondaire) ou les </w:t>
      </w:r>
      <w:r>
        <w:rPr>
          <w:b/>
        </w:rPr>
        <w:t xml:space="preserve">diplômes </w:t>
      </w:r>
      <w:r>
        <w:t xml:space="preserve">(enseignement supérieur) délivrés à l’issue d’une section portent l’une des mentions suivantes : fruit, satisfaction, distinction, grande distinction, la plus grande distinction, selon que le pourcentage final atteint au moins respectivement 50, 60, 70, 80, 90 %. </w:t>
      </w:r>
    </w:p>
    <w:p w14:paraId="2BA1E7F7" w14:textId="77777777" w:rsidR="00770F7B" w:rsidRDefault="00DD7D6E">
      <w:pPr>
        <w:spacing w:after="360"/>
        <w:ind w:left="24"/>
      </w:pPr>
      <w:r>
        <w:t xml:space="preserve">Pour ce qui est d'une section ne comportant pas d'unité d'enseignement "Épreuve intégrée", le pourcentage final est calculé à partir du résultat obtenu dans chacune des unités d’enseignement déterminantes de la section. Pour ce calcul, chaque unité intervient proportionnellement au nombre de périodes qui lui est attribué dans l'horaire minimum. </w:t>
      </w:r>
    </w:p>
    <w:p w14:paraId="7D4CCB43" w14:textId="77777777" w:rsidR="00770F7B" w:rsidRDefault="00DD7D6E">
      <w:pPr>
        <w:pStyle w:val="Titre1"/>
        <w:spacing w:after="139"/>
        <w:ind w:left="365"/>
      </w:pPr>
      <w:bookmarkStart w:id="53" w:name="_Toc199253567"/>
      <w:bookmarkStart w:id="54" w:name="_Toc65609"/>
      <w:r>
        <w:t>6.</w:t>
      </w:r>
      <w:r>
        <w:rPr>
          <w:rFonts w:ascii="Arial" w:eastAsia="Arial" w:hAnsi="Arial" w:cs="Arial"/>
        </w:rPr>
        <w:t xml:space="preserve"> </w:t>
      </w:r>
      <w:r>
        <w:t>Fraude, plagiat ou absence de citation des sources</w:t>
      </w:r>
      <w:bookmarkEnd w:id="53"/>
      <w:r>
        <w:t xml:space="preserve"> </w:t>
      </w:r>
      <w:bookmarkEnd w:id="54"/>
    </w:p>
    <w:p w14:paraId="061ED60F"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right="124"/>
      </w:pPr>
      <w:r>
        <w:rPr>
          <w:b/>
          <w:u w:val="single" w:color="000000"/>
        </w:rPr>
        <w:t>Lorsque le Conseil des études</w:t>
      </w:r>
      <w:r>
        <w:t xml:space="preserve"> </w:t>
      </w:r>
      <w:r>
        <w:rPr>
          <w:b/>
          <w:u w:val="single" w:color="000000"/>
        </w:rPr>
        <w:t>ou le jury d'épreuve intégrée</w:t>
      </w:r>
      <w:r>
        <w:t xml:space="preserve"> </w:t>
      </w:r>
      <w:r>
        <w:rPr>
          <w:b/>
          <w:u w:val="single" w:color="000000"/>
        </w:rPr>
        <w:t>constate une fraude</w:t>
      </w:r>
      <w:r>
        <w:t xml:space="preserve">, un plagiat ou la non-citation de sources </w:t>
      </w:r>
      <w:r>
        <w:rPr>
          <w:b/>
          <w:u w:val="single" w:color="000000"/>
        </w:rPr>
        <w:t>en première session, il ajourne l'étudiant</w:t>
      </w:r>
      <w:r>
        <w:t xml:space="preserve"> pour les acquis d'apprentissage de l'UE visés par l'épreuve au cours de laquelle la fraude a été constatée. </w:t>
      </w:r>
    </w:p>
    <w:p w14:paraId="6806B5B8"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79" w:line="250" w:lineRule="auto"/>
        <w:ind w:left="185" w:right="124"/>
      </w:pPr>
      <w:r>
        <w:t xml:space="preserve">Lorsque le Conseil des études ou le jury d'épreuve intégrée constate </w:t>
      </w:r>
      <w:r>
        <w:rPr>
          <w:b/>
          <w:u w:val="single" w:color="000000"/>
        </w:rPr>
        <w:t>une fraude</w:t>
      </w:r>
      <w:r>
        <w:t xml:space="preserve">, un plagiat ou la non-citation de sources </w:t>
      </w:r>
      <w:r>
        <w:rPr>
          <w:b/>
          <w:u w:val="single" w:color="000000"/>
        </w:rPr>
        <w:t>en deuxième session, il refuse l’étudiant</w:t>
      </w:r>
      <w:r>
        <w:t xml:space="preserve">. </w:t>
      </w:r>
    </w:p>
    <w:p w14:paraId="64763D7E" w14:textId="1613E829" w:rsidR="00770F7B" w:rsidRDefault="00DD7D6E">
      <w:pPr>
        <w:spacing w:after="360"/>
        <w:ind w:left="24"/>
      </w:pPr>
      <w:r>
        <w:t>En cas de récidive</w:t>
      </w:r>
      <w:r w:rsidR="009423E6">
        <w:t xml:space="preserve"> ( peu importe l’UE)</w:t>
      </w:r>
      <w:r>
        <w:t xml:space="preserve">, le Conseil des études ou le jury d'épreuve intégrée peut refuser l’étudiant en première session (Art. 29 du Règlement Général des Études Enseignement supérieur du 2 septembre 2015 - Art. 29 du Règlement Général des Études Enseignement secondaire du 2 septembre 2015). </w:t>
      </w:r>
    </w:p>
    <w:p w14:paraId="116C7E7C" w14:textId="77777777" w:rsidR="00AB1AE5" w:rsidRPr="00AB1AE5" w:rsidRDefault="00AB1AE5" w:rsidP="00AB1AE5">
      <w:pPr>
        <w:pStyle w:val="Titre1"/>
        <w:spacing w:after="139"/>
        <w:ind w:left="365"/>
        <w:rPr>
          <w:b/>
          <w:bCs/>
          <w:color w:val="auto"/>
          <w:sz w:val="22"/>
          <w:szCs w:val="22"/>
        </w:rPr>
      </w:pPr>
      <w:bookmarkStart w:id="55" w:name="_Toc199253568"/>
      <w:bookmarkStart w:id="56" w:name="_Toc65610"/>
      <w:r w:rsidRPr="00AB1AE5">
        <w:rPr>
          <w:b/>
          <w:bCs/>
          <w:color w:val="auto"/>
          <w:sz w:val="22"/>
          <w:szCs w:val="22"/>
        </w:rPr>
        <w:lastRenderedPageBreak/>
        <w:t xml:space="preserve">Utilisation de l’intelligence artificielle (IA) </w:t>
      </w:r>
    </w:p>
    <w:p w14:paraId="0A3D1FAF" w14:textId="77777777" w:rsidR="00AB1AE5" w:rsidRPr="00AB1AE5" w:rsidRDefault="00AB1AE5" w:rsidP="00AB1AE5">
      <w:pPr>
        <w:pStyle w:val="Titre1"/>
        <w:spacing w:after="139"/>
        <w:ind w:left="365"/>
        <w:rPr>
          <w:rFonts w:asciiTheme="minorHAnsi" w:hAnsiTheme="minorHAnsi"/>
          <w:color w:val="auto"/>
          <w:sz w:val="20"/>
          <w:szCs w:val="20"/>
        </w:rPr>
      </w:pPr>
      <w:r w:rsidRPr="00AB1AE5">
        <w:rPr>
          <w:rFonts w:asciiTheme="minorHAnsi" w:hAnsiTheme="minorHAnsi"/>
          <w:color w:val="auto"/>
          <w:sz w:val="20"/>
          <w:szCs w:val="20"/>
        </w:rPr>
        <w:t>L’utilisation d’outils d’intelligence artificielle pour la réalisation de travaux ou de l’épreuve intégrée est autorisée, à condition que l’étudiant mentionne explicitement l’outil utilisé, la manière dont il a été employé, et l’intègre dans la bibliographie selon les normes en vigueur. L’enseignant reste responsable de la validation du travail et peut demander la preuve du travail personnel ou vérifier par un oral ses connaissances. Tout manquement à ces règles sera considéré comme une fraude.</w:t>
      </w:r>
    </w:p>
    <w:p w14:paraId="2721E8F6" w14:textId="3971DEB5" w:rsidR="00770F7B" w:rsidRDefault="00DD7D6E">
      <w:pPr>
        <w:pStyle w:val="Titre1"/>
        <w:spacing w:after="139"/>
        <w:ind w:left="365"/>
      </w:pPr>
      <w:r>
        <w:t>7.</w:t>
      </w:r>
      <w:r>
        <w:rPr>
          <w:rFonts w:ascii="Arial" w:eastAsia="Arial" w:hAnsi="Arial" w:cs="Arial"/>
        </w:rPr>
        <w:t xml:space="preserve"> </w:t>
      </w:r>
      <w:r>
        <w:t>Communication des résultats et consultation des épreuves</w:t>
      </w:r>
      <w:bookmarkEnd w:id="55"/>
      <w:r>
        <w:t xml:space="preserve"> </w:t>
      </w:r>
      <w:bookmarkEnd w:id="56"/>
    </w:p>
    <w:p w14:paraId="5AF2E534"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40" w:line="250" w:lineRule="auto"/>
        <w:ind w:left="185" w:right="254"/>
      </w:pPr>
      <w:r>
        <w:t xml:space="preserve">La communication des </w:t>
      </w:r>
      <w:r>
        <w:rPr>
          <w:b/>
          <w:u w:val="single" w:color="000000"/>
        </w:rPr>
        <w:t>résultats se fait exclusivement par voie d'affichage aux</w:t>
      </w:r>
      <w:r>
        <w:rPr>
          <w:b/>
        </w:rPr>
        <w:t xml:space="preserve"> </w:t>
      </w:r>
      <w:r>
        <w:rPr>
          <w:b/>
          <w:u w:val="single" w:color="000000"/>
        </w:rPr>
        <w:t xml:space="preserve">valves </w:t>
      </w:r>
      <w:r>
        <w:t xml:space="preserve">ou via tout autre mode de communication prévu dans le R.O.I. de l’établissement , tel qu’ENORA et ou proclamation, </w:t>
      </w:r>
      <w:r>
        <w:rPr>
          <w:b/>
          <w:u w:val="single" w:color="000000"/>
        </w:rPr>
        <w:t>dans les deux jours ouvrables suivant la</w:t>
      </w:r>
      <w:r>
        <w:rPr>
          <w:b/>
        </w:rPr>
        <w:t xml:space="preserve"> </w:t>
      </w:r>
      <w:r>
        <w:rPr>
          <w:b/>
          <w:u w:val="single" w:color="000000"/>
        </w:rPr>
        <w:t>délibération</w:t>
      </w:r>
      <w:r>
        <w:t xml:space="preserve">. </w:t>
      </w:r>
    </w:p>
    <w:p w14:paraId="334FF2CE" w14:textId="59F784F9" w:rsidR="00770F7B" w:rsidRDefault="00DD7D6E">
      <w:pPr>
        <w:ind w:left="24"/>
      </w:pPr>
      <w:r>
        <w:t xml:space="preserve">Les résultats ne sont pas transmis téléphone, SMS ou mail. </w:t>
      </w:r>
    </w:p>
    <w:p w14:paraId="1D22866E" w14:textId="77777777" w:rsidR="00770F7B" w:rsidRDefault="00DD7D6E">
      <w:pPr>
        <w:ind w:left="24"/>
      </w:pPr>
      <w:r>
        <w:t xml:space="preserve">Sont considérés comme jours ouvrables tous les jours de la semaine, à l'exception du dimanche et des jours fériés légaux. </w:t>
      </w:r>
    </w:p>
    <w:p w14:paraId="508BE946" w14:textId="77777777" w:rsidR="00770F7B" w:rsidRDefault="00DD7D6E">
      <w:pPr>
        <w:spacing w:after="136"/>
        <w:ind w:left="24"/>
      </w:pPr>
      <w:r>
        <w:t xml:space="preserve">Cet affichage doit comprendre les éléments suivants : </w:t>
      </w:r>
    </w:p>
    <w:p w14:paraId="22810EEE" w14:textId="77777777" w:rsidR="00770F7B" w:rsidRDefault="00DD7D6E">
      <w:pPr>
        <w:numPr>
          <w:ilvl w:val="0"/>
          <w:numId w:val="11"/>
        </w:numPr>
        <w:ind w:hanging="360"/>
      </w:pPr>
      <w:r>
        <w:t xml:space="preserve">L’identification de l'étudiant à l’aide de son numéro matricule-école </w:t>
      </w:r>
    </w:p>
    <w:p w14:paraId="4C267489" w14:textId="77777777" w:rsidR="00770F7B" w:rsidRDefault="00DD7D6E">
      <w:pPr>
        <w:numPr>
          <w:ilvl w:val="0"/>
          <w:numId w:val="11"/>
        </w:numPr>
        <w:spacing w:after="143"/>
        <w:ind w:hanging="360"/>
      </w:pPr>
      <w:r>
        <w:t xml:space="preserve">La décision du CE ou du JEI à son égard (réussite, ajournement ou refus) </w:t>
      </w:r>
    </w:p>
    <w:p w14:paraId="7A518ED2" w14:textId="77777777" w:rsidR="00770F7B" w:rsidRDefault="00DD7D6E">
      <w:pPr>
        <w:ind w:left="24"/>
      </w:pPr>
      <w:r>
        <w:t xml:space="preserve">Les voies de recours sont précisées à l’article 6 ci-après.  </w:t>
      </w:r>
    </w:p>
    <w:p w14:paraId="25E11370" w14:textId="77777777" w:rsidR="00770F7B" w:rsidRDefault="00DD7D6E">
      <w:pPr>
        <w:spacing w:after="134"/>
        <w:ind w:left="24"/>
      </w:pPr>
      <w:r>
        <w:t xml:space="preserve">La possibilité est donnée à l'étudiant de rencontrer les professeurs afin d'obtenir de leur part des explications relatives à l'évaluation de leurs épreuves. </w:t>
      </w:r>
    </w:p>
    <w:p w14:paraId="46B380FC" w14:textId="32F7FB3D" w:rsidR="00D178AD" w:rsidRDefault="00DD7D6E">
      <w:pPr>
        <w:ind w:left="24"/>
      </w:pPr>
      <w:r>
        <w:t>L’étudiant ne pourra consulter son épreuve d’examen et le cas échéant en obtenir une copie que lors des consultations organisées par l’établissement ou via un rendez-vous pris préalablement, et ce moyennant le paiement d'une rétribution fixée à 0,</w:t>
      </w:r>
      <w:r w:rsidR="00E1491D">
        <w:t xml:space="preserve">10 </w:t>
      </w:r>
      <w:r>
        <w:t>€ par page de document administratif copié après consultation. Il est donc indispensable à l’étudiant ajourné ou refusé de se présenter à l’établissement lors de la proclamation (ou via un rendez-vous pris préalablement</w:t>
      </w:r>
      <w:r w:rsidR="00EE4682">
        <w:t xml:space="preserve"> avec le professeur de l’UE</w:t>
      </w:r>
      <w:r>
        <w:t>).</w:t>
      </w:r>
    </w:p>
    <w:p w14:paraId="32790E37" w14:textId="77777777" w:rsidR="00D178AD" w:rsidRDefault="00D178AD">
      <w:r>
        <w:br w:type="page"/>
      </w:r>
    </w:p>
    <w:p w14:paraId="6D53F90A" w14:textId="77777777" w:rsidR="00770F7B" w:rsidRDefault="00770F7B">
      <w:pPr>
        <w:ind w:left="24"/>
      </w:pPr>
    </w:p>
    <w:p w14:paraId="2B2637E2" w14:textId="77777777" w:rsidR="00770F7B" w:rsidRDefault="00770F7B"/>
    <w:p w14:paraId="08B20B57" w14:textId="77777777" w:rsidR="00770F7B" w:rsidRDefault="00DD7D6E">
      <w:pPr>
        <w:spacing w:after="0" w:line="259" w:lineRule="auto"/>
        <w:ind w:left="7867"/>
      </w:pPr>
      <w:r>
        <w:rPr>
          <w:noProof/>
        </w:rPr>
        <w:drawing>
          <wp:inline distT="0" distB="0" distL="0" distR="0" wp14:anchorId="37808096" wp14:editId="57D1D946">
            <wp:extent cx="806196" cy="723900"/>
            <wp:effectExtent l="0" t="0" r="0" b="0"/>
            <wp:docPr id="5114" name="Picture 5114"/>
            <wp:cNvGraphicFramePr/>
            <a:graphic xmlns:a="http://schemas.openxmlformats.org/drawingml/2006/main">
              <a:graphicData uri="http://schemas.openxmlformats.org/drawingml/2006/picture">
                <pic:pic xmlns:pic="http://schemas.openxmlformats.org/drawingml/2006/picture">
                  <pic:nvPicPr>
                    <pic:cNvPr id="5114" name="Picture 5114"/>
                    <pic:cNvPicPr/>
                  </pic:nvPicPr>
                  <pic:blipFill>
                    <a:blip r:embed="rId9"/>
                    <a:stretch>
                      <a:fillRect/>
                    </a:stretch>
                  </pic:blipFill>
                  <pic:spPr>
                    <a:xfrm>
                      <a:off x="0" y="0"/>
                      <a:ext cx="806196" cy="723900"/>
                    </a:xfrm>
                    <a:prstGeom prst="rect">
                      <a:avLst/>
                    </a:prstGeom>
                  </pic:spPr>
                </pic:pic>
              </a:graphicData>
            </a:graphic>
          </wp:inline>
        </w:drawing>
      </w:r>
    </w:p>
    <w:p w14:paraId="3169AC33" w14:textId="77777777" w:rsidR="00770F7B" w:rsidRDefault="00DD7D6E">
      <w:pPr>
        <w:spacing w:after="104" w:line="259" w:lineRule="auto"/>
        <w:ind w:right="536"/>
      </w:pPr>
      <w:r>
        <w:rPr>
          <w:rFonts w:ascii="Times New Roman" w:eastAsia="Times New Roman" w:hAnsi="Times New Roman" w:cs="Times New Roman"/>
        </w:rPr>
        <w:t xml:space="preserve"> </w:t>
      </w:r>
    </w:p>
    <w:p w14:paraId="3DFFDEB8"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16"/>
        <w:ind w:left="194" w:right="219"/>
        <w:jc w:val="center"/>
      </w:pPr>
      <w:bookmarkStart w:id="57" w:name="_Toc199253569"/>
      <w:bookmarkStart w:id="58" w:name="_Toc65611"/>
      <w:r>
        <w:rPr>
          <w:rFonts w:ascii="Arial" w:eastAsia="Arial" w:hAnsi="Arial" w:cs="Arial"/>
          <w:color w:val="000000"/>
          <w:sz w:val="24"/>
        </w:rPr>
        <w:t>ARTICLE 6 - RECOURS</w:t>
      </w:r>
      <w:bookmarkEnd w:id="57"/>
      <w:r>
        <w:rPr>
          <w:rFonts w:ascii="Arial" w:eastAsia="Arial" w:hAnsi="Arial" w:cs="Arial"/>
          <w:color w:val="000000"/>
          <w:sz w:val="24"/>
        </w:rPr>
        <w:t xml:space="preserve"> </w:t>
      </w:r>
      <w:bookmarkEnd w:id="58"/>
    </w:p>
    <w:p w14:paraId="1C10098B" w14:textId="77777777" w:rsidR="00770F7B" w:rsidRDefault="00DD7D6E">
      <w:pPr>
        <w:spacing w:after="152" w:line="259" w:lineRule="auto"/>
      </w:pPr>
      <w:r>
        <w:rPr>
          <w:rFonts w:ascii="Times New Roman" w:eastAsia="Times New Roman" w:hAnsi="Times New Roman" w:cs="Times New Roman"/>
        </w:rPr>
        <w:t xml:space="preserve"> </w:t>
      </w:r>
    </w:p>
    <w:p w14:paraId="2E4AE506"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line="249" w:lineRule="auto"/>
        <w:ind w:left="123"/>
      </w:pPr>
      <w:r>
        <w:rPr>
          <w:b/>
        </w:rPr>
        <w:t xml:space="preserve">L’étudiant a été informé via le présent ROI, de l’obligation d’atteindre TOUS les Acquis d’Apprentissage du dossier pédagogique.  </w:t>
      </w:r>
    </w:p>
    <w:p w14:paraId="0A40F49E"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0" w:line="249" w:lineRule="auto"/>
        <w:ind w:left="123"/>
      </w:pPr>
      <w:r>
        <w:rPr>
          <w:b/>
        </w:rPr>
        <w:t xml:space="preserve">Lors de la présence de membres du jury extérieur, l’étudiant, s’il connait un risque d’incompatibilité avec un membre du jury, en informe le président dès le début de l’épreuve. Si l’incompatibilité est avérée, le membre du jury est écarté des débats. </w:t>
      </w:r>
    </w:p>
    <w:p w14:paraId="78F51847"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491" w:line="249" w:lineRule="auto"/>
        <w:ind w:left="123"/>
      </w:pPr>
      <w:r>
        <w:rPr>
          <w:b/>
        </w:rPr>
        <w:t>Cette procédure vise à exclure tout fondement d’une irrégularité lors de la décision finale.</w:t>
      </w:r>
      <w:r>
        <w:rPr>
          <w:rFonts w:ascii="Times New Roman" w:eastAsia="Times New Roman" w:hAnsi="Times New Roman" w:cs="Times New Roman"/>
          <w:b/>
          <w:sz w:val="22"/>
        </w:rPr>
        <w:t xml:space="preserve"> </w:t>
      </w:r>
    </w:p>
    <w:p w14:paraId="6DB1558D" w14:textId="77777777" w:rsidR="00770F7B" w:rsidRDefault="00DD7D6E">
      <w:pPr>
        <w:pStyle w:val="Titre1"/>
        <w:spacing w:after="35"/>
        <w:ind w:left="365"/>
      </w:pPr>
      <w:bookmarkStart w:id="59" w:name="_Toc199253570"/>
      <w:bookmarkStart w:id="60" w:name="_Toc65612"/>
      <w:r>
        <w:t>1.</w:t>
      </w:r>
      <w:r>
        <w:rPr>
          <w:rFonts w:ascii="Arial" w:eastAsia="Arial" w:hAnsi="Arial" w:cs="Arial"/>
        </w:rPr>
        <w:t xml:space="preserve"> </w:t>
      </w:r>
      <w:r>
        <w:t>Consultation des copies d’examen</w:t>
      </w:r>
      <w:bookmarkEnd w:id="59"/>
      <w:r>
        <w:t xml:space="preserve"> </w:t>
      </w:r>
      <w:bookmarkEnd w:id="60"/>
    </w:p>
    <w:p w14:paraId="524C5757" w14:textId="77777777" w:rsidR="0014003D" w:rsidRDefault="0014003D">
      <w:pPr>
        <w:spacing w:after="137"/>
        <w:ind w:left="24"/>
      </w:pPr>
    </w:p>
    <w:p w14:paraId="472BE281" w14:textId="524C4051" w:rsidR="00770F7B" w:rsidRPr="000D4D33" w:rsidRDefault="00DD7D6E">
      <w:pPr>
        <w:spacing w:after="137"/>
        <w:ind w:left="24"/>
      </w:pPr>
      <w:r>
        <w:t xml:space="preserve">À titre liminaire, il est rappelé que </w:t>
      </w:r>
      <w:r>
        <w:rPr>
          <w:b/>
          <w:u w:val="single" w:color="000000"/>
        </w:rPr>
        <w:t>l’étudiant a la possibilité de consulter ses copies et</w:t>
      </w:r>
      <w:r>
        <w:rPr>
          <w:b/>
        </w:rPr>
        <w:t xml:space="preserve"> </w:t>
      </w:r>
      <w:r>
        <w:rPr>
          <w:b/>
          <w:u w:val="single" w:color="000000"/>
        </w:rPr>
        <w:t>d’obtenir des explications relatives à l’évaluation de l’épreuve</w:t>
      </w:r>
      <w:r>
        <w:t xml:space="preserve">, notamment lors du dernier cours. En effet, ces explications paraissent de nature à dissiper les incompréhensions et les malentendus éventuels des étudiants quant à leurs évaluations. </w:t>
      </w:r>
    </w:p>
    <w:p w14:paraId="799D586F" w14:textId="5D94F531" w:rsidR="00770F7B" w:rsidRPr="005E1045" w:rsidRDefault="00DD7D6E">
      <w:pPr>
        <w:ind w:left="24"/>
        <w:rPr>
          <w:strike/>
        </w:rPr>
      </w:pPr>
      <w:r w:rsidRPr="000D4D33">
        <w:t>Il appartient à l’étudiant ajourné ou refusé de prendre rendez-vous</w:t>
      </w:r>
      <w:r w:rsidR="00FD5205" w:rsidRPr="000D4D33">
        <w:t xml:space="preserve"> avec le professeur concerné</w:t>
      </w:r>
      <w:r w:rsidR="00856064" w:rsidRPr="000D4D33">
        <w:t>,</w:t>
      </w:r>
      <w:r w:rsidR="00FD5205" w:rsidRPr="000D4D33">
        <w:t xml:space="preserve"> </w:t>
      </w:r>
      <w:r>
        <w:t xml:space="preserve">pour consulter sa copie d’examen et en prendre copie dans le délai du recours </w:t>
      </w:r>
      <w:r w:rsidRPr="00A355AD">
        <w:t xml:space="preserve">interne </w:t>
      </w:r>
      <w:r w:rsidR="00581B10" w:rsidRPr="00A355AD">
        <w:t xml:space="preserve">au prix de </w:t>
      </w:r>
      <w:r w:rsidR="008D3F16">
        <w:t xml:space="preserve"> </w:t>
      </w:r>
      <w:r w:rsidR="00B55E4F">
        <w:t>0.</w:t>
      </w:r>
      <w:r w:rsidR="00581B10" w:rsidRPr="00A355AD">
        <w:t>10</w:t>
      </w:r>
      <w:r w:rsidR="00B55E4F">
        <w:t xml:space="preserve"> euro</w:t>
      </w:r>
      <w:r w:rsidR="00A355AD" w:rsidRPr="00A355AD">
        <w:t>/page</w:t>
      </w:r>
      <w:r w:rsidR="00A355AD">
        <w:t>.</w:t>
      </w:r>
    </w:p>
    <w:p w14:paraId="245697E8" w14:textId="77777777" w:rsidR="00770F7B" w:rsidRDefault="00DD7D6E">
      <w:pPr>
        <w:spacing w:after="337" w:line="268" w:lineRule="auto"/>
        <w:ind w:left="7"/>
      </w:pPr>
      <w:r>
        <w:rPr>
          <w:b/>
        </w:rPr>
        <w:t xml:space="preserve">Cette consultation est personnelle (circulaire 7111, recours contre les décisions des conseils des études et des jurys d’Epreuve intégrée dans l’enseignement, p 20). </w:t>
      </w:r>
    </w:p>
    <w:p w14:paraId="290E633E" w14:textId="77777777" w:rsidR="00770F7B" w:rsidRDefault="00DD7D6E">
      <w:pPr>
        <w:pStyle w:val="Titre1"/>
        <w:spacing w:after="40"/>
        <w:ind w:left="365"/>
      </w:pPr>
      <w:bookmarkStart w:id="61" w:name="_Toc199253571"/>
      <w:bookmarkStart w:id="62" w:name="_Toc65613"/>
      <w:r>
        <w:rPr>
          <w:noProof/>
          <w:sz w:val="22"/>
        </w:rPr>
        <mc:AlternateContent>
          <mc:Choice Requires="wpg">
            <w:drawing>
              <wp:anchor distT="0" distB="0" distL="114300" distR="114300" simplePos="0" relativeHeight="251658243" behindDoc="0" locked="0" layoutInCell="1" allowOverlap="1" wp14:anchorId="28894A04" wp14:editId="35E95166">
                <wp:simplePos x="0" y="0"/>
                <wp:positionH relativeFrom="page">
                  <wp:posOffset>478536</wp:posOffset>
                </wp:positionH>
                <wp:positionV relativeFrom="page">
                  <wp:posOffset>181356</wp:posOffset>
                </wp:positionV>
                <wp:extent cx="1359408" cy="428244"/>
                <wp:effectExtent l="0" t="0" r="0" b="0"/>
                <wp:wrapTopAndBottom/>
                <wp:docPr id="57890" name="Group 57890"/>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5095" name="Rectangle 5095"/>
                        <wps:cNvSpPr/>
                        <wps:spPr>
                          <a:xfrm>
                            <a:off x="240792" y="71"/>
                            <a:ext cx="42059" cy="186236"/>
                          </a:xfrm>
                          <a:prstGeom prst="rect">
                            <a:avLst/>
                          </a:prstGeom>
                          <a:ln>
                            <a:noFill/>
                          </a:ln>
                        </wps:spPr>
                        <wps:txbx>
                          <w:txbxContent>
                            <w:p w14:paraId="0D949EDA"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5116" name="Picture 5116"/>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28894A04" id="Group 57890" o:spid="_x0000_s1077" style="position:absolute;left:0;text-align:left;margin-left:37.7pt;margin-top:14.3pt;width:107.05pt;height:33.7pt;z-index:251658243;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">
                <v:rect id="Rectangle 5095" o:spid="_x0000_s1078"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" filled="f" stroked="f">
                  <v:textbox inset="0,0,0,0">
                    <w:txbxContent>
                      <w:p w14:paraId="0D949EDA"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5116" o:spid="_x0000_s1079"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">
                  <v:imagedata r:id="rId10" o:title=""/>
                </v:shape>
                <w10:wrap type="topAndBottom" anchorx="page" anchory="page"/>
              </v:group>
            </w:pict>
          </mc:Fallback>
        </mc:AlternateContent>
      </w:r>
      <w:r>
        <w:t>2.</w:t>
      </w:r>
      <w:r>
        <w:rPr>
          <w:rFonts w:ascii="Arial" w:eastAsia="Arial" w:hAnsi="Arial" w:cs="Arial"/>
        </w:rPr>
        <w:t xml:space="preserve"> </w:t>
      </w:r>
      <w:r>
        <w:t>Procédures de recours</w:t>
      </w:r>
      <w:bookmarkEnd w:id="61"/>
      <w:r>
        <w:t xml:space="preserve"> </w:t>
      </w:r>
      <w:bookmarkEnd w:id="62"/>
    </w:p>
    <w:p w14:paraId="280211B3" w14:textId="77777777" w:rsidR="00770F7B" w:rsidRDefault="00DD7D6E">
      <w:pPr>
        <w:spacing w:after="116" w:line="244" w:lineRule="auto"/>
        <w:ind w:right="20"/>
      </w:pPr>
      <w:r>
        <w:t xml:space="preserve">En application du « </w:t>
      </w:r>
      <w:r>
        <w:rPr>
          <w:u w:val="single" w:color="000000"/>
        </w:rPr>
        <w:t>Décret du 16 avril 1991 organisant l’Enseignement de Promotion sociale</w:t>
      </w:r>
      <w:r>
        <w:t xml:space="preserve"> </w:t>
      </w:r>
      <w:r>
        <w:rPr>
          <w:u w:val="single" w:color="000000"/>
        </w:rPr>
        <w:t>tel que modifié (articles 123ter et 123quater)</w:t>
      </w:r>
      <w:r>
        <w:t xml:space="preserve"> » et de la « </w:t>
      </w:r>
      <w:r>
        <w:rPr>
          <w:u w:val="single" w:color="000000"/>
        </w:rPr>
        <w:t>circulaire 7111 du 09 mai 2019</w:t>
      </w:r>
      <w:r>
        <w:t xml:space="preserve"> </w:t>
      </w:r>
      <w:r>
        <w:rPr>
          <w:u w:val="single" w:color="000000"/>
        </w:rPr>
        <w:t>relatives aux recours dans l’Enseignement de Promotion sociale</w:t>
      </w:r>
      <w:r>
        <w:t xml:space="preserve"> », tout étudiant a le droit d’introduire un recours écrit </w:t>
      </w:r>
      <w:r>
        <w:rPr>
          <w:b/>
          <w:u w:val="single" w:color="000000"/>
        </w:rPr>
        <w:t>uniquement contre une décision de REFUS prise par le</w:t>
      </w:r>
      <w:r>
        <w:rPr>
          <w:b/>
        </w:rPr>
        <w:t xml:space="preserve"> </w:t>
      </w:r>
      <w:r>
        <w:rPr>
          <w:b/>
          <w:u w:val="single" w:color="000000"/>
        </w:rPr>
        <w:t>Conseil des Études</w:t>
      </w:r>
      <w:r>
        <w:t xml:space="preserve"> dans le cadre:  </w:t>
      </w:r>
    </w:p>
    <w:p w14:paraId="726DC123" w14:textId="77777777" w:rsidR="00770F7B" w:rsidRDefault="00DD7D6E">
      <w:pPr>
        <w:numPr>
          <w:ilvl w:val="0"/>
          <w:numId w:val="12"/>
        </w:numPr>
        <w:spacing w:after="114" w:line="268" w:lineRule="auto"/>
        <w:ind w:left="709" w:hanging="281"/>
      </w:pPr>
      <w:r w:rsidRPr="003B28F5">
        <w:rPr>
          <w:bCs/>
        </w:rPr>
        <w:t>de toute unité d’enseignement</w:t>
      </w:r>
      <w:r>
        <w:t xml:space="preserve"> ; </w:t>
      </w:r>
    </w:p>
    <w:p w14:paraId="779755FF" w14:textId="77777777" w:rsidR="00770F7B" w:rsidRDefault="00DD7D6E">
      <w:pPr>
        <w:numPr>
          <w:ilvl w:val="0"/>
          <w:numId w:val="12"/>
        </w:numPr>
        <w:spacing w:after="149"/>
        <w:ind w:left="709" w:hanging="281"/>
      </w:pPr>
      <w:r>
        <w:t>d’une unité d’enseignement "</w:t>
      </w:r>
      <w:r>
        <w:rPr>
          <w:b/>
        </w:rPr>
        <w:t xml:space="preserve">épreuve intégrée"; </w:t>
      </w:r>
      <w:r>
        <w:t xml:space="preserve"> </w:t>
      </w:r>
    </w:p>
    <w:p w14:paraId="03CB0244" w14:textId="77777777" w:rsidR="00770F7B" w:rsidRDefault="00DD7D6E">
      <w:pPr>
        <w:numPr>
          <w:ilvl w:val="0"/>
          <w:numId w:val="12"/>
        </w:numPr>
        <w:spacing w:after="134"/>
        <w:ind w:left="709" w:hanging="281"/>
      </w:pPr>
      <w:r>
        <w:t xml:space="preserve">des unités d’enseignement mettant en œuvre les formations visées à l’Article II du titre II du décret du 2 février 2007 fixant le statut des directeurs, ainsi que les unités de formation destinées aux candidats aux fonctions de sélection et aux fonctions de promotion autres que celle de directeur ou d’inspecteur.  </w:t>
      </w:r>
    </w:p>
    <w:p w14:paraId="1E228A1A" w14:textId="77777777" w:rsidR="00770F7B" w:rsidRDefault="00DD7D6E">
      <w:pPr>
        <w:ind w:left="24"/>
      </w:pPr>
      <w:r>
        <w:t xml:space="preserve">Le recours doit mentionner </w:t>
      </w:r>
      <w:r>
        <w:rPr>
          <w:b/>
        </w:rPr>
        <w:t xml:space="preserve">l(es) irrégularité(s) précise(s) (violation d’une règle) </w:t>
      </w:r>
      <w:r>
        <w:t xml:space="preserve">qui le motive(nt) sous peine d’irrecevabilité.  </w:t>
      </w:r>
    </w:p>
    <w:p w14:paraId="2E18BF0B" w14:textId="77777777" w:rsidR="00770F7B" w:rsidRDefault="00DD7D6E">
      <w:pPr>
        <w:spacing w:after="90" w:line="268" w:lineRule="auto"/>
        <w:ind w:left="7"/>
      </w:pPr>
      <w:r>
        <w:rPr>
          <w:b/>
        </w:rPr>
        <w:t xml:space="preserve">Le délai de dépôt dudit recours </w:t>
      </w:r>
      <w:r>
        <w:t xml:space="preserve">doit être respecté.  </w:t>
      </w:r>
    </w:p>
    <w:p w14:paraId="0665DA4C" w14:textId="77777777" w:rsidR="00770F7B" w:rsidRDefault="00DD7D6E">
      <w:pPr>
        <w:spacing w:after="128" w:line="268" w:lineRule="auto"/>
        <w:ind w:left="7"/>
      </w:pPr>
      <w:r>
        <w:rPr>
          <w:b/>
        </w:rPr>
        <w:t xml:space="preserve">Le recours comporte 2 étapes: </w:t>
      </w:r>
    </w:p>
    <w:p w14:paraId="0C744C29" w14:textId="77777777" w:rsidR="00770F7B" w:rsidRDefault="00DD7D6E">
      <w:pPr>
        <w:numPr>
          <w:ilvl w:val="0"/>
          <w:numId w:val="12"/>
        </w:numPr>
        <w:spacing w:after="145"/>
        <w:ind w:left="709" w:hanging="281"/>
      </w:pPr>
      <w:r>
        <w:t xml:space="preserve">Un recours interne auprès de l’établissement,  </w:t>
      </w:r>
    </w:p>
    <w:p w14:paraId="13DD6C05" w14:textId="77777777" w:rsidR="009048D9" w:rsidRDefault="00DD7D6E" w:rsidP="009048D9">
      <w:pPr>
        <w:numPr>
          <w:ilvl w:val="0"/>
          <w:numId w:val="12"/>
        </w:numPr>
        <w:spacing w:after="53"/>
        <w:ind w:left="721" w:hanging="281"/>
      </w:pPr>
      <w:r>
        <w:t xml:space="preserve">Un recours externe auprès de l’Administration, s’il échet.  </w:t>
      </w:r>
      <w:bookmarkStart w:id="63" w:name="_Toc65614"/>
    </w:p>
    <w:p w14:paraId="354CF4CF" w14:textId="77777777" w:rsidR="00A50047" w:rsidRDefault="00A50047" w:rsidP="00A50047">
      <w:pPr>
        <w:spacing w:after="53"/>
      </w:pPr>
    </w:p>
    <w:p w14:paraId="2EF352FC" w14:textId="77777777" w:rsidR="00A50047" w:rsidRDefault="00A50047" w:rsidP="00A50047">
      <w:pPr>
        <w:spacing w:after="53"/>
      </w:pPr>
    </w:p>
    <w:p w14:paraId="2D19CF1A" w14:textId="77777777" w:rsidR="00D2310E" w:rsidRDefault="00D2310E" w:rsidP="00D2310E">
      <w:pPr>
        <w:spacing w:after="53"/>
        <w:ind w:left="721"/>
      </w:pPr>
    </w:p>
    <w:p w14:paraId="622E51C9" w14:textId="5B743335" w:rsidR="00770F7B" w:rsidRDefault="00DD7D6E" w:rsidP="00E2769D">
      <w:pPr>
        <w:pStyle w:val="Titre2"/>
        <w:rPr>
          <w:rFonts w:eastAsia="Calibri"/>
        </w:rPr>
      </w:pPr>
      <w:bookmarkStart w:id="64" w:name="_Toc199253572"/>
      <w:r w:rsidRPr="009048D9">
        <w:rPr>
          <w:rFonts w:eastAsia="Calibri"/>
        </w:rPr>
        <w:t>2.1.</w:t>
      </w:r>
      <w:r w:rsidRPr="009048D9">
        <w:t xml:space="preserve"> </w:t>
      </w:r>
      <w:r w:rsidRPr="009048D9">
        <w:rPr>
          <w:rFonts w:eastAsia="Calibri"/>
        </w:rPr>
        <w:t>Le recours interne</w:t>
      </w:r>
      <w:bookmarkEnd w:id="64"/>
      <w:r w:rsidRPr="009048D9">
        <w:rPr>
          <w:rFonts w:eastAsia="Calibri"/>
        </w:rPr>
        <w:t xml:space="preserve"> </w:t>
      </w:r>
      <w:bookmarkEnd w:id="63"/>
    </w:p>
    <w:p w14:paraId="00239D3E" w14:textId="77777777" w:rsidR="00740FC2" w:rsidRDefault="00740FC2" w:rsidP="00D2310E">
      <w:pPr>
        <w:spacing w:after="53"/>
      </w:pPr>
    </w:p>
    <w:p w14:paraId="26047D8A" w14:textId="77777777" w:rsidR="00770F7B" w:rsidRDefault="00DD7D6E">
      <w:pPr>
        <w:pStyle w:val="Titre3"/>
        <w:ind w:left="355"/>
      </w:pPr>
      <w:bookmarkStart w:id="65" w:name="_Toc199253573"/>
      <w:bookmarkStart w:id="66" w:name="_Toc65615"/>
      <w:r>
        <w:t>2.1.1.</w:t>
      </w:r>
      <w:r>
        <w:rPr>
          <w:rFonts w:ascii="Arial" w:eastAsia="Arial" w:hAnsi="Arial" w:cs="Arial"/>
        </w:rPr>
        <w:t xml:space="preserve"> </w:t>
      </w:r>
      <w:r>
        <w:t>Procédure</w:t>
      </w:r>
      <w:bookmarkEnd w:id="65"/>
      <w:r>
        <w:t xml:space="preserve"> </w:t>
      </w:r>
      <w:bookmarkEnd w:id="66"/>
    </w:p>
    <w:p w14:paraId="1550D1BB" w14:textId="2457AF0C" w:rsidR="00770F7B" w:rsidRDefault="00DD7D6E">
      <w:pPr>
        <w:numPr>
          <w:ilvl w:val="0"/>
          <w:numId w:val="13"/>
        </w:numPr>
        <w:spacing w:after="150"/>
        <w:ind w:hanging="360"/>
      </w:pPr>
      <w:r>
        <w:t>L’étudiant prend connaissance de la décision de refus prise par le Conseil des études par voie d</w:t>
      </w:r>
      <w:r w:rsidR="009048D9">
        <w:t>’</w:t>
      </w:r>
      <w:r>
        <w:t>affichage</w:t>
      </w:r>
      <w:r w:rsidR="009048D9">
        <w:t> </w:t>
      </w:r>
      <w:r>
        <w:t xml:space="preserve">; </w:t>
      </w:r>
    </w:p>
    <w:p w14:paraId="588AA80E" w14:textId="3AA89E73" w:rsidR="00770F7B" w:rsidRDefault="00DD7D6E">
      <w:pPr>
        <w:numPr>
          <w:ilvl w:val="0"/>
          <w:numId w:val="13"/>
        </w:numPr>
        <w:ind w:hanging="360"/>
      </w:pPr>
      <w:r>
        <w:t>L’étudiant prend immédiatement contact avec</w:t>
      </w:r>
      <w:r w:rsidR="000164B0" w:rsidRPr="000164B0">
        <w:t xml:space="preserve"> </w:t>
      </w:r>
      <w:r w:rsidRPr="000164B0">
        <w:t xml:space="preserve">l’école durant les horaires d’ouverture </w:t>
      </w:r>
      <w:r>
        <w:t>pour obtenir la motivation du refus</w:t>
      </w:r>
      <w:r w:rsidR="009048D9">
        <w:t> </w:t>
      </w:r>
      <w:r>
        <w:t xml:space="preserve">; </w:t>
      </w:r>
    </w:p>
    <w:p w14:paraId="5A5E18F8" w14:textId="16EB8363" w:rsidR="00770F7B" w:rsidRDefault="00DD7D6E">
      <w:pPr>
        <w:numPr>
          <w:ilvl w:val="0"/>
          <w:numId w:val="13"/>
        </w:numPr>
        <w:spacing w:after="147"/>
        <w:ind w:hanging="360"/>
      </w:pPr>
      <w:r>
        <w:t>Consultation des copies (voir plus haut)</w:t>
      </w:r>
      <w:r w:rsidR="009048D9">
        <w:t> </w:t>
      </w:r>
      <w:r>
        <w:t xml:space="preserve">; </w:t>
      </w:r>
    </w:p>
    <w:p w14:paraId="66F0D3E8" w14:textId="27DE6C29" w:rsidR="00770F7B" w:rsidRDefault="00DD7D6E">
      <w:pPr>
        <w:numPr>
          <w:ilvl w:val="0"/>
          <w:numId w:val="13"/>
        </w:numPr>
        <w:spacing w:after="142"/>
        <w:ind w:hanging="360"/>
      </w:pPr>
      <w:r>
        <w:t>S’il constate une éventuelle irrégularité, l’étudiant adresse une plainte écrite motivée au chef d’établissement, par pli recommandé (cachet de la poste faisant foi) ou déposée à l’établissement contre récépissé, et ce, au plus tard le 4</w:t>
      </w:r>
      <w:r w:rsidRPr="009048D9">
        <w:rPr>
          <w:vertAlign w:val="superscript"/>
        </w:rPr>
        <w:t>e</w:t>
      </w:r>
      <w:r>
        <w:t xml:space="preserve"> jour calendrier qui suit le jour de la publication des résultats</w:t>
      </w:r>
      <w:r w:rsidR="009048D9">
        <w:t> </w:t>
      </w:r>
      <w:r>
        <w:t xml:space="preserve">;  </w:t>
      </w:r>
    </w:p>
    <w:p w14:paraId="3FFE681D" w14:textId="0BCED607" w:rsidR="00770F7B" w:rsidRDefault="00DD7D6E">
      <w:pPr>
        <w:numPr>
          <w:ilvl w:val="0"/>
          <w:numId w:val="13"/>
        </w:numPr>
        <w:spacing w:after="148"/>
        <w:ind w:hanging="360"/>
      </w:pPr>
      <w:r>
        <w:t xml:space="preserve">S’il échet, le chef d’établissement réunit à nouveau le Conseil des Études ou jury, éventuellement restreint conformément à l’article 123 ter et quater du Décret du 16 avril 1991 organisant l’Enseignement </w:t>
      </w:r>
      <w:r w:rsidR="000164B0">
        <w:t>pour adultes</w:t>
      </w:r>
      <w:r>
        <w:t xml:space="preserve"> qui remet un avis</w:t>
      </w:r>
      <w:r w:rsidR="009048D9">
        <w:t> </w:t>
      </w:r>
      <w:r>
        <w:t xml:space="preserve">; </w:t>
      </w:r>
    </w:p>
    <w:p w14:paraId="1DECEB8A" w14:textId="7B747EB9" w:rsidR="00770F7B" w:rsidRDefault="00DD7D6E">
      <w:pPr>
        <w:numPr>
          <w:ilvl w:val="0"/>
          <w:numId w:val="13"/>
        </w:numPr>
        <w:spacing w:after="239"/>
        <w:ind w:hanging="360"/>
      </w:pPr>
      <w:r>
        <w:t>Le chef d’établissement envoie à l’étudiant par pli recommandé avec accusé de réception</w:t>
      </w:r>
      <w:r w:rsidR="00316578">
        <w:t>,</w:t>
      </w:r>
      <w:r>
        <w:t xml:space="preserve"> la décision motivée. </w:t>
      </w:r>
    </w:p>
    <w:p w14:paraId="2514E028"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360" w:line="249" w:lineRule="auto"/>
        <w:ind w:left="123" w:right="142"/>
      </w:pPr>
      <w:r>
        <w:rPr>
          <w:b/>
        </w:rPr>
        <w:t xml:space="preserve">Cette procédure ne peut excéder les 7 jours calendrier hors congés scolaires ou académiques qui suivent le jour de la publication des résultats en ce compris l’envoi à l’étudiant, par le chef d’établissement, au moyen d’un pli recommandé avec accusé de réception, de la motivation du refus à la base du recours et de la décision motivée prise suite au recours interne, ainsi que des procédures de recours externe. </w:t>
      </w:r>
    </w:p>
    <w:p w14:paraId="2CE81BE6" w14:textId="77777777" w:rsidR="00770F7B" w:rsidRDefault="00DD7D6E">
      <w:pPr>
        <w:numPr>
          <w:ilvl w:val="0"/>
          <w:numId w:val="13"/>
        </w:numPr>
        <w:spacing w:after="226"/>
        <w:ind w:hanging="360"/>
      </w:pPr>
      <w:r>
        <w:t xml:space="preserve">Carence </w:t>
      </w:r>
    </w:p>
    <w:p w14:paraId="5F831753" w14:textId="77777777" w:rsidR="00770F7B" w:rsidRDefault="00DD7D6E">
      <w:pPr>
        <w:spacing w:after="353"/>
        <w:ind w:left="24"/>
      </w:pPr>
      <w:r>
        <w:t xml:space="preserve">En cas d’absence de l’étudiant le jour fixé pour l’audition, un PV de carence est dressé et signé par le chef d’établissement et deux témoins. </w:t>
      </w:r>
    </w:p>
    <w:p w14:paraId="4322C403" w14:textId="77777777" w:rsidR="00770F7B" w:rsidRPr="00C51F3E" w:rsidRDefault="00DD7D6E" w:rsidP="00C51F3E">
      <w:pPr>
        <w:pStyle w:val="Titre2"/>
      </w:pPr>
      <w:bookmarkStart w:id="67" w:name="_Toc199253574"/>
      <w:bookmarkStart w:id="68" w:name="_Toc65616"/>
      <w:r w:rsidRPr="00C51F3E">
        <w:t>2.2. Le recours externe</w:t>
      </w:r>
      <w:bookmarkEnd w:id="67"/>
      <w:r w:rsidRPr="00C51F3E">
        <w:t xml:space="preserve"> </w:t>
      </w:r>
      <w:bookmarkEnd w:id="68"/>
    </w:p>
    <w:p w14:paraId="27C68068" w14:textId="77777777" w:rsidR="00770F7B" w:rsidRDefault="00DD7D6E">
      <w:pPr>
        <w:spacing w:after="239"/>
        <w:ind w:left="69"/>
      </w:pPr>
      <w:r>
        <w:t xml:space="preserve">L’étudiant qui conteste la décision de refus prise à son égard ne peut </w:t>
      </w:r>
      <w:r>
        <w:rPr>
          <w:b/>
          <w:u w:val="single" w:color="000000"/>
        </w:rPr>
        <w:t>introduire un recours</w:t>
      </w:r>
      <w:r>
        <w:rPr>
          <w:b/>
        </w:rPr>
        <w:t xml:space="preserve"> </w:t>
      </w:r>
      <w:r>
        <w:rPr>
          <w:b/>
          <w:u w:val="single" w:color="000000"/>
        </w:rPr>
        <w:t>externe que pour autant que la procédure de recours interne soit épuisée</w:t>
      </w:r>
      <w:r>
        <w:t xml:space="preserve">. </w:t>
      </w:r>
    </w:p>
    <w:p w14:paraId="0538DD0B"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12" w:line="247" w:lineRule="auto"/>
        <w:ind w:left="123" w:right="93"/>
      </w:pPr>
      <w:r>
        <w:t xml:space="preserve">L’étudiant qui conteste la décision de refus et/ou la décision motivée prise suite au recours interne doit </w:t>
      </w:r>
      <w:r>
        <w:rPr>
          <w:b/>
          <w:u w:val="single" w:color="000000"/>
        </w:rPr>
        <w:t>introduire son recours externe, par pli recommandé, auprès de</w:t>
      </w:r>
      <w:r>
        <w:rPr>
          <w:b/>
        </w:rPr>
        <w:t xml:space="preserve"> </w:t>
      </w:r>
      <w:r>
        <w:rPr>
          <w:b/>
          <w:u w:val="single" w:color="000000"/>
        </w:rPr>
        <w:t>l’Administration dans un délai de 7 jours calendrier à compter du 3</w:t>
      </w:r>
      <w:r w:rsidRPr="009048D9">
        <w:rPr>
          <w:b/>
          <w:u w:val="single" w:color="000000"/>
          <w:vertAlign w:val="superscript"/>
        </w:rPr>
        <w:t>ème</w:t>
      </w:r>
      <w:r>
        <w:rPr>
          <w:b/>
          <w:u w:val="single" w:color="000000"/>
        </w:rPr>
        <w:t xml:space="preserve"> jour</w:t>
      </w:r>
      <w:r>
        <w:rPr>
          <w:b/>
        </w:rPr>
        <w:t xml:space="preserve"> </w:t>
      </w:r>
      <w:r>
        <w:rPr>
          <w:b/>
          <w:u w:val="single" w:color="000000"/>
        </w:rPr>
        <w:t>ouvrable qui suit la date d’envoi de la décision relative au recours interne.</w:t>
      </w:r>
      <w:r>
        <w:t xml:space="preserve"> </w:t>
      </w:r>
    </w:p>
    <w:p w14:paraId="71849881" w14:textId="77777777" w:rsidR="00770F7B" w:rsidRDefault="00DD7D6E">
      <w:pPr>
        <w:spacing w:after="0" w:line="259" w:lineRule="auto"/>
      </w:pPr>
      <w:r>
        <w:rPr>
          <w:rFonts w:ascii="Calibri" w:eastAsia="Calibri" w:hAnsi="Calibri" w:cs="Calibri"/>
        </w:rPr>
        <w:t xml:space="preserve"> </w:t>
      </w:r>
    </w:p>
    <w:p w14:paraId="06DB7ED5" w14:textId="7781CFE9" w:rsidR="00770F7B" w:rsidRDefault="00DD7D6E">
      <w:pPr>
        <w:spacing w:after="0" w:line="259" w:lineRule="auto"/>
        <w:ind w:right="547"/>
        <w:jc w:val="right"/>
      </w:pPr>
      <w:r>
        <w:rPr>
          <w:rFonts w:ascii="Calibri" w:eastAsia="Calibri" w:hAnsi="Calibri" w:cs="Calibri"/>
        </w:rPr>
        <w:t xml:space="preserve"> </w:t>
      </w:r>
    </w:p>
    <w:p w14:paraId="279BCB84" w14:textId="44C8D48C" w:rsidR="00C15EAF" w:rsidRDefault="00C15EAF">
      <w:pPr>
        <w:spacing w:after="3" w:line="268" w:lineRule="auto"/>
        <w:ind w:left="7"/>
        <w:rPr>
          <w:b/>
        </w:rPr>
      </w:pPr>
    </w:p>
    <w:p w14:paraId="5FDE0BC6" w14:textId="77777777" w:rsidR="00C15EAF" w:rsidRDefault="00C15EAF">
      <w:pPr>
        <w:spacing w:after="3" w:line="268" w:lineRule="auto"/>
        <w:ind w:left="7"/>
        <w:rPr>
          <w:b/>
        </w:rPr>
      </w:pPr>
    </w:p>
    <w:p w14:paraId="02CDB03B" w14:textId="2825AC47" w:rsidR="00965EBA" w:rsidRDefault="00965EBA" w:rsidP="00740FC2">
      <w:pPr>
        <w:spacing w:after="3" w:line="268" w:lineRule="auto"/>
        <w:ind w:left="7"/>
        <w:rPr>
          <w:b/>
        </w:rPr>
      </w:pPr>
    </w:p>
    <w:p w14:paraId="5A0BF994" w14:textId="77777777" w:rsidR="00922193" w:rsidRDefault="00922193">
      <w:pPr>
        <w:spacing w:after="3" w:line="268" w:lineRule="auto"/>
        <w:ind w:left="7"/>
        <w:rPr>
          <w:b/>
        </w:rPr>
      </w:pPr>
    </w:p>
    <w:p w14:paraId="7CB2A600" w14:textId="77777777" w:rsidR="00922193" w:rsidRDefault="00922193">
      <w:pPr>
        <w:spacing w:after="3" w:line="268" w:lineRule="auto"/>
        <w:ind w:left="7"/>
        <w:rPr>
          <w:b/>
        </w:rPr>
      </w:pPr>
    </w:p>
    <w:p w14:paraId="03F34ED1" w14:textId="77777777" w:rsidR="00922193" w:rsidRDefault="00922193">
      <w:pPr>
        <w:spacing w:after="3" w:line="268" w:lineRule="auto"/>
        <w:ind w:left="7"/>
        <w:rPr>
          <w:b/>
        </w:rPr>
      </w:pPr>
    </w:p>
    <w:p w14:paraId="6EBE585D" w14:textId="77777777" w:rsidR="00922193" w:rsidRDefault="00922193">
      <w:pPr>
        <w:spacing w:after="3" w:line="268" w:lineRule="auto"/>
        <w:ind w:left="7"/>
        <w:rPr>
          <w:b/>
        </w:rPr>
      </w:pPr>
    </w:p>
    <w:p w14:paraId="15176FB6" w14:textId="77777777" w:rsidR="00922193" w:rsidRDefault="00922193">
      <w:pPr>
        <w:spacing w:after="3" w:line="268" w:lineRule="auto"/>
        <w:ind w:left="7"/>
        <w:rPr>
          <w:b/>
        </w:rPr>
      </w:pPr>
    </w:p>
    <w:p w14:paraId="18EEE73E" w14:textId="77777777" w:rsidR="00922193" w:rsidRDefault="00922193">
      <w:pPr>
        <w:spacing w:after="3" w:line="268" w:lineRule="auto"/>
        <w:ind w:left="7"/>
        <w:rPr>
          <w:b/>
        </w:rPr>
      </w:pPr>
    </w:p>
    <w:p w14:paraId="03411226" w14:textId="160F8701" w:rsidR="00922193" w:rsidRDefault="00922193">
      <w:pPr>
        <w:spacing w:after="3" w:line="268" w:lineRule="auto"/>
        <w:ind w:left="7"/>
        <w:rPr>
          <w:b/>
        </w:rPr>
      </w:pPr>
    </w:p>
    <w:p w14:paraId="3375BFB3" w14:textId="6CBADCF8" w:rsidR="00922193" w:rsidRDefault="004E16BA">
      <w:pPr>
        <w:spacing w:after="3" w:line="268" w:lineRule="auto"/>
        <w:ind w:left="7"/>
        <w:rPr>
          <w:b/>
        </w:rPr>
      </w:pPr>
      <w:r>
        <w:rPr>
          <w:noProof/>
        </w:rPr>
        <w:lastRenderedPageBreak/>
        <w:drawing>
          <wp:anchor distT="0" distB="0" distL="114300" distR="114300" simplePos="0" relativeHeight="251658249" behindDoc="0" locked="0" layoutInCell="1" allowOverlap="0" wp14:anchorId="61F45E40" wp14:editId="487DC8C9">
            <wp:simplePos x="0" y="0"/>
            <wp:positionH relativeFrom="page">
              <wp:posOffset>647811</wp:posOffset>
            </wp:positionH>
            <wp:positionV relativeFrom="page">
              <wp:posOffset>1082123</wp:posOffset>
            </wp:positionV>
            <wp:extent cx="6130096" cy="1343339"/>
            <wp:effectExtent l="0" t="0" r="4445" b="9525"/>
            <wp:wrapTopAndBottom/>
            <wp:docPr id="1687408446" name="Picture 8049" descr="Une image contenant texte, Police, ligne&#10;&#10;Le contenu généré par l’IA peut être incorrect."/>
            <wp:cNvGraphicFramePr/>
            <a:graphic xmlns:a="http://schemas.openxmlformats.org/drawingml/2006/main">
              <a:graphicData uri="http://schemas.openxmlformats.org/drawingml/2006/picture">
                <pic:pic xmlns:pic="http://schemas.openxmlformats.org/drawingml/2006/picture">
                  <pic:nvPicPr>
                    <pic:cNvPr id="1687408446" name="Picture 8049" descr="Une image contenant texte, Police, ligne&#10;&#10;Le contenu généré par l’IA peut être incorrect."/>
                    <pic:cNvPicPr/>
                  </pic:nvPicPr>
                  <pic:blipFill>
                    <a:blip r:embed="rId36"/>
                    <a:stretch>
                      <a:fillRect/>
                    </a:stretch>
                  </pic:blipFill>
                  <pic:spPr>
                    <a:xfrm>
                      <a:off x="0" y="0"/>
                      <a:ext cx="6130096" cy="1343339"/>
                    </a:xfrm>
                    <a:prstGeom prst="rect">
                      <a:avLst/>
                    </a:prstGeom>
                  </pic:spPr>
                </pic:pic>
              </a:graphicData>
            </a:graphic>
            <wp14:sizeRelH relativeFrom="margin">
              <wp14:pctWidth>0</wp14:pctWidth>
            </wp14:sizeRelH>
            <wp14:sizeRelV relativeFrom="margin">
              <wp14:pctHeight>0</wp14:pctHeight>
            </wp14:sizeRelV>
          </wp:anchor>
        </w:drawing>
      </w:r>
    </w:p>
    <w:p w14:paraId="32B24807" w14:textId="52C846FE" w:rsidR="00922193" w:rsidRDefault="00922193">
      <w:pPr>
        <w:spacing w:after="3" w:line="268" w:lineRule="auto"/>
        <w:ind w:left="7"/>
        <w:rPr>
          <w:b/>
        </w:rPr>
      </w:pPr>
    </w:p>
    <w:p w14:paraId="23F01CF7" w14:textId="77777777" w:rsidR="00922193" w:rsidRDefault="00922193">
      <w:pPr>
        <w:spacing w:after="3" w:line="268" w:lineRule="auto"/>
        <w:ind w:left="7"/>
        <w:rPr>
          <w:b/>
        </w:rPr>
      </w:pPr>
    </w:p>
    <w:p w14:paraId="41A20A56" w14:textId="5096C99F" w:rsidR="00922193" w:rsidRDefault="00922193">
      <w:pPr>
        <w:spacing w:after="3" w:line="268" w:lineRule="auto"/>
        <w:ind w:left="7"/>
        <w:rPr>
          <w:b/>
        </w:rPr>
      </w:pPr>
    </w:p>
    <w:p w14:paraId="2D9D6F7F" w14:textId="4D93FEC8" w:rsidR="00770F7B" w:rsidRDefault="00DD7D6E">
      <w:pPr>
        <w:spacing w:after="3" w:line="268" w:lineRule="auto"/>
        <w:ind w:left="7"/>
      </w:pPr>
      <w:r>
        <w:rPr>
          <w:b/>
        </w:rPr>
        <w:t>À peine d</w:t>
      </w:r>
      <w:r w:rsidR="009048D9">
        <w:rPr>
          <w:b/>
        </w:rPr>
        <w:t>’</w:t>
      </w:r>
      <w:r>
        <w:rPr>
          <w:b/>
        </w:rPr>
        <w:t>irrecevabilité, ce recours doit mentionner les irrégularités précises qui le motivent</w:t>
      </w:r>
      <w:r>
        <w:t xml:space="preserve">. </w:t>
      </w:r>
    </w:p>
    <w:p w14:paraId="0BCB24DF" w14:textId="2E0B3311" w:rsidR="00770F7B" w:rsidRDefault="00DD7D6E">
      <w:pPr>
        <w:spacing w:after="103" w:line="259" w:lineRule="auto"/>
      </w:pPr>
      <w:r>
        <w:rPr>
          <w:rFonts w:ascii="Times New Roman" w:eastAsia="Times New Roman" w:hAnsi="Times New Roman" w:cs="Times New Roman"/>
        </w:rPr>
        <w:t xml:space="preserve"> </w:t>
      </w:r>
    </w:p>
    <w:p w14:paraId="0B52284D" w14:textId="06394FFA" w:rsidR="00770F7B" w:rsidRDefault="00DD7D6E">
      <w:pPr>
        <w:pStyle w:val="Titre3"/>
        <w:spacing w:after="133"/>
        <w:ind w:left="355"/>
      </w:pPr>
      <w:bookmarkStart w:id="69" w:name="_Toc199253575"/>
      <w:bookmarkStart w:id="70" w:name="_Toc65617"/>
      <w:r>
        <w:t>2.2.1.</w:t>
      </w:r>
      <w:r>
        <w:rPr>
          <w:rFonts w:ascii="Arial" w:eastAsia="Arial" w:hAnsi="Arial" w:cs="Arial"/>
        </w:rPr>
        <w:t xml:space="preserve"> </w:t>
      </w:r>
      <w:r>
        <w:t>Procédure</w:t>
      </w:r>
      <w:bookmarkEnd w:id="69"/>
      <w:r>
        <w:t xml:space="preserve"> </w:t>
      </w:r>
      <w:bookmarkEnd w:id="70"/>
    </w:p>
    <w:p w14:paraId="69E0C8AB" w14:textId="75C5270B" w:rsidR="00770F7B" w:rsidRDefault="00DD7D6E">
      <w:pPr>
        <w:numPr>
          <w:ilvl w:val="0"/>
          <w:numId w:val="14"/>
        </w:numPr>
        <w:spacing w:after="148"/>
        <w:ind w:hanging="360"/>
      </w:pPr>
      <w:r>
        <w:t>L’étudiant envoie le recours externe (en joignant la motivation du refus et la décision prise à la suite du recours interne) par pli recommandé à l’Administration, avec copie au chef d’établissement, à l’adresse suivante</w:t>
      </w:r>
      <w:r w:rsidR="009048D9">
        <w:t> </w:t>
      </w:r>
      <w:r>
        <w:t xml:space="preserve">:  </w:t>
      </w:r>
    </w:p>
    <w:p w14:paraId="6F7F38E3" w14:textId="6FF9B41E" w:rsidR="00770F7B" w:rsidRDefault="00DD7D6E">
      <w:pPr>
        <w:spacing w:after="148"/>
        <w:ind w:left="1347"/>
      </w:pPr>
      <w:r>
        <w:t xml:space="preserve">Directeur Général Adjoint, Responsable de l’Enseignement pour Adultes </w:t>
      </w:r>
    </w:p>
    <w:p w14:paraId="7EB64476" w14:textId="5590C4E6" w:rsidR="00770F7B" w:rsidRDefault="00DD7D6E">
      <w:pPr>
        <w:spacing w:after="146"/>
        <w:ind w:left="2192"/>
      </w:pPr>
      <w:r>
        <w:t xml:space="preserve">Service général de l’Enseignement tout au long de la vie </w:t>
      </w:r>
    </w:p>
    <w:p w14:paraId="316D6791" w14:textId="2C4A64EA" w:rsidR="00770F7B" w:rsidRDefault="00DD7D6E">
      <w:pPr>
        <w:ind w:left="1767"/>
      </w:pPr>
      <w:r>
        <w:t xml:space="preserve">Commission de recours de l’enseignement de Promotion sociale </w:t>
      </w:r>
    </w:p>
    <w:p w14:paraId="4D2AF387" w14:textId="623F5D41" w:rsidR="00770F7B" w:rsidRDefault="00DD7D6E">
      <w:pPr>
        <w:spacing w:after="140" w:line="259" w:lineRule="auto"/>
        <w:ind w:left="688"/>
        <w:jc w:val="center"/>
      </w:pPr>
      <w:r>
        <w:t xml:space="preserve">1, rue A. Lavallée à 1080 Bruxelles </w:t>
      </w:r>
    </w:p>
    <w:p w14:paraId="03CD5152" w14:textId="7EB6156D" w:rsidR="00770F7B" w:rsidRDefault="00DD7D6E">
      <w:pPr>
        <w:numPr>
          <w:ilvl w:val="0"/>
          <w:numId w:val="14"/>
        </w:numPr>
        <w:ind w:hanging="360"/>
      </w:pPr>
      <w:r>
        <w:t xml:space="preserve">L’Administration transmet le recours externe à la Commission de recours de l’Enseignement de Promotion sociale qui statue d’abord de la recevabilité de la plainte. Si la plainte est recevable, la Commission juge ensuite de son bien-fondé. Le bien-fondé ne conduit pas automatiquement à la réussite.   </w:t>
      </w:r>
    </w:p>
    <w:p w14:paraId="76B57101" w14:textId="3655DBEA" w:rsidR="00770F7B" w:rsidRDefault="00DD7D6E">
      <w:pPr>
        <w:spacing w:after="361" w:line="248" w:lineRule="auto"/>
        <w:ind w:left="-5"/>
      </w:pPr>
      <w:r>
        <w:t xml:space="preserve">La procédure de recours ne traite que de cas individuels. Le dossier ne peut comprendre des pièces relatives aux décisions du Conseil des Études ou du jury concernant d’autres étudiants. </w:t>
      </w:r>
    </w:p>
    <w:p w14:paraId="4845CD6D" w14:textId="18F5757B" w:rsidR="00770F7B" w:rsidRPr="001A2463" w:rsidRDefault="00DD7D6E" w:rsidP="00C51F3E">
      <w:pPr>
        <w:pStyle w:val="Titre2"/>
      </w:pPr>
      <w:bookmarkStart w:id="71" w:name="_Toc199253576"/>
      <w:r w:rsidRPr="001A2463">
        <w:rPr>
          <w:rFonts w:eastAsia="Calibri"/>
        </w:rPr>
        <w:t xml:space="preserve">2.3 </w:t>
      </w:r>
      <w:r w:rsidRPr="001A2463">
        <w:rPr>
          <w:rFonts w:eastAsia="Calibri"/>
        </w:rPr>
        <w:tab/>
        <w:t>Après le recours externe</w:t>
      </w:r>
      <w:bookmarkEnd w:id="71"/>
      <w:r w:rsidRPr="001A2463">
        <w:t xml:space="preserve"> </w:t>
      </w:r>
    </w:p>
    <w:p w14:paraId="38E6B3AD" w14:textId="77777777" w:rsidR="00770F7B" w:rsidRDefault="00DD7D6E">
      <w:pPr>
        <w:ind w:left="24"/>
      </w:pPr>
      <w:r>
        <w:t xml:space="preserve">Dans le cas où la Commission de Recours donne raison au requérant (décision fondée), le Conseil des Études sera amené à prendre une nouvelle décision. </w:t>
      </w:r>
    </w:p>
    <w:p w14:paraId="0587CEF7" w14:textId="77777777" w:rsidR="00770F7B" w:rsidRDefault="00DD7D6E">
      <w:pPr>
        <w:ind w:left="24"/>
      </w:pPr>
      <w:r>
        <w:t xml:space="preserve">Le Conseil des Etudes pourra : </w:t>
      </w:r>
    </w:p>
    <w:p w14:paraId="461B8869" w14:textId="77777777" w:rsidR="00770F7B" w:rsidRDefault="00DD7D6E">
      <w:pPr>
        <w:numPr>
          <w:ilvl w:val="0"/>
          <w:numId w:val="16"/>
        </w:numPr>
        <w:ind w:hanging="147"/>
      </w:pPr>
      <w:r>
        <w:t xml:space="preserve">Soit délibérer à nouveau et en cas de refus apporter une motivation dans les formes ; </w:t>
      </w:r>
    </w:p>
    <w:p w14:paraId="294D0434" w14:textId="77777777" w:rsidR="00770F7B" w:rsidRDefault="00DD7D6E">
      <w:pPr>
        <w:numPr>
          <w:ilvl w:val="0"/>
          <w:numId w:val="16"/>
        </w:numPr>
        <w:ind w:hanging="147"/>
      </w:pPr>
      <w:r>
        <w:t xml:space="preserve">Soit inviter l’étudiant à passer une nouvelle épreuve, dans les conditions attendues, et délibérer à nouveau. </w:t>
      </w:r>
    </w:p>
    <w:p w14:paraId="0AA7137D" w14:textId="77777777" w:rsidR="00770F7B" w:rsidRDefault="00DD7D6E">
      <w:pPr>
        <w:ind w:left="24"/>
      </w:pPr>
      <w:r>
        <w:t xml:space="preserve">Dans ce dernier cas, l’étudiant doit bien entendu s’organiser pour effectuer la nouvelle épreuve (et doit également se tenir à jour durant toute la procédure). </w:t>
      </w:r>
    </w:p>
    <w:p w14:paraId="46A358A8" w14:textId="77777777" w:rsidR="00770F7B" w:rsidRDefault="00DD7D6E">
      <w:pPr>
        <w:spacing w:after="98" w:line="259" w:lineRule="auto"/>
      </w:pPr>
      <w:r>
        <w:t xml:space="preserve"> </w:t>
      </w:r>
    </w:p>
    <w:p w14:paraId="038D125B" w14:textId="77777777" w:rsidR="00770F7B" w:rsidRDefault="00DD7D6E">
      <w:pPr>
        <w:spacing w:after="98" w:line="259" w:lineRule="auto"/>
      </w:pPr>
      <w:r>
        <w:t xml:space="preserve"> </w:t>
      </w:r>
    </w:p>
    <w:p w14:paraId="5605E10F" w14:textId="77777777" w:rsidR="00770F7B" w:rsidRDefault="00DD7D6E">
      <w:pPr>
        <w:spacing w:after="98" w:line="259" w:lineRule="auto"/>
      </w:pPr>
      <w:r>
        <w:t xml:space="preserve"> </w:t>
      </w:r>
    </w:p>
    <w:p w14:paraId="3A97D889" w14:textId="77777777" w:rsidR="00770F7B" w:rsidRDefault="00DD7D6E">
      <w:pPr>
        <w:spacing w:after="98" w:line="259" w:lineRule="auto"/>
      </w:pPr>
      <w:r>
        <w:t xml:space="preserve"> </w:t>
      </w:r>
    </w:p>
    <w:p w14:paraId="06EAF45B" w14:textId="2ABEA681" w:rsidR="00770F7B" w:rsidRDefault="00DD7D6E" w:rsidP="00740FC2">
      <w:pPr>
        <w:spacing w:after="98" w:line="259" w:lineRule="auto"/>
      </w:pPr>
      <w:r>
        <w:t xml:space="preserve">  </w:t>
      </w:r>
    </w:p>
    <w:p w14:paraId="7EACFE94"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428"/>
        <w:ind w:left="194" w:right="720"/>
        <w:jc w:val="center"/>
      </w:pPr>
      <w:bookmarkStart w:id="72" w:name="_Toc199253577"/>
      <w:bookmarkStart w:id="73" w:name="_Toc65619"/>
      <w:r>
        <w:rPr>
          <w:rFonts w:ascii="Arial" w:eastAsia="Arial" w:hAnsi="Arial" w:cs="Arial"/>
          <w:color w:val="000000"/>
          <w:sz w:val="24"/>
        </w:rPr>
        <w:lastRenderedPageBreak/>
        <w:t>ARTICLE 7 – DISCIPLINE ET RESPECT</w:t>
      </w:r>
      <w:bookmarkEnd w:id="72"/>
      <w:r>
        <w:rPr>
          <w:rFonts w:ascii="Arial" w:eastAsia="Arial" w:hAnsi="Arial" w:cs="Arial"/>
          <w:color w:val="000000"/>
          <w:sz w:val="24"/>
        </w:rPr>
        <w:t xml:space="preserve"> </w:t>
      </w:r>
      <w:bookmarkEnd w:id="73"/>
    </w:p>
    <w:p w14:paraId="4DAF6475" w14:textId="77777777" w:rsidR="00770F7B" w:rsidRDefault="00DD7D6E">
      <w:pPr>
        <w:pStyle w:val="Titre1"/>
        <w:ind w:left="365"/>
      </w:pPr>
      <w:bookmarkStart w:id="74" w:name="_Toc199253578"/>
      <w:bookmarkStart w:id="75" w:name="_Toc65620"/>
      <w:r>
        <w:t>1.</w:t>
      </w:r>
      <w:r>
        <w:rPr>
          <w:rFonts w:ascii="Arial" w:eastAsia="Arial" w:hAnsi="Arial" w:cs="Arial"/>
        </w:rPr>
        <w:t xml:space="preserve"> </w:t>
      </w:r>
      <w:r>
        <w:t>Propreté des locaux – Respect du matériel pédagogique</w:t>
      </w:r>
      <w:bookmarkEnd w:id="74"/>
      <w:r>
        <w:t xml:space="preserve"> </w:t>
      </w:r>
      <w:bookmarkEnd w:id="75"/>
    </w:p>
    <w:p w14:paraId="5CADBD89" w14:textId="77777777" w:rsidR="00770F7B" w:rsidRDefault="00DD7D6E">
      <w:pPr>
        <w:ind w:left="24"/>
      </w:pPr>
      <w:r>
        <w:t xml:space="preserve">Chacun s'efforce de contribuer au bon ordre des locaux en rangeant le mobilier utilisé et en veillant à leur propreté. Chacun respecte les principes du tri sélectif des déchets. </w:t>
      </w:r>
    </w:p>
    <w:p w14:paraId="104D133B" w14:textId="77777777" w:rsidR="00770F7B" w:rsidRDefault="00DD7D6E">
      <w:pPr>
        <w:ind w:left="24"/>
      </w:pPr>
      <w:r>
        <w:t xml:space="preserve">Dans le cadre d’une unité d’enseignement de pratique professionnelle, l’étudiant veille à ranger son poste de travail et le matériel utilisé, selon les consignes de l’enseignant. Toute dégradation ou dommage causé par un étudiant est réparé à ses frais, sans préjudice d’éventuelles mesures qui pourraient être prises. </w:t>
      </w:r>
    </w:p>
    <w:p w14:paraId="77E76578" w14:textId="77777777" w:rsidR="00770F7B" w:rsidRDefault="00DD7D6E">
      <w:pPr>
        <w:spacing w:after="148"/>
        <w:ind w:left="24"/>
      </w:pPr>
      <w:r>
        <w:t xml:space="preserve">Il est strictement interdit de manger dans les locaux de cours.  </w:t>
      </w:r>
    </w:p>
    <w:p w14:paraId="032C9ECA" w14:textId="69A9EFD4" w:rsidR="00770F7B" w:rsidRDefault="00DD7D6E">
      <w:pPr>
        <w:ind w:left="24"/>
      </w:pPr>
      <w:r w:rsidRPr="003D3CA3">
        <w:t>Dans les locaux équipés d’ordinateu</w:t>
      </w:r>
      <w:r w:rsidR="003D3CA3">
        <w:t xml:space="preserve">r, </w:t>
      </w:r>
      <w:r>
        <w:t xml:space="preserve">il est strictement interdit de s’asseoir sur les tables (tables escamotables), de salir les claviers, de débrancher les câbles connectés aux ordinateurs.  </w:t>
      </w:r>
    </w:p>
    <w:p w14:paraId="61D457F7" w14:textId="77777777" w:rsidR="00770F7B" w:rsidRDefault="00DD7D6E">
      <w:pPr>
        <w:spacing w:after="358"/>
        <w:ind w:left="24"/>
      </w:pPr>
      <w:r>
        <w:t xml:space="preserve">Les locaux doivent être fermés par les enseignants durant les heures de pause. Tous les étudiants doivent donc quitter les locaux. </w:t>
      </w:r>
    </w:p>
    <w:p w14:paraId="2A3F7B7F" w14:textId="77777777" w:rsidR="00770F7B" w:rsidRPr="00D43003" w:rsidRDefault="00DD7D6E">
      <w:pPr>
        <w:pStyle w:val="Titre1"/>
        <w:ind w:left="365"/>
        <w:rPr>
          <w:color w:val="auto"/>
        </w:rPr>
      </w:pPr>
      <w:bookmarkStart w:id="76" w:name="_Toc199253579"/>
      <w:bookmarkStart w:id="77" w:name="_Toc65621"/>
      <w:r>
        <w:t>2</w:t>
      </w:r>
      <w:r w:rsidRPr="00D43003">
        <w:rPr>
          <w:color w:val="auto"/>
        </w:rPr>
        <w:t>.</w:t>
      </w:r>
      <w:r w:rsidRPr="00D43003">
        <w:rPr>
          <w:rFonts w:ascii="Arial" w:eastAsia="Arial" w:hAnsi="Arial" w:cs="Arial"/>
          <w:color w:val="auto"/>
        </w:rPr>
        <w:t xml:space="preserve"> </w:t>
      </w:r>
      <w:r w:rsidRPr="00D43003">
        <w:rPr>
          <w:color w:val="auto"/>
        </w:rPr>
        <w:t>Zone non-fumeur</w:t>
      </w:r>
      <w:bookmarkEnd w:id="76"/>
      <w:r w:rsidRPr="00D43003">
        <w:rPr>
          <w:color w:val="auto"/>
        </w:rPr>
        <w:t xml:space="preserve"> </w:t>
      </w:r>
      <w:bookmarkEnd w:id="77"/>
    </w:p>
    <w:p w14:paraId="0871F807" w14:textId="77777777" w:rsidR="0082770D" w:rsidRPr="00D43003" w:rsidRDefault="0082770D" w:rsidP="0082770D"/>
    <w:p w14:paraId="5D14217A" w14:textId="69DB7E0A" w:rsidR="0082770D" w:rsidRPr="00D43003" w:rsidRDefault="0082770D" w:rsidP="0082770D">
      <w:r w:rsidRPr="00D43003">
        <w:t>Conformément à la loi fédérale modifiée du 22 décembre 2009, complétée par la loi du 26 mars 2024, il est strictement interdit de fumer, à l’air libre, dans un rayon de 10 mètres autour des entrées et sorties des établissements scolaires.</w:t>
      </w:r>
    </w:p>
    <w:p w14:paraId="7CC89B89" w14:textId="226D3ED2" w:rsidR="00770F7B" w:rsidRDefault="00DD7D6E" w:rsidP="00F27F33">
      <w:pPr>
        <w:pStyle w:val="Titre1"/>
        <w:ind w:left="365"/>
      </w:pPr>
      <w:bookmarkStart w:id="78" w:name="_Toc199253580"/>
      <w:bookmarkStart w:id="79" w:name="_Toc65622"/>
      <w:r>
        <w:t>3.</w:t>
      </w:r>
      <w:r>
        <w:rPr>
          <w:rFonts w:ascii="Arial" w:eastAsia="Arial" w:hAnsi="Arial" w:cs="Arial"/>
        </w:rPr>
        <w:t xml:space="preserve"> </w:t>
      </w:r>
      <w:r>
        <w:t>Savoir-être</w:t>
      </w:r>
      <w:bookmarkEnd w:id="78"/>
      <w:r>
        <w:t xml:space="preserve"> </w:t>
      </w:r>
      <w:bookmarkEnd w:id="79"/>
    </w:p>
    <w:p w14:paraId="3703DACB" w14:textId="77777777" w:rsidR="00770F7B" w:rsidRDefault="00DD7D6E">
      <w:pPr>
        <w:spacing w:after="233"/>
        <w:ind w:left="24"/>
      </w:pPr>
      <w:r>
        <w:rPr>
          <w:rFonts w:ascii="Calibri" w:eastAsia="Calibri" w:hAnsi="Calibri" w:cs="Calibri"/>
          <w:noProof/>
          <w:sz w:val="22"/>
        </w:rPr>
        <mc:AlternateContent>
          <mc:Choice Requires="wpg">
            <w:drawing>
              <wp:anchor distT="0" distB="0" distL="114300" distR="114300" simplePos="0" relativeHeight="251658244" behindDoc="0" locked="0" layoutInCell="1" allowOverlap="1" wp14:anchorId="7037684D" wp14:editId="18A9448A">
                <wp:simplePos x="0" y="0"/>
                <wp:positionH relativeFrom="page">
                  <wp:posOffset>478536</wp:posOffset>
                </wp:positionH>
                <wp:positionV relativeFrom="page">
                  <wp:posOffset>181356</wp:posOffset>
                </wp:positionV>
                <wp:extent cx="1359408" cy="428244"/>
                <wp:effectExtent l="0" t="0" r="0" b="0"/>
                <wp:wrapTopAndBottom/>
                <wp:docPr id="61105" name="Group 61105"/>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5737" name="Rectangle 5737"/>
                        <wps:cNvSpPr/>
                        <wps:spPr>
                          <a:xfrm>
                            <a:off x="240792" y="71"/>
                            <a:ext cx="42059" cy="186236"/>
                          </a:xfrm>
                          <a:prstGeom prst="rect">
                            <a:avLst/>
                          </a:prstGeom>
                          <a:ln>
                            <a:noFill/>
                          </a:ln>
                        </wps:spPr>
                        <wps:txbx>
                          <w:txbxContent>
                            <w:p w14:paraId="58ADBF3D"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5758" name="Picture 5758"/>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7037684D" id="Group 61105" o:spid="_x0000_s1080" style="position:absolute;left:0;text-align:left;margin-left:37.7pt;margin-top:14.3pt;width:107.05pt;height:33.7pt;z-index:251658244;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">
                <v:rect id="Rectangle 5737" o:spid="_x0000_s1081"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" filled="f" stroked="f">
                  <v:textbox inset="0,0,0,0">
                    <w:txbxContent>
                      <w:p w14:paraId="58ADBF3D"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5758" o:spid="_x0000_s1082"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">
                  <v:imagedata r:id="rId10" o:title=""/>
                </v:shape>
                <w10:wrap type="topAndBottom" anchorx="page" anchory="page"/>
              </v:group>
            </w:pict>
          </mc:Fallback>
        </mc:AlternateContent>
      </w:r>
      <w:r>
        <w:t xml:space="preserve">Excepté pour des besoins pédagogiques, les échanges se font en langue française tant dans la classe qu’au sein de l’établissement. </w:t>
      </w:r>
    </w:p>
    <w:p w14:paraId="29ED79AF"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286" w:line="247" w:lineRule="auto"/>
        <w:ind w:left="123" w:right="93"/>
      </w:pPr>
      <w:r>
        <w:rPr>
          <w:b/>
          <w:u w:val="single" w:color="000000"/>
        </w:rPr>
        <w:t>Les étudiants adopteront entre eux et vis-à-vis de tous les membres des personnels</w:t>
      </w:r>
      <w:r>
        <w:rPr>
          <w:b/>
        </w:rPr>
        <w:t xml:space="preserve"> </w:t>
      </w:r>
      <w:r>
        <w:rPr>
          <w:b/>
          <w:u w:val="single" w:color="000000"/>
        </w:rPr>
        <w:t>et de toute personne invitée dans l'établissement une attitude empreinte de réserve</w:t>
      </w:r>
      <w:r>
        <w:rPr>
          <w:b/>
        </w:rPr>
        <w:t xml:space="preserve"> </w:t>
      </w:r>
      <w:r>
        <w:rPr>
          <w:b/>
          <w:u w:val="single" w:color="000000"/>
        </w:rPr>
        <w:t>et de respect.</w:t>
      </w:r>
      <w:r>
        <w:rPr>
          <w:b/>
        </w:rPr>
        <w:t xml:space="preserve">  </w:t>
      </w:r>
    </w:p>
    <w:p w14:paraId="1662038C" w14:textId="77777777" w:rsidR="00770F7B" w:rsidRDefault="00DD7D6E">
      <w:pPr>
        <w:numPr>
          <w:ilvl w:val="0"/>
          <w:numId w:val="17"/>
        </w:numPr>
        <w:ind w:hanging="360"/>
      </w:pPr>
      <w:r>
        <w:t xml:space="preserve">Toute personne qui cause une atteinte à l’intégrité physique ou morale d’un étudiant, d’un membre du personnel ou d’un visiteur autorisé à l’établissement, est soumise aux sanctions disciplinaires prévues dans le présent règlement. S’il y a lieu, la plainte est officiellement adressée à l’autorité compétente. </w:t>
      </w:r>
    </w:p>
    <w:p w14:paraId="492EC496" w14:textId="77777777" w:rsidR="00770F7B" w:rsidRDefault="00DD7D6E">
      <w:pPr>
        <w:numPr>
          <w:ilvl w:val="0"/>
          <w:numId w:val="17"/>
        </w:numPr>
        <w:spacing w:after="149"/>
        <w:ind w:hanging="360"/>
      </w:pPr>
      <w:r>
        <w:t xml:space="preserve">La participation aux différentes formations exige une tenue décente, propre et adaptée aux exigences du milieu dans lequel on évolue et conforme au profil professionnel.  </w:t>
      </w:r>
    </w:p>
    <w:p w14:paraId="22388736" w14:textId="77777777" w:rsidR="00770F7B" w:rsidRDefault="00DD7D6E">
      <w:pPr>
        <w:numPr>
          <w:ilvl w:val="0"/>
          <w:numId w:val="17"/>
        </w:numPr>
        <w:ind w:hanging="360"/>
      </w:pPr>
      <w:r>
        <w:t xml:space="preserve">Les étudiants feront preuve de ponctualité aux cours et aux sessions d’examen </w:t>
      </w:r>
    </w:p>
    <w:p w14:paraId="6DA7D87D" w14:textId="77777777" w:rsidR="00770F7B" w:rsidRDefault="00DD7D6E">
      <w:pPr>
        <w:numPr>
          <w:ilvl w:val="0"/>
          <w:numId w:val="17"/>
        </w:numPr>
        <w:ind w:hanging="360"/>
      </w:pPr>
      <w:r>
        <w:t xml:space="preserve">En classe, les étudiants veilleront à ne pas perturber le bon déroulement des cours par des interventions intempestives, bruyantes et des déplacements injustifiés.  </w:t>
      </w:r>
    </w:p>
    <w:p w14:paraId="5B292440" w14:textId="77777777" w:rsidR="00770F7B" w:rsidRDefault="00DD7D6E">
      <w:pPr>
        <w:numPr>
          <w:ilvl w:val="0"/>
          <w:numId w:val="17"/>
        </w:numPr>
        <w:spacing w:after="148"/>
        <w:ind w:hanging="360"/>
      </w:pPr>
      <w:r>
        <w:t xml:space="preserve">L’usage des GSM est interdit pendant les cours.  </w:t>
      </w:r>
    </w:p>
    <w:p w14:paraId="54609A5E" w14:textId="77777777" w:rsidR="00770F7B" w:rsidRDefault="00DD7D6E">
      <w:pPr>
        <w:numPr>
          <w:ilvl w:val="0"/>
          <w:numId w:val="17"/>
        </w:numPr>
        <w:spacing w:after="145"/>
        <w:ind w:hanging="360"/>
      </w:pPr>
      <w:r>
        <w:t xml:space="preserve">Les personnes étrangères à l’établissement, hors événements, n’ont pas le droit de se trouver dans l’enceinte de celui-ci.  </w:t>
      </w:r>
    </w:p>
    <w:p w14:paraId="190EF04D" w14:textId="77777777" w:rsidR="00770F7B" w:rsidRDefault="00DD7D6E">
      <w:pPr>
        <w:numPr>
          <w:ilvl w:val="0"/>
          <w:numId w:val="17"/>
        </w:numPr>
        <w:spacing w:after="602"/>
        <w:ind w:hanging="360"/>
      </w:pPr>
      <w:r>
        <w:t xml:space="preserve">La direction décline toute responsabilité en cas de vol, perte ou déprédation d’objets personnels.  </w:t>
      </w:r>
    </w:p>
    <w:p w14:paraId="097C2446" w14:textId="77777777" w:rsidR="00770F7B" w:rsidRDefault="00DD7D6E">
      <w:pPr>
        <w:numPr>
          <w:ilvl w:val="0"/>
          <w:numId w:val="17"/>
        </w:numPr>
        <w:spacing w:after="145"/>
        <w:ind w:hanging="360"/>
      </w:pPr>
      <w:r>
        <w:t>Il est strictement interdit de consommer des boissons alcoolisées ou produits illicites (stupéfiants)</w:t>
      </w:r>
      <w:r>
        <w:rPr>
          <w:b/>
        </w:rPr>
        <w:t xml:space="preserve"> </w:t>
      </w:r>
      <w:r>
        <w:t xml:space="preserve">dans l’enceinte de l’école. Toutefois, à des fins pédagogiques, la dégustation d’alcool ou de préparations à base d’alcool est autorisée (cours de cuisine et d’œnologie), l'étudiant est alors seul responsable de sa consommation.  </w:t>
      </w:r>
    </w:p>
    <w:p w14:paraId="7A8848B9" w14:textId="77777777" w:rsidR="00770F7B" w:rsidRDefault="00DD7D6E">
      <w:pPr>
        <w:numPr>
          <w:ilvl w:val="0"/>
          <w:numId w:val="17"/>
        </w:numPr>
        <w:spacing w:after="150"/>
        <w:ind w:hanging="360"/>
      </w:pPr>
      <w:r>
        <w:lastRenderedPageBreak/>
        <w:t>Dans le cadre des cours dispensés dans des laboratoires d’informatique, il est strictement interdit de se connecter à des sites sans aucun rapport avec les matières enseignées, sous peine de sanctions disciplinaires éventuelles.</w:t>
      </w:r>
      <w:r>
        <w:rPr>
          <w:b/>
        </w:rPr>
        <w:t xml:space="preserve"> </w:t>
      </w:r>
      <w:r>
        <w:t xml:space="preserve"> </w:t>
      </w:r>
    </w:p>
    <w:p w14:paraId="595AE35B" w14:textId="77777777" w:rsidR="00770F7B" w:rsidRDefault="00DD7D6E">
      <w:pPr>
        <w:numPr>
          <w:ilvl w:val="0"/>
          <w:numId w:val="17"/>
        </w:numPr>
        <w:ind w:hanging="360"/>
      </w:pPr>
      <w:r>
        <w:t xml:space="preserve">Il est par ailleurs interdit d’exercer toute activité commerciale et, sauf autorisation de la direction, de procéder à des affichages à l’intérieur de l’établissement. </w:t>
      </w:r>
    </w:p>
    <w:p w14:paraId="0ED10788" w14:textId="77777777" w:rsidR="00770F7B" w:rsidRDefault="00DD7D6E">
      <w:pPr>
        <w:numPr>
          <w:ilvl w:val="0"/>
          <w:numId w:val="17"/>
        </w:numPr>
        <w:ind w:hanging="360"/>
      </w:pPr>
      <w:r>
        <w:t xml:space="preserve">Il est obligatoire de prendre part aux exercices d'évacuation incendie organisés au sein de l'établissement ainsi que d’évacuer les lieux au moindre signal d'alarme et d’avertir le secrétariat en cas d'accident ou de tout autre problème médical aigu. </w:t>
      </w:r>
    </w:p>
    <w:p w14:paraId="0E9F39D1" w14:textId="77777777" w:rsidR="00770F7B" w:rsidRDefault="00DD7D6E">
      <w:pPr>
        <w:spacing w:after="145"/>
        <w:ind w:left="24"/>
      </w:pPr>
      <w:r>
        <w:t xml:space="preserve">Il est interdit de :  </w:t>
      </w:r>
    </w:p>
    <w:p w14:paraId="0D79C438" w14:textId="77777777" w:rsidR="00770F7B" w:rsidRDefault="00DD7D6E">
      <w:pPr>
        <w:numPr>
          <w:ilvl w:val="0"/>
          <w:numId w:val="18"/>
        </w:numPr>
        <w:spacing w:after="106"/>
        <w:ind w:left="853" w:hanging="358"/>
      </w:pPr>
      <w:r>
        <w:rPr>
          <w:b/>
          <w:u w:val="single" w:color="000000"/>
        </w:rPr>
        <w:t>Tenir des propos ou d’adopter un quelconque comportement raciste ou à</w:t>
      </w:r>
      <w:r>
        <w:rPr>
          <w:b/>
        </w:rPr>
        <w:t xml:space="preserve"> </w:t>
      </w:r>
      <w:r>
        <w:rPr>
          <w:b/>
          <w:u w:val="single" w:color="000000"/>
        </w:rPr>
        <w:t xml:space="preserve">caractère xénophobe </w:t>
      </w:r>
      <w:r>
        <w:t xml:space="preserve">; </w:t>
      </w:r>
    </w:p>
    <w:p w14:paraId="13696227" w14:textId="77777777" w:rsidR="00770F7B" w:rsidRDefault="00DD7D6E">
      <w:pPr>
        <w:numPr>
          <w:ilvl w:val="0"/>
          <w:numId w:val="18"/>
        </w:numPr>
        <w:spacing w:after="106"/>
        <w:ind w:left="853" w:hanging="358"/>
      </w:pPr>
      <w:r>
        <w:rPr>
          <w:b/>
          <w:u w:val="single" w:color="000000"/>
        </w:rPr>
        <w:t>Faire montre de violence physique ou verbale, ou de harcèlement</w:t>
      </w:r>
      <w:r>
        <w:t xml:space="preserve">. </w:t>
      </w:r>
    </w:p>
    <w:p w14:paraId="28542AC3" w14:textId="77777777" w:rsidR="00340F17" w:rsidRDefault="00340F17" w:rsidP="00340F17">
      <w:pPr>
        <w:ind w:left="853"/>
      </w:pPr>
    </w:p>
    <w:p w14:paraId="4CE7226C" w14:textId="3FF943E5" w:rsidR="00770F7B" w:rsidRDefault="00DD7D6E">
      <w:pPr>
        <w:numPr>
          <w:ilvl w:val="0"/>
          <w:numId w:val="18"/>
        </w:numPr>
        <w:ind w:left="853" w:hanging="358"/>
      </w:pPr>
      <w:r>
        <w:t xml:space="preserve">« Dans le respect du principe de neutralité tel que consacré dans le projet éducatif, sans préjudice de la possibilité pour les enseignants d’aborder avec les étudiants et les étudiantes toute question utile dans le cadre de leurs cours et sans préjudice de la liberté d’expression de chacun, toute activité ou pratique de nature religieuse, idéologique ou politique est interdite dans les locaux de l’établissement ou dans le cadre des enseignements dispensés en dehors de ceux-ci. </w:t>
      </w:r>
    </w:p>
    <w:p w14:paraId="5A20622C" w14:textId="77777777" w:rsidR="00770F7B" w:rsidRDefault="00DD7D6E">
      <w:pPr>
        <w:numPr>
          <w:ilvl w:val="0"/>
          <w:numId w:val="18"/>
        </w:numPr>
        <w:spacing w:after="151"/>
        <w:ind w:left="853" w:hanging="358"/>
      </w:pPr>
      <w:r>
        <w:t xml:space="preserve">De même, toute forme de prosélytisme, ou de militantisme affectant la tranquillité des étudiantes et des étudiants est interdite dans les mêmes conditions.  </w:t>
      </w:r>
    </w:p>
    <w:p w14:paraId="27632321" w14:textId="77777777" w:rsidR="00770F7B" w:rsidRDefault="00DD7D6E">
      <w:pPr>
        <w:numPr>
          <w:ilvl w:val="0"/>
          <w:numId w:val="18"/>
        </w:numPr>
        <w:ind w:left="853" w:hanging="358"/>
      </w:pPr>
      <w:r>
        <w:t xml:space="preserve">Le directeur de l’établissement interdit le port de tout signe convictionnel, idéologique, politique ou religieux dans le cadre de toutes les activités qui se tiennent dans un lieu ou en une occasion où ces signes doivent être prohibés pour des raisons de sécurité, pour des raisons sanitaires ou parce que les normes de droit supérieur qui s’imposent à l’établissement d’enseignement de Promotion sociale l’exigent.  </w:t>
      </w:r>
    </w:p>
    <w:p w14:paraId="2147671B" w14:textId="77777777" w:rsidR="00770F7B" w:rsidRDefault="00DD7D6E">
      <w:pPr>
        <w:numPr>
          <w:ilvl w:val="0"/>
          <w:numId w:val="18"/>
        </w:numPr>
        <w:ind w:left="853" w:hanging="358"/>
      </w:pPr>
      <w:r>
        <w:t xml:space="preserve">Le règlement de section ou de domaine interdit le port de tout signe convictionnel, idéologique, politique ou religieux lorsque, en vertu d’exigences pédagogiques, il se justifie que les étudiants adoptent une tenue uniforme ou particulière.  </w:t>
      </w:r>
    </w:p>
    <w:p w14:paraId="4B4B408A" w14:textId="77777777" w:rsidR="00770F7B" w:rsidRDefault="00DD7D6E">
      <w:pPr>
        <w:numPr>
          <w:ilvl w:val="0"/>
          <w:numId w:val="18"/>
        </w:numPr>
        <w:ind w:left="853" w:hanging="358"/>
      </w:pPr>
      <w:r>
        <w:t xml:space="preserve">L'étudiant respecte les règles vestimentaires (y compris les accessoires) qui sont imposées par souci de sécurité et de protection de son intégrité physique.  </w:t>
      </w:r>
    </w:p>
    <w:p w14:paraId="2E703D00" w14:textId="07863512" w:rsidR="000B5A7A" w:rsidRDefault="00DD7D6E" w:rsidP="00340F17">
      <w:pPr>
        <w:numPr>
          <w:ilvl w:val="0"/>
          <w:numId w:val="18"/>
        </w:numPr>
        <w:spacing w:after="98" w:line="259" w:lineRule="auto"/>
        <w:ind w:left="862"/>
      </w:pPr>
      <w:r>
        <w:t xml:space="preserve">Lors de prestations à l'extérieur, il respecte les règlements, notamment le règlement de travail, fixé par l'institution en ce compris les règles vestimentaires propres à celle-ci (et notamment les règles relatives au port de signes convictionnels). </w:t>
      </w:r>
    </w:p>
    <w:p w14:paraId="22E0E937" w14:textId="02A52884" w:rsidR="000B5A7A" w:rsidRDefault="000B5A7A" w:rsidP="000B5A7A">
      <w:pPr>
        <w:pStyle w:val="Paragraphedeliste"/>
        <w:ind w:left="852"/>
      </w:pPr>
      <w:r>
        <w:t>Clause adoptée par le Conseil WBE en date du 13 janvier 2021 </w:t>
      </w:r>
      <w:r w:rsidR="00824AAB">
        <w:t>« </w:t>
      </w:r>
    </w:p>
    <w:p w14:paraId="21622340" w14:textId="4B9501BB" w:rsidR="00770F7B" w:rsidRDefault="00DD7D6E" w:rsidP="000B5A7A">
      <w:pPr>
        <w:spacing w:after="98" w:line="259" w:lineRule="auto"/>
        <w:ind w:left="862"/>
      </w:pPr>
      <w:r>
        <w:t xml:space="preserve"> </w:t>
      </w:r>
    </w:p>
    <w:p w14:paraId="4CEF0FE3" w14:textId="77777777" w:rsidR="00770F7B" w:rsidRDefault="00770F7B">
      <w:pPr>
        <w:sectPr w:rsidR="00770F7B">
          <w:headerReference w:type="even" r:id="rId37"/>
          <w:headerReference w:type="default" r:id="rId38"/>
          <w:footerReference w:type="even" r:id="rId39"/>
          <w:footerReference w:type="default" r:id="rId40"/>
          <w:headerReference w:type="first" r:id="rId41"/>
          <w:footerReference w:type="first" r:id="rId42"/>
          <w:pgSz w:w="11906" w:h="16838"/>
          <w:pgMar w:top="106" w:right="1100" w:bottom="512" w:left="1133" w:header="720" w:footer="508" w:gutter="0"/>
          <w:cols w:space="720"/>
        </w:sectPr>
      </w:pPr>
    </w:p>
    <w:p w14:paraId="0A4155CE" w14:textId="77777777" w:rsidR="00770F7B" w:rsidRDefault="00DD7D6E">
      <w:pPr>
        <w:pStyle w:val="Titre1"/>
        <w:spacing w:after="139"/>
        <w:ind w:left="365"/>
      </w:pPr>
      <w:bookmarkStart w:id="80" w:name="_Toc199253581"/>
      <w:bookmarkStart w:id="81" w:name="_Toc65623"/>
      <w:r>
        <w:lastRenderedPageBreak/>
        <w:t>4.</w:t>
      </w:r>
      <w:r>
        <w:rPr>
          <w:rFonts w:ascii="Arial" w:eastAsia="Arial" w:hAnsi="Arial" w:cs="Arial"/>
        </w:rPr>
        <w:t xml:space="preserve"> </w:t>
      </w:r>
      <w:r>
        <w:t>Responsabilités</w:t>
      </w:r>
      <w:bookmarkEnd w:id="80"/>
      <w:r>
        <w:t xml:space="preserve"> </w:t>
      </w:r>
      <w:bookmarkEnd w:id="81"/>
    </w:p>
    <w:p w14:paraId="07856741"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488" w:line="250" w:lineRule="auto"/>
        <w:ind w:left="185"/>
      </w:pPr>
      <w:r>
        <w:t xml:space="preserve">La direction décline toute responsabilité en cas d’accident de roulage, de dégradation ou de vol du véhicule sur le parking de l’établissement.  </w:t>
      </w:r>
    </w:p>
    <w:p w14:paraId="23D6CA8F" w14:textId="77777777" w:rsidR="00770F7B" w:rsidRDefault="00DD7D6E">
      <w:pPr>
        <w:pStyle w:val="Titre1"/>
        <w:spacing w:after="139"/>
        <w:ind w:left="365"/>
      </w:pPr>
      <w:bookmarkStart w:id="82" w:name="_Toc199253582"/>
      <w:bookmarkStart w:id="83" w:name="_Toc65624"/>
      <w:r>
        <w:t>5.</w:t>
      </w:r>
      <w:r>
        <w:rPr>
          <w:rFonts w:ascii="Arial" w:eastAsia="Arial" w:hAnsi="Arial" w:cs="Arial"/>
        </w:rPr>
        <w:t xml:space="preserve"> </w:t>
      </w:r>
      <w:r>
        <w:t>Sanctions disciplinaires</w:t>
      </w:r>
      <w:bookmarkEnd w:id="82"/>
      <w:r>
        <w:t xml:space="preserve"> </w:t>
      </w:r>
      <w:bookmarkEnd w:id="83"/>
    </w:p>
    <w:p w14:paraId="02258E4B"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70" w:line="247" w:lineRule="auto"/>
        <w:ind w:left="123" w:right="93"/>
      </w:pPr>
      <w:r>
        <w:t xml:space="preserve">Dans le respect des dispositions du règlement d'ordre intérieur, les étudiants sont susceptibles de se voir appliquer </w:t>
      </w:r>
      <w:r>
        <w:rPr>
          <w:b/>
          <w:u w:val="single" w:color="000000"/>
        </w:rPr>
        <w:t>une sanction disciplinaire pour tout acte,</w:t>
      </w:r>
      <w:r>
        <w:rPr>
          <w:b/>
        </w:rPr>
        <w:t xml:space="preserve"> </w:t>
      </w:r>
      <w:r>
        <w:rPr>
          <w:b/>
          <w:u w:val="single" w:color="000000"/>
        </w:rPr>
        <w:t>comportement ou manquement répréhensible qui pourrait compromettre la</w:t>
      </w:r>
      <w:r>
        <w:rPr>
          <w:b/>
        </w:rPr>
        <w:t xml:space="preserve"> </w:t>
      </w:r>
      <w:r>
        <w:rPr>
          <w:b/>
          <w:u w:val="single" w:color="000000"/>
        </w:rPr>
        <w:t>sécurité, le bien-être et l'image de l'établissement, que cet acte soit commis dans</w:t>
      </w:r>
      <w:r>
        <w:rPr>
          <w:b/>
        </w:rPr>
        <w:t xml:space="preserve"> </w:t>
      </w:r>
      <w:r>
        <w:rPr>
          <w:b/>
          <w:u w:val="single" w:color="000000"/>
        </w:rPr>
        <w:t>l'enceinte de l'établissement ou lors d'une activité organisée dans le cadre de la</w:t>
      </w:r>
      <w:r>
        <w:rPr>
          <w:b/>
        </w:rPr>
        <w:t xml:space="preserve"> </w:t>
      </w:r>
      <w:r>
        <w:rPr>
          <w:b/>
          <w:u w:val="single" w:color="000000"/>
        </w:rPr>
        <w:t>formation.</w:t>
      </w:r>
      <w:r>
        <w:t xml:space="preserve"> </w:t>
      </w:r>
    </w:p>
    <w:p w14:paraId="75D08B84" w14:textId="77777777" w:rsidR="00770F7B" w:rsidRDefault="00DD7D6E">
      <w:pPr>
        <w:spacing w:after="112" w:line="259" w:lineRule="auto"/>
      </w:pPr>
      <w:r>
        <w:rPr>
          <w:rFonts w:ascii="Calibri" w:eastAsia="Calibri" w:hAnsi="Calibri" w:cs="Calibri"/>
          <w:sz w:val="28"/>
        </w:rPr>
        <w:t xml:space="preserve"> </w:t>
      </w:r>
    </w:p>
    <w:p w14:paraId="5C85309A" w14:textId="77777777" w:rsidR="00770F7B" w:rsidRDefault="00DD7D6E">
      <w:pPr>
        <w:ind w:left="24"/>
      </w:pPr>
      <w:r>
        <w:t xml:space="preserve">Toute sanction disciplinaire est proportionnelle à la gravité des faits et à leurs antécédents éventuels.  </w:t>
      </w:r>
    </w:p>
    <w:p w14:paraId="4191B80C" w14:textId="77777777" w:rsidR="007918DB" w:rsidRDefault="00DD7D6E" w:rsidP="007918DB">
      <w:pPr>
        <w:spacing w:after="32" w:line="317" w:lineRule="auto"/>
        <w:ind w:left="24"/>
      </w:pPr>
      <w:r>
        <w:t xml:space="preserve">Les sanctions disciplinaires sont individuelles et sont prononcées par la Direction de l’établissement. L’étudiant(e) peut se voir appliquer les sanctions disciplinaires suivantes : </w:t>
      </w:r>
    </w:p>
    <w:p w14:paraId="7CA67934" w14:textId="3F3DCF27" w:rsidR="00770F7B" w:rsidRDefault="00DD7D6E" w:rsidP="007918DB">
      <w:pPr>
        <w:spacing w:after="32" w:line="317" w:lineRule="auto"/>
        <w:ind w:left="24" w:firstLine="336"/>
      </w:pPr>
      <w:r>
        <w:t xml:space="preserve">1. </w:t>
      </w:r>
      <w:r w:rsidR="00485A12">
        <w:tab/>
      </w:r>
      <w:r>
        <w:t xml:space="preserve">L’avertissement,  </w:t>
      </w:r>
    </w:p>
    <w:p w14:paraId="1984CA5C" w14:textId="77777777" w:rsidR="00770F7B" w:rsidRDefault="00DD7D6E">
      <w:pPr>
        <w:numPr>
          <w:ilvl w:val="0"/>
          <w:numId w:val="19"/>
        </w:numPr>
        <w:spacing w:after="133"/>
        <w:ind w:hanging="360"/>
      </w:pPr>
      <w:r>
        <w:t xml:space="preserve">La réprimande, </w:t>
      </w:r>
    </w:p>
    <w:p w14:paraId="1653F8AD" w14:textId="77777777" w:rsidR="00770F7B" w:rsidRDefault="00DD7D6E">
      <w:pPr>
        <w:numPr>
          <w:ilvl w:val="0"/>
          <w:numId w:val="19"/>
        </w:numPr>
        <w:spacing w:after="147"/>
        <w:ind w:hanging="360"/>
      </w:pPr>
      <w:r>
        <w:t xml:space="preserve">L’exclusion d’une, de plusieurs unités d’enseignement avec une délibération de refus pour celles-ci, </w:t>
      </w:r>
    </w:p>
    <w:p w14:paraId="2E77C2BD" w14:textId="77777777" w:rsidR="00770F7B" w:rsidRDefault="00DD7D6E">
      <w:pPr>
        <w:numPr>
          <w:ilvl w:val="0"/>
          <w:numId w:val="19"/>
        </w:numPr>
        <w:spacing w:after="158"/>
        <w:ind w:hanging="360"/>
      </w:pPr>
      <w:r>
        <w:t xml:space="preserve">L’exclusion définitive de l’établissement. </w:t>
      </w:r>
    </w:p>
    <w:p w14:paraId="4376A7D9" w14:textId="77777777" w:rsidR="00770F7B" w:rsidRDefault="00DD7D6E">
      <w:pPr>
        <w:spacing w:after="46" w:line="259" w:lineRule="auto"/>
        <w:ind w:left="-5"/>
      </w:pPr>
      <w:r>
        <w:rPr>
          <w:rFonts w:ascii="Calibri" w:eastAsia="Calibri" w:hAnsi="Calibri" w:cs="Calibri"/>
          <w:sz w:val="28"/>
          <w:u w:val="single" w:color="000000"/>
        </w:rPr>
        <w:t>Pour les sanctions 1 à 2 :</w:t>
      </w:r>
      <w:r>
        <w:t xml:space="preserve"> </w:t>
      </w:r>
    </w:p>
    <w:p w14:paraId="3A120BD8" w14:textId="77777777" w:rsidR="00770F7B" w:rsidRDefault="00DD7D6E">
      <w:pPr>
        <w:ind w:left="24"/>
      </w:pPr>
      <w:r>
        <w:t xml:space="preserve">En lieu et place des sanctions 1 à 2 définies ci-dessus, des travaux d'intérêt collectif peuvent être proposés en accord avec l'étudiant(e).  </w:t>
      </w:r>
    </w:p>
    <w:p w14:paraId="615D3967" w14:textId="77777777" w:rsidR="00770F7B" w:rsidRDefault="00DD7D6E">
      <w:pPr>
        <w:ind w:left="24"/>
      </w:pPr>
      <w:r>
        <w:t xml:space="preserve">Les membres du personnel sont responsables de la discipline dans le cadre de leur(s) activité(s) d’apprentissage. Ils peuvent enjoindre l’étudiant(e) dont le comportement nuit au bon déroulement de ces activités de quitter les locaux de cours.   </w:t>
      </w:r>
    </w:p>
    <w:p w14:paraId="50701FC0" w14:textId="77777777" w:rsidR="00770F7B" w:rsidRDefault="00DD7D6E">
      <w:pPr>
        <w:spacing w:after="25"/>
        <w:ind w:left="24"/>
      </w:pPr>
      <w:r>
        <w:t xml:space="preserve">Si la gravité des faits le justifie, une mesure d’écartement provisoire peut être prononcée à l’encontre de l’étudiant(e) par la Direction pendant la durée de la procédure disciplinaire. </w:t>
      </w:r>
    </w:p>
    <w:p w14:paraId="787EE1D6" w14:textId="77777777" w:rsidR="00770F7B" w:rsidRDefault="00DD7D6E">
      <w:pPr>
        <w:spacing w:after="152"/>
        <w:ind w:left="24"/>
      </w:pPr>
      <w:r>
        <w:t xml:space="preserve">L'écartement provisoire ne peut dépasser dix jours ouvrables scolaires. </w:t>
      </w:r>
    </w:p>
    <w:p w14:paraId="36AACDD2" w14:textId="77777777" w:rsidR="00770F7B" w:rsidRDefault="00DD7D6E">
      <w:pPr>
        <w:spacing w:after="81" w:line="259" w:lineRule="auto"/>
        <w:ind w:left="-5"/>
      </w:pPr>
      <w:r>
        <w:rPr>
          <w:rFonts w:ascii="Calibri" w:eastAsia="Calibri" w:hAnsi="Calibri" w:cs="Calibri"/>
          <w:sz w:val="28"/>
          <w:u w:val="single" w:color="000000"/>
        </w:rPr>
        <w:t>Pour les sanctions 3 et 4 :</w:t>
      </w:r>
      <w:r>
        <w:rPr>
          <w:rFonts w:ascii="Calibri" w:eastAsia="Calibri" w:hAnsi="Calibri" w:cs="Calibri"/>
          <w:sz w:val="28"/>
        </w:rPr>
        <w:t xml:space="preserve"> </w:t>
      </w:r>
    </w:p>
    <w:p w14:paraId="51A6CD86" w14:textId="77777777" w:rsidR="00770F7B" w:rsidRDefault="00DD7D6E">
      <w:pPr>
        <w:spacing w:after="219"/>
        <w:ind w:left="24"/>
      </w:pPr>
      <w:r>
        <w:t>Dans les cinq jours ouvrables de la connaissance des faits, l’étudiant(e) - l'étudiant et ses parents ou la personne investie de l'autorité parentale, dans les autres cas - est convoqué(e</w:t>
      </w:r>
      <w:r w:rsidRPr="004352E0">
        <w:t>), soit par courrier recommandé, soit par la remise du courrier contre accusé de réception</w:t>
      </w:r>
      <w:r>
        <w:t xml:space="preserve">, pour être informé(e) des griefs à sa charge et être entendu(e) par la Direction de l’établissement ou son adjoint(e).  La convocation mentionne explicitement :  </w:t>
      </w:r>
    </w:p>
    <w:p w14:paraId="07277E87" w14:textId="77777777" w:rsidR="00770F7B" w:rsidRDefault="00DD7D6E">
      <w:pPr>
        <w:numPr>
          <w:ilvl w:val="0"/>
          <w:numId w:val="20"/>
        </w:numPr>
        <w:spacing w:after="8"/>
        <w:ind w:hanging="360"/>
      </w:pPr>
      <w:r>
        <w:t xml:space="preserve">Le lieu, la date et l’heure de l’audition ;  </w:t>
      </w:r>
    </w:p>
    <w:p w14:paraId="112DA34A" w14:textId="77777777" w:rsidR="00770F7B" w:rsidRPr="006511B7" w:rsidRDefault="00DD7D6E">
      <w:pPr>
        <w:numPr>
          <w:ilvl w:val="0"/>
          <w:numId w:val="20"/>
        </w:numPr>
        <w:spacing w:after="8"/>
        <w:ind w:hanging="360"/>
        <w:rPr>
          <w:lang w:val="en-US"/>
        </w:rPr>
      </w:pPr>
      <w:r w:rsidRPr="006511B7">
        <w:rPr>
          <w:lang w:val="en-US"/>
        </w:rPr>
        <w:t xml:space="preserve">le(s) grief(s) reproché(s);  </w:t>
      </w:r>
    </w:p>
    <w:p w14:paraId="1EDE01BC" w14:textId="77777777" w:rsidR="00770F7B" w:rsidRDefault="00DD7D6E">
      <w:pPr>
        <w:numPr>
          <w:ilvl w:val="0"/>
          <w:numId w:val="20"/>
        </w:numPr>
        <w:spacing w:after="20"/>
        <w:ind w:hanging="360"/>
      </w:pPr>
      <w:r>
        <w:t xml:space="preserve">La possibilité de se faire assister par un défenseur de son choix ; </w:t>
      </w:r>
    </w:p>
    <w:p w14:paraId="45F55772" w14:textId="77777777" w:rsidR="00770F7B" w:rsidRDefault="00DD7D6E">
      <w:pPr>
        <w:numPr>
          <w:ilvl w:val="0"/>
          <w:numId w:val="20"/>
        </w:numPr>
        <w:ind w:hanging="360"/>
      </w:pPr>
      <w:r>
        <w:t xml:space="preserve">La possibilité de consulter la copie du dossier avant la date de l’audition et de s’en faire délivrer une copie. </w:t>
      </w:r>
    </w:p>
    <w:p w14:paraId="70289B8F" w14:textId="77777777" w:rsidR="00770F7B" w:rsidRDefault="00DD7D6E">
      <w:pPr>
        <w:spacing w:after="115" w:line="259" w:lineRule="auto"/>
        <w:ind w:left="720"/>
      </w:pPr>
      <w:r>
        <w:rPr>
          <w:rFonts w:ascii="Calibri" w:eastAsia="Calibri" w:hAnsi="Calibri" w:cs="Calibri"/>
          <w:sz w:val="28"/>
        </w:rPr>
        <w:t xml:space="preserve"> </w:t>
      </w:r>
    </w:p>
    <w:p w14:paraId="60E4B369" w14:textId="77777777" w:rsidR="00770F7B" w:rsidRDefault="00DD7D6E">
      <w:pPr>
        <w:ind w:left="24"/>
      </w:pPr>
      <w:r>
        <w:t xml:space="preserve">La décision de refus de délivrer une copie du dossier disciplinaire est susceptible de recours auprès de la Commission d’accès aux documents administratifs (CADA) de la Fédération Wallonie-Bruxelles dans les 60 jours du refus total ou partiel. Elle peut être saisie par courriel (cada@cfwb.be) ou par courrier (Commission d’accès aux documents administratifs, Boulevard Léopold II, 44, 1080 Bruxelles). </w:t>
      </w:r>
    </w:p>
    <w:p w14:paraId="40C3A3BA" w14:textId="7DFB3D33" w:rsidR="00770F7B" w:rsidRDefault="00DD7D6E">
      <w:pPr>
        <w:spacing w:after="140"/>
        <w:ind w:left="24"/>
      </w:pPr>
      <w:r>
        <w:lastRenderedPageBreak/>
        <w:t xml:space="preserve">Il est fixé une </w:t>
      </w:r>
      <w:r w:rsidRPr="000F29F2">
        <w:t xml:space="preserve">rétribution de </w:t>
      </w:r>
      <w:r w:rsidR="00BB6334" w:rsidRPr="000F29F2">
        <w:t>0.</w:t>
      </w:r>
      <w:r w:rsidR="003F3396">
        <w:t>10</w:t>
      </w:r>
      <w:r w:rsidR="00BB6334" w:rsidRPr="000F29F2">
        <w:t xml:space="preserve"> </w:t>
      </w:r>
      <w:r>
        <w:t xml:space="preserve">euros par page du dossier disciplinaire photocopiée. L’étudiant(e) devra confirmer par écrit la réception de sa copie. En signant celle-ci, il(elle) s’engage à ne faire qu’un usage personnel de sa copie. Il(elle) ne peut la diffuser en tout ou en partie sous quelque forme que ce soit. </w:t>
      </w:r>
    </w:p>
    <w:p w14:paraId="2C6CF595" w14:textId="7A3280A9" w:rsidR="00770F7B" w:rsidRDefault="00DD7D6E">
      <w:pPr>
        <w:ind w:left="24"/>
      </w:pPr>
      <w:r>
        <w:t>Il est dressé procès-verbal de l’audition, qui reproduit fidèlement les déclarations de la personne entendue. Il en est donné lecture et toutes les parties sont invitées à le viser, le dater et le signer. Si l’intéressé(e) ne se présente pas à l’audition, il est dressé un procès</w:t>
      </w:r>
      <w:r w:rsidR="009B456C">
        <w:t xml:space="preserve"> </w:t>
      </w:r>
      <w:r>
        <w:t xml:space="preserve">verbal de carence. Le refus de signer le PV sera constaté par un témoin le cas échéant. La Direction de l’établissement décide et prononce la sanction. Toute décision concernant une sanction disciplinaire est portée à la connaissance de l’étudiant(e) - à ses parents ou à la personne investie de l'autorité parentale, s'il/elle est mineur(e) - par courrier recommandé à la poste dans un délai de huit jours ouvrables à partir de la décision de la direction ou de la main à la main contre accusé de réception. </w:t>
      </w:r>
    </w:p>
    <w:p w14:paraId="6B1614E4" w14:textId="77777777" w:rsidR="00770F7B" w:rsidRDefault="00DD7D6E">
      <w:pPr>
        <w:ind w:left="24"/>
      </w:pPr>
      <w:r>
        <w:t xml:space="preserve">L'étudiant(e) peut, dans les dix jours qui suivent la notification de la sanction disciplinaire, interjeter appel de la décision par pli recommandé devant Wallonie-Bruxelles Enseignement à l’adresse suivante : </w:t>
      </w:r>
    </w:p>
    <w:p w14:paraId="463C93CB" w14:textId="133FCEB8" w:rsidR="00770F7B" w:rsidRDefault="00DD7D6E" w:rsidP="00566B47">
      <w:pPr>
        <w:spacing w:after="98" w:line="259" w:lineRule="auto"/>
        <w:jc w:val="center"/>
      </w:pPr>
      <w:r>
        <w:t>WALLONIE-BRUXELLES ENSEIGNEMENT</w:t>
      </w:r>
    </w:p>
    <w:p w14:paraId="1CFE9FA0" w14:textId="11EA1461" w:rsidR="00770F7B" w:rsidRDefault="00DD7D6E" w:rsidP="00566B47">
      <w:pPr>
        <w:ind w:left="24"/>
        <w:jc w:val="center"/>
      </w:pPr>
      <w:r>
        <w:t>City Center Boulevard du Jardin Botanique 20-22 1000 BRUXELLES</w:t>
      </w:r>
    </w:p>
    <w:p w14:paraId="6F3E7E89" w14:textId="77777777" w:rsidR="00770F7B" w:rsidRDefault="00DD7D6E">
      <w:pPr>
        <w:spacing w:after="19" w:line="259" w:lineRule="auto"/>
      </w:pPr>
      <w:r>
        <w:t xml:space="preserve"> </w:t>
      </w:r>
    </w:p>
    <w:p w14:paraId="4F937AD9" w14:textId="77777777" w:rsidR="00566B47" w:rsidRDefault="00566B47">
      <w:pPr>
        <w:spacing w:after="8"/>
        <w:ind w:left="24"/>
        <w:rPr>
          <w:b/>
          <w:bCs/>
          <w:i/>
          <w:iCs/>
        </w:rPr>
      </w:pPr>
    </w:p>
    <w:p w14:paraId="4B893D90" w14:textId="5C1C952B" w:rsidR="00770F7B" w:rsidRPr="00454AB0" w:rsidRDefault="00DD7D6E">
      <w:pPr>
        <w:spacing w:after="8"/>
        <w:ind w:left="24"/>
        <w:rPr>
          <w:b/>
          <w:bCs/>
          <w:i/>
          <w:iCs/>
        </w:rPr>
      </w:pPr>
      <w:r w:rsidRPr="00454AB0">
        <w:rPr>
          <w:b/>
          <w:bCs/>
          <w:i/>
          <w:iCs/>
        </w:rPr>
        <w:t xml:space="preserve">Faits graves </w:t>
      </w:r>
    </w:p>
    <w:p w14:paraId="6B0B9773" w14:textId="77777777" w:rsidR="00770F7B" w:rsidRDefault="00DD7D6E">
      <w:pPr>
        <w:spacing w:after="22" w:line="259" w:lineRule="auto"/>
      </w:pPr>
      <w:r>
        <w:rPr>
          <w:rFonts w:ascii="Times New Roman" w:eastAsia="Times New Roman" w:hAnsi="Times New Roman" w:cs="Times New Roman"/>
        </w:rPr>
        <w:t xml:space="preserve"> </w:t>
      </w:r>
    </w:p>
    <w:p w14:paraId="36BE0453" w14:textId="77777777" w:rsidR="00770F7B" w:rsidRDefault="00DD7D6E">
      <w:pPr>
        <w:spacing w:after="1"/>
        <w:ind w:left="24"/>
      </w:pPr>
      <w:r>
        <w:t xml:space="preserve">Un étudiant inscrit dans un établissement d'enseignement organisé par WBE ne peut en être exclu définitivement que si les faits dont il s'est rendu coupable portent atteinte à l'intégrité physique, psychologique ou morale de toute personne présente dans l’établissement compromettent l'organisation ou la bonne marche de l'établissement ou lui font subir un préjudice matériel ou moral grave. L’étudiant mineur est représenté par toute personne investie de l’autorité parentale. </w:t>
      </w:r>
    </w:p>
    <w:p w14:paraId="32B8AD35" w14:textId="77777777" w:rsidR="00770F7B" w:rsidRDefault="00DD7D6E">
      <w:pPr>
        <w:spacing w:after="22" w:line="259" w:lineRule="auto"/>
      </w:pPr>
      <w:r>
        <w:rPr>
          <w:rFonts w:ascii="Times New Roman" w:eastAsia="Times New Roman" w:hAnsi="Times New Roman" w:cs="Times New Roman"/>
        </w:rPr>
        <w:t xml:space="preserve"> </w:t>
      </w:r>
    </w:p>
    <w:p w14:paraId="71D9A7E9" w14:textId="72F6A4CB" w:rsidR="00770F7B" w:rsidRDefault="00DD7D6E">
      <w:pPr>
        <w:spacing w:after="0"/>
        <w:ind w:left="24"/>
      </w:pPr>
      <w:r>
        <w:t>Sont notamment considérés comme faits portant atteinte à l'intégrité physique, psychologique ou morale d'un membre du personnel ou d'un étudiant ou compromettant l'organisation ou la bonne marche d'un établissement scolaire et pouvant justifier l'exclusion</w:t>
      </w:r>
      <w:r w:rsidR="0028704E">
        <w:t> :</w:t>
      </w:r>
      <w:r>
        <w:t xml:space="preserve"> </w:t>
      </w:r>
    </w:p>
    <w:p w14:paraId="460B97CC" w14:textId="7B1CE499" w:rsidR="00770F7B" w:rsidRDefault="00DD7D6E">
      <w:pPr>
        <w:spacing w:after="147"/>
        <w:ind w:left="24"/>
      </w:pPr>
      <w:r>
        <w:t xml:space="preserve"> </w:t>
      </w:r>
    </w:p>
    <w:p w14:paraId="45CB3437" w14:textId="77777777" w:rsidR="00770F7B" w:rsidRDefault="00DD7D6E">
      <w:pPr>
        <w:numPr>
          <w:ilvl w:val="0"/>
          <w:numId w:val="21"/>
        </w:numPr>
      </w:pPr>
      <w:r>
        <w:t xml:space="preserve">lors d’activités d’enseignement organisées dans l'enceinte de l'établissement ou hors de celle-ci, tout coup et blessure porté sciemment par un étudiant à un autre étudiant ou à un membre du personnel, ou à toute personne autorisée, ayant entraîné une incapacité même limitée dans le temps de travail ou de suivre les cours ; </w:t>
      </w:r>
    </w:p>
    <w:p w14:paraId="1F9F0A48" w14:textId="77777777" w:rsidR="00770F7B" w:rsidRDefault="00DD7D6E">
      <w:pPr>
        <w:numPr>
          <w:ilvl w:val="0"/>
          <w:numId w:val="21"/>
        </w:numPr>
      </w:pPr>
      <w:r>
        <w:t xml:space="preserve">l'introduction ou la détention par un étudiant au sein d'un établissement scolaire ou dans le voisinage immédiat de cet établissement de quelque arme que ce soit visée, sous quelque catégorie que ce soit, à l'article 3 de la loi du 3 janvier 1933 relative à la fabrication, au commerce et au port des armes et au commerce des munitions ; </w:t>
      </w:r>
    </w:p>
    <w:p w14:paraId="335A4001" w14:textId="77777777" w:rsidR="00770F7B" w:rsidRDefault="00DD7D6E">
      <w:pPr>
        <w:numPr>
          <w:ilvl w:val="0"/>
          <w:numId w:val="21"/>
        </w:numPr>
      </w:pPr>
      <w:r>
        <w:t xml:space="preserve">toute manipulation hors de son usage didactique d'un instrument utilisé dans le cadre de certains cours ou activités pédagogiques lorsque cet instrument peut causer des blessures ;   </w:t>
      </w:r>
    </w:p>
    <w:p w14:paraId="285623A8" w14:textId="77777777" w:rsidR="00770F7B" w:rsidRDefault="00DD7D6E">
      <w:pPr>
        <w:numPr>
          <w:ilvl w:val="0"/>
          <w:numId w:val="21"/>
        </w:numPr>
      </w:pPr>
      <w:r>
        <w:t xml:space="preserve">l'introduction ou la détention, sans raison légitime, par un étudiant au sein d'un établissement scolaire ou dans le voisinage immédiat de cet établissement de quelque arme que ce soit, de tout instrument, outil, objet tranchant, contondant ou blessant; de substances inflammables sauf dans les cas où celles-ci sont nécessaires aux activités pédagogiques et utilisées exclusivement dans le cadre de celles-ci, de substances vénéneuses, soporifiques, stupéfiantes, désinfectantes ou antiseptiques ; </w:t>
      </w:r>
    </w:p>
    <w:p w14:paraId="0BA2ADD7" w14:textId="77777777" w:rsidR="00770F7B" w:rsidRDefault="00DD7D6E">
      <w:pPr>
        <w:numPr>
          <w:ilvl w:val="0"/>
          <w:numId w:val="21"/>
        </w:numPr>
        <w:spacing w:after="150"/>
      </w:pPr>
      <w:r>
        <w:t xml:space="preserve">le fait d'exercer sciemment et de manière répétée sur un autre étudiant ou un membre du personnel une pression psychologique insupportable, par insultes, injures, calomnies ou diffamation. </w:t>
      </w:r>
    </w:p>
    <w:p w14:paraId="7AF3C15B" w14:textId="77777777" w:rsidR="00770F7B" w:rsidRDefault="00DD7D6E">
      <w:pPr>
        <w:numPr>
          <w:ilvl w:val="0"/>
          <w:numId w:val="21"/>
        </w:numPr>
      </w:pPr>
      <w:r>
        <w:t xml:space="preserve">Tout fait de harcèlement avéré, sous quelque forme que ce soit, est passible d’un renvoi définitif immédiat. L’établissement se réserve le droit de communiquer toutes les informations y relatives au pouvoir judiciaire compétent. </w:t>
      </w:r>
    </w:p>
    <w:p w14:paraId="744DBF5C" w14:textId="77777777" w:rsidR="00770F7B" w:rsidRDefault="00DD7D6E">
      <w:pPr>
        <w:numPr>
          <w:ilvl w:val="0"/>
          <w:numId w:val="22"/>
        </w:numPr>
        <w:ind w:left="988" w:hanging="268"/>
      </w:pPr>
      <w:r>
        <w:lastRenderedPageBreak/>
        <w:t xml:space="preserve">Tout acte répétitif d’indiscipline ayant pour but de perturber ou perturbant le bon déroulement des cours ; </w:t>
      </w:r>
    </w:p>
    <w:p w14:paraId="65B31DA3" w14:textId="77777777" w:rsidR="00770F7B" w:rsidRDefault="00DD7D6E">
      <w:pPr>
        <w:numPr>
          <w:ilvl w:val="0"/>
          <w:numId w:val="22"/>
        </w:numPr>
        <w:ind w:left="988" w:hanging="268"/>
      </w:pPr>
      <w:r>
        <w:t xml:space="preserve">le refus d’appliquer les consignes données par les enseignants lors des examens, et au quotient dont le seul but est d’assurer le bon déroulement des cours </w:t>
      </w:r>
    </w:p>
    <w:p w14:paraId="2384E1BD" w14:textId="77777777" w:rsidR="00770F7B" w:rsidRDefault="00DD7D6E">
      <w:pPr>
        <w:numPr>
          <w:ilvl w:val="0"/>
          <w:numId w:val="22"/>
        </w:numPr>
        <w:ind w:left="988" w:hanging="268"/>
      </w:pPr>
      <w:r>
        <w:t xml:space="preserve">le fait d’avoir fait l’objet de plusieurs signalements par les professeurs ou tout membre du personnel </w:t>
      </w:r>
    </w:p>
    <w:p w14:paraId="3BD4DC3D" w14:textId="77777777" w:rsidR="00770F7B" w:rsidRDefault="00DD7D6E">
      <w:pPr>
        <w:numPr>
          <w:ilvl w:val="0"/>
          <w:numId w:val="22"/>
        </w:numPr>
        <w:ind w:left="988" w:hanging="268"/>
      </w:pPr>
      <w:r>
        <w:t xml:space="preserve">Le non-respect de ce ROI </w:t>
      </w:r>
    </w:p>
    <w:p w14:paraId="7011DC0F" w14:textId="77777777" w:rsidR="00770F7B" w:rsidRDefault="00DD7D6E">
      <w:pPr>
        <w:spacing w:after="0" w:line="259" w:lineRule="auto"/>
      </w:pPr>
      <w:r>
        <w:t xml:space="preserve"> </w:t>
      </w:r>
    </w:p>
    <w:p w14:paraId="78342BB9" w14:textId="77777777" w:rsidR="00770F7B" w:rsidRDefault="00DD7D6E">
      <w:pPr>
        <w:spacing w:after="0" w:line="248" w:lineRule="auto"/>
        <w:ind w:left="-5"/>
      </w:pPr>
      <w:r>
        <w:t xml:space="preserve">Lors de l’audition, un contrat moral et disciplinaire est établi signé par les parties en présence. Ce contrat est un engagement de l’étudiant à ne plus se rendre coupable des comportements ou agissements contraires au ROI (Récidives). </w:t>
      </w:r>
    </w:p>
    <w:p w14:paraId="047E5737" w14:textId="77777777" w:rsidR="00770F7B" w:rsidRDefault="00DD7D6E">
      <w:pPr>
        <w:spacing w:after="346" w:line="259" w:lineRule="auto"/>
      </w:pPr>
      <w:r>
        <w:t xml:space="preserve"> </w:t>
      </w:r>
    </w:p>
    <w:p w14:paraId="7DE487F5" w14:textId="77777777" w:rsidR="00770F7B" w:rsidRDefault="00DD7D6E">
      <w:pPr>
        <w:pStyle w:val="Titre1"/>
        <w:spacing w:after="140"/>
        <w:ind w:left="365"/>
      </w:pPr>
      <w:bookmarkStart w:id="84" w:name="_Toc199253583"/>
      <w:bookmarkStart w:id="85" w:name="_Toc65625"/>
      <w:r>
        <w:t>6.</w:t>
      </w:r>
      <w:r>
        <w:rPr>
          <w:rFonts w:ascii="Arial" w:eastAsia="Arial" w:hAnsi="Arial" w:cs="Arial"/>
        </w:rPr>
        <w:t xml:space="preserve"> </w:t>
      </w:r>
      <w:r>
        <w:t>Sécurité</w:t>
      </w:r>
      <w:bookmarkEnd w:id="84"/>
      <w:r>
        <w:t xml:space="preserve"> </w:t>
      </w:r>
      <w:bookmarkEnd w:id="85"/>
    </w:p>
    <w:p w14:paraId="4340BDEF"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79" w:line="250" w:lineRule="auto"/>
        <w:ind w:left="185" w:right="716"/>
      </w:pPr>
      <w:r>
        <w:t xml:space="preserve">Pour des raisons de sécurité, le chef d'établissement ou son délégué se réserve le droit de vérifier l'identité de toute personne souhaitant accéder à l'enceinte de l'établissement. </w:t>
      </w:r>
    </w:p>
    <w:p w14:paraId="25C36473" w14:textId="77777777" w:rsidR="00770F7B" w:rsidRDefault="00DD7D6E">
      <w:pPr>
        <w:spacing w:after="391" w:line="259" w:lineRule="auto"/>
      </w:pPr>
      <w:r>
        <w:rPr>
          <w:rFonts w:ascii="Times New Roman" w:eastAsia="Times New Roman" w:hAnsi="Times New Roman" w:cs="Times New Roman"/>
        </w:rPr>
        <w:t xml:space="preserve"> </w:t>
      </w:r>
    </w:p>
    <w:p w14:paraId="53F15576" w14:textId="77777777" w:rsidR="00770F7B" w:rsidRPr="00C51F3E" w:rsidRDefault="00DD7D6E" w:rsidP="00C51F3E">
      <w:pPr>
        <w:pStyle w:val="Titre1"/>
      </w:pPr>
      <w:bookmarkStart w:id="86" w:name="_Toc199253584"/>
      <w:r w:rsidRPr="00C51F3E">
        <w:t>7. Situation sanitaire</w:t>
      </w:r>
      <w:bookmarkEnd w:id="86"/>
      <w:r w:rsidRPr="00C51F3E">
        <w:t xml:space="preserve"> </w:t>
      </w:r>
    </w:p>
    <w:p w14:paraId="6C6866DB" w14:textId="77777777" w:rsidR="00770F7B" w:rsidRDefault="00DD7D6E">
      <w:pPr>
        <w:spacing w:after="0" w:line="259" w:lineRule="auto"/>
      </w:pPr>
      <w:r>
        <w:t xml:space="preserve"> </w:t>
      </w:r>
    </w:p>
    <w:p w14:paraId="25A7CC82" w14:textId="55B0A1F7" w:rsidR="00770F7B" w:rsidRDefault="00DD7D6E" w:rsidP="00AA04BD">
      <w:pPr>
        <w:spacing w:after="8"/>
        <w:ind w:left="24"/>
      </w:pPr>
      <w:r>
        <w:t>Notre établissement est soumis aux décisions gouvernementales concernant toute situation sanitaire et est tenu de mettre en application les circulaires émanant de Wallonie-Bruxelles Enseignement.</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315D5651"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428"/>
        <w:ind w:left="194" w:right="228"/>
        <w:jc w:val="center"/>
      </w:pPr>
      <w:bookmarkStart w:id="87" w:name="_Toc199253585"/>
      <w:bookmarkStart w:id="88" w:name="_Toc65626"/>
      <w:r>
        <w:rPr>
          <w:rFonts w:ascii="Arial" w:eastAsia="Arial" w:hAnsi="Arial" w:cs="Arial"/>
          <w:color w:val="000000"/>
          <w:sz w:val="24"/>
        </w:rPr>
        <w:t>ARTICLE 8 – UTILISATION DES IMAGES ET DES PRODUCTIONS SCOLAIRES</w:t>
      </w:r>
      <w:bookmarkEnd w:id="87"/>
      <w:r>
        <w:rPr>
          <w:rFonts w:ascii="Arial" w:eastAsia="Arial" w:hAnsi="Arial" w:cs="Arial"/>
          <w:color w:val="000000"/>
          <w:sz w:val="24"/>
        </w:rPr>
        <w:t xml:space="preserve"> </w:t>
      </w:r>
      <w:bookmarkEnd w:id="88"/>
    </w:p>
    <w:p w14:paraId="64C53904" w14:textId="77777777" w:rsidR="00770F7B" w:rsidRDefault="00DD7D6E">
      <w:pPr>
        <w:pStyle w:val="Titre1"/>
        <w:ind w:left="365"/>
      </w:pPr>
      <w:bookmarkStart w:id="89" w:name="_Toc199253586"/>
      <w:bookmarkStart w:id="90" w:name="_Toc65627"/>
      <w:r>
        <w:t>1.</w:t>
      </w:r>
      <w:r>
        <w:rPr>
          <w:rFonts w:ascii="Arial" w:eastAsia="Arial" w:hAnsi="Arial" w:cs="Arial"/>
        </w:rPr>
        <w:t xml:space="preserve"> </w:t>
      </w:r>
      <w:r>
        <w:t>Utilisation des images</w:t>
      </w:r>
      <w:bookmarkEnd w:id="89"/>
      <w:r>
        <w:t xml:space="preserve"> </w:t>
      </w:r>
      <w:bookmarkEnd w:id="90"/>
    </w:p>
    <w:p w14:paraId="7D293540" w14:textId="77777777" w:rsidR="00770F7B" w:rsidRDefault="00DD7D6E">
      <w:pPr>
        <w:ind w:left="24"/>
      </w:pPr>
      <w:r>
        <w:t xml:space="preserve">Les photographies/images prises lors des activités d’enseignement ou activités exceptionnelles organisées au sein de l’établissement peuvent être utilisées dans le cadre d’informations par l’établissement (sur site, affiches internes ou exposées lors de salons d’information.  </w:t>
      </w:r>
    </w:p>
    <w:p w14:paraId="30ECE08C" w14:textId="77777777" w:rsidR="00770F7B" w:rsidRDefault="00DD7D6E">
      <w:pPr>
        <w:spacing w:after="239"/>
        <w:ind w:left="24"/>
      </w:pPr>
      <w:r>
        <w:t xml:space="preserve">L'étudiant qui ne souhaite pas que son image puisse être utilisée en fait part au secrétariat par un écrit qui est placé dans son dossier. L'étudiant veille à s'écarter lors de la prise de vue et à signaler son refus d'affichage. </w:t>
      </w:r>
    </w:p>
    <w:p w14:paraId="0A6F1DEC"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492" w:line="247" w:lineRule="auto"/>
        <w:ind w:left="123"/>
      </w:pPr>
      <w:r>
        <w:rPr>
          <w:b/>
          <w:u w:val="single" w:color="000000"/>
        </w:rPr>
        <w:t>L'établissement n'est pas responsable des photos prises par un étudiant et décline</w:t>
      </w:r>
      <w:r>
        <w:rPr>
          <w:b/>
        </w:rPr>
        <w:t xml:space="preserve"> </w:t>
      </w:r>
      <w:r>
        <w:rPr>
          <w:b/>
          <w:u w:val="single" w:color="000000"/>
        </w:rPr>
        <w:t>toute responsabilité des conséquences d'une diffusion de telles photos (droit à</w:t>
      </w:r>
      <w:r>
        <w:rPr>
          <w:b/>
        </w:rPr>
        <w:t xml:space="preserve"> </w:t>
      </w:r>
      <w:r>
        <w:rPr>
          <w:b/>
          <w:u w:val="single" w:color="000000"/>
        </w:rPr>
        <w:t>l'image), à charge de la personne lésée de faire valoir ses droits vis-à-vis du preneur</w:t>
      </w:r>
      <w:r>
        <w:rPr>
          <w:b/>
        </w:rPr>
        <w:t xml:space="preserve"> </w:t>
      </w:r>
      <w:r>
        <w:rPr>
          <w:b/>
          <w:u w:val="single" w:color="000000"/>
        </w:rPr>
        <w:t>de photos.</w:t>
      </w:r>
      <w:r>
        <w:rPr>
          <w:b/>
        </w:rPr>
        <w:t xml:space="preserve"> </w:t>
      </w:r>
    </w:p>
    <w:p w14:paraId="63DBB003" w14:textId="77777777" w:rsidR="00770F7B" w:rsidRDefault="00DD7D6E">
      <w:pPr>
        <w:pStyle w:val="Titre1"/>
        <w:spacing w:after="139"/>
        <w:ind w:left="365"/>
      </w:pPr>
      <w:bookmarkStart w:id="91" w:name="_Toc199253587"/>
      <w:bookmarkStart w:id="92" w:name="_Toc65628"/>
      <w:r>
        <w:t>2.</w:t>
      </w:r>
      <w:r>
        <w:rPr>
          <w:rFonts w:ascii="Arial" w:eastAsia="Arial" w:hAnsi="Arial" w:cs="Arial"/>
        </w:rPr>
        <w:t xml:space="preserve"> </w:t>
      </w:r>
      <w:r>
        <w:t>Réseaux sociaux et médias</w:t>
      </w:r>
      <w:bookmarkEnd w:id="91"/>
      <w:r>
        <w:t xml:space="preserve"> </w:t>
      </w:r>
      <w:bookmarkEnd w:id="92"/>
    </w:p>
    <w:p w14:paraId="7DFC55A7"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07" w:line="250" w:lineRule="auto"/>
        <w:ind w:left="185"/>
      </w:pPr>
      <w:r>
        <w:t xml:space="preserve">La direction de l'établissement décline toute responsabilité en cas d'usage abusif, sur tout réseau social/tout média, des images prises lors des activités d’enseignement ou d’activités exceptionnelles organisées au sein de l’établissement.  </w:t>
      </w:r>
    </w:p>
    <w:p w14:paraId="546EDD74"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112" w:line="247" w:lineRule="auto"/>
        <w:ind w:left="185"/>
      </w:pPr>
      <w:r>
        <w:rPr>
          <w:b/>
          <w:u w:val="single" w:color="000000"/>
        </w:rPr>
        <w:t>L'établissement se réserve le droit de poursuite à l'égard de toute personne</w:t>
      </w:r>
      <w:r>
        <w:rPr>
          <w:b/>
        </w:rPr>
        <w:t xml:space="preserve"> </w:t>
      </w:r>
      <w:r>
        <w:rPr>
          <w:b/>
          <w:u w:val="single" w:color="000000"/>
        </w:rPr>
        <w:t>responsable d'abus</w:t>
      </w:r>
      <w:r>
        <w:t xml:space="preserve">.  </w:t>
      </w:r>
    </w:p>
    <w:p w14:paraId="3C3299A9" w14:textId="77777777" w:rsidR="00770F7B" w:rsidRDefault="00DD7D6E">
      <w:pPr>
        <w:pBdr>
          <w:top w:val="single" w:sz="4" w:space="0" w:color="000000"/>
          <w:left w:val="single" w:sz="4" w:space="0" w:color="000000"/>
          <w:bottom w:val="single" w:sz="4" w:space="0" w:color="000000"/>
          <w:right w:val="single" w:sz="4" w:space="0" w:color="000000"/>
        </w:pBdr>
        <w:shd w:val="clear" w:color="auto" w:fill="FFE599"/>
        <w:spacing w:after="489" w:line="250" w:lineRule="auto"/>
        <w:ind w:left="185"/>
      </w:pPr>
      <w:r>
        <w:t xml:space="preserve">Toute victime d'un usage abusif de l'image est en droit de déposer plainte auprès des autorités compétentes. </w:t>
      </w:r>
    </w:p>
    <w:p w14:paraId="7C3DBF28" w14:textId="77777777" w:rsidR="00770F7B" w:rsidRDefault="00DD7D6E">
      <w:pPr>
        <w:pStyle w:val="Titre1"/>
        <w:tabs>
          <w:tab w:val="center" w:pos="547"/>
          <w:tab w:val="center" w:pos="2205"/>
        </w:tabs>
        <w:spacing w:after="42"/>
      </w:pPr>
      <w:bookmarkStart w:id="93" w:name="_Toc65629"/>
      <w:r>
        <w:rPr>
          <w:color w:val="000000"/>
          <w:sz w:val="22"/>
        </w:rPr>
        <w:lastRenderedPageBreak/>
        <w:tab/>
      </w:r>
      <w:bookmarkStart w:id="94" w:name="_Toc199253588"/>
      <w:r>
        <w:t>3.</w:t>
      </w:r>
      <w:r>
        <w:rPr>
          <w:rFonts w:ascii="Arial" w:eastAsia="Arial" w:hAnsi="Arial" w:cs="Arial"/>
        </w:rPr>
        <w:t xml:space="preserve"> </w:t>
      </w:r>
      <w:r>
        <w:rPr>
          <w:rFonts w:ascii="Arial" w:eastAsia="Arial" w:hAnsi="Arial" w:cs="Arial"/>
        </w:rPr>
        <w:tab/>
      </w:r>
      <w:r>
        <w:t>Enregistrements</w:t>
      </w:r>
      <w:bookmarkEnd w:id="94"/>
      <w:r>
        <w:t xml:space="preserve"> </w:t>
      </w:r>
      <w:bookmarkEnd w:id="93"/>
    </w:p>
    <w:p w14:paraId="67DB6EC5" w14:textId="77777777" w:rsidR="00770F7B" w:rsidRDefault="00DD7D6E">
      <w:pPr>
        <w:spacing w:after="359"/>
        <w:ind w:left="24"/>
      </w:pPr>
      <w:r>
        <w:t xml:space="preserve">Tout enregistrement – qu’il soit audio et/ou vidéo – ne peut se faire que moyennant l’accord préalable du chargé de cours. Le produit de cet enregistrement ne peut être utilisé que de manière personnelle et confidentielle. Tout usage abusif est susceptible de poursuite judicaire. </w:t>
      </w:r>
    </w:p>
    <w:p w14:paraId="6835648A" w14:textId="77777777" w:rsidR="00770F7B" w:rsidRDefault="00DD7D6E">
      <w:pPr>
        <w:pStyle w:val="Titre1"/>
        <w:tabs>
          <w:tab w:val="center" w:pos="547"/>
          <w:tab w:val="center" w:pos="2509"/>
        </w:tabs>
      </w:pPr>
      <w:bookmarkStart w:id="95" w:name="_Toc65630"/>
      <w:r>
        <w:rPr>
          <w:color w:val="000000"/>
          <w:sz w:val="22"/>
        </w:rPr>
        <w:tab/>
      </w:r>
      <w:bookmarkStart w:id="96" w:name="_Toc199253589"/>
      <w:r>
        <w:t>4.</w:t>
      </w:r>
      <w:r>
        <w:rPr>
          <w:rFonts w:ascii="Arial" w:eastAsia="Arial" w:hAnsi="Arial" w:cs="Arial"/>
        </w:rPr>
        <w:t xml:space="preserve"> </w:t>
      </w:r>
      <w:r>
        <w:rPr>
          <w:rFonts w:ascii="Arial" w:eastAsia="Arial" w:hAnsi="Arial" w:cs="Arial"/>
        </w:rPr>
        <w:tab/>
      </w:r>
      <w:r>
        <w:t>Productions scolaires</w:t>
      </w:r>
      <w:bookmarkEnd w:id="96"/>
      <w:r>
        <w:t xml:space="preserve"> </w:t>
      </w:r>
      <w:bookmarkEnd w:id="95"/>
    </w:p>
    <w:p w14:paraId="635EEE54" w14:textId="77777777" w:rsidR="00770F7B" w:rsidRDefault="00DD7D6E">
      <w:pPr>
        <w:ind w:left="24"/>
      </w:pPr>
      <w:r>
        <w:t xml:space="preserve">Les supports de cours fournis par les professeurs aux étudiants ne peuvent être diffusés en dehors de l’établissement si l’auteur ou les auteurs de ce support n’en ont pas donné explicitement l’accord. </w:t>
      </w:r>
    </w:p>
    <w:p w14:paraId="4BE9F172" w14:textId="77777777" w:rsidR="00770F7B" w:rsidRDefault="00DD7D6E">
      <w:pPr>
        <w:ind w:left="24"/>
      </w:pPr>
      <w:r>
        <w:t xml:space="preserve">Les productions des étudiants restent la propriété intellectuelle de l'établissement. L'étudiant reste libre de déposer son projet auprès de l'organisme concerné afin de protéger ses droits d'auteur en dehors du cadre scolaire. </w:t>
      </w:r>
    </w:p>
    <w:p w14:paraId="68E06F97" w14:textId="77777777" w:rsidR="00770F7B" w:rsidRDefault="00DD7D6E">
      <w:pPr>
        <w:spacing w:after="0"/>
        <w:ind w:left="24"/>
      </w:pPr>
      <w:r>
        <w:t xml:space="preserve">L'usage du logo de l'établissement n'est autorisé que dans les travaux des étudiants. Tout usage abusif tant du nom que du logo de l'établissement est susceptible de poursuite judicaire. </w:t>
      </w:r>
    </w:p>
    <w:p w14:paraId="0525D125" w14:textId="77777777" w:rsidR="00770F7B" w:rsidRDefault="00DD7D6E">
      <w:pPr>
        <w:spacing w:after="0" w:line="259" w:lineRule="auto"/>
      </w:pPr>
      <w:r>
        <w:t xml:space="preserve"> </w:t>
      </w:r>
    </w:p>
    <w:p w14:paraId="16D53164" w14:textId="77777777" w:rsidR="00770F7B" w:rsidRDefault="00DD7D6E">
      <w:pPr>
        <w:spacing w:after="0" w:line="259" w:lineRule="auto"/>
      </w:pPr>
      <w:r>
        <w:t xml:space="preserve"> </w:t>
      </w:r>
    </w:p>
    <w:p w14:paraId="7209B967" w14:textId="5167C620" w:rsidR="00770F7B" w:rsidRDefault="00DD7D6E" w:rsidP="00042008">
      <w:pPr>
        <w:spacing w:after="0" w:line="259" w:lineRule="auto"/>
      </w:pPr>
      <w:r>
        <w:t xml:space="preserve"> </w:t>
      </w:r>
    </w:p>
    <w:p w14:paraId="7A1A8DFD" w14:textId="77777777" w:rsidR="00770F7B" w:rsidRPr="00042008" w:rsidRDefault="00DD7D6E" w:rsidP="005956C9">
      <w:pPr>
        <w:pStyle w:val="Titre1"/>
      </w:pPr>
      <w:r>
        <w:rPr>
          <w:rFonts w:ascii="Calibri" w:eastAsia="Calibri" w:hAnsi="Calibri"/>
          <w:sz w:val="22"/>
        </w:rPr>
        <w:tab/>
      </w:r>
      <w:bookmarkStart w:id="97" w:name="_Toc199253590"/>
      <w:r w:rsidRPr="00042008">
        <w:rPr>
          <w:rFonts w:eastAsia="Calibri"/>
        </w:rPr>
        <w:t>5.</w:t>
      </w:r>
      <w:r w:rsidRPr="00042008">
        <w:t xml:space="preserve"> </w:t>
      </w:r>
      <w:r w:rsidRPr="00042008">
        <w:tab/>
      </w:r>
      <w:r w:rsidRPr="00042008">
        <w:rPr>
          <w:rFonts w:eastAsia="Calibri"/>
        </w:rPr>
        <w:t>RGPD</w:t>
      </w:r>
      <w:bookmarkEnd w:id="97"/>
      <w:r w:rsidRPr="00042008">
        <w:rPr>
          <w:rFonts w:eastAsia="Calibri"/>
        </w:rPr>
        <w:t xml:space="preserve"> </w:t>
      </w:r>
    </w:p>
    <w:p w14:paraId="67C62090" w14:textId="77777777" w:rsidR="00770F7B" w:rsidRDefault="00DD7D6E">
      <w:pPr>
        <w:spacing w:after="0" w:line="259" w:lineRule="auto"/>
      </w:pPr>
      <w:r>
        <w:t xml:space="preserve"> </w:t>
      </w:r>
    </w:p>
    <w:p w14:paraId="36DC25AE" w14:textId="77777777" w:rsidR="00770F7B" w:rsidRDefault="00DD7D6E">
      <w:pPr>
        <w:numPr>
          <w:ilvl w:val="0"/>
          <w:numId w:val="23"/>
        </w:numPr>
        <w:spacing w:after="0" w:line="259" w:lineRule="auto"/>
        <w:ind w:hanging="268"/>
      </w:pPr>
      <w:r>
        <w:rPr>
          <w:b/>
          <w:color w:val="5B9BD5"/>
        </w:rPr>
        <w:t xml:space="preserve">Pourquoi une déclaration de protection de la vie privée ? </w:t>
      </w:r>
    </w:p>
    <w:p w14:paraId="369E573B" w14:textId="77777777" w:rsidR="00770F7B" w:rsidRDefault="00DD7D6E">
      <w:pPr>
        <w:spacing w:after="0"/>
        <w:ind w:left="24"/>
      </w:pPr>
      <w:r>
        <w:t xml:space="preserve">Afin de pouvoir remplir nos missions d’enseignement, l’inscription d’un élève dans notre établissement nous amène à traiter, une série de données que vous nous aurez fournies ou qui nous seront communiquées dans le cadre du cursus scolaire. L’intégration de nouvelles technologies dans ce cursus éducatif engendre également une multiplication des opérations de traitement de nouvelles données pour de nouvelles finalités et impliquent souvent de nouveaux acteurs. </w:t>
      </w:r>
    </w:p>
    <w:p w14:paraId="73855629" w14:textId="77777777" w:rsidR="00770F7B" w:rsidRDefault="00DD7D6E">
      <w:pPr>
        <w:spacing w:after="6"/>
        <w:ind w:left="24"/>
      </w:pPr>
      <w:r>
        <w:t xml:space="preserve">Cette déclaration de respect de la vie privée décrit la manière dont nous gérons les données personnelles que nous collectons via divers moyens tels que par exemple, à partir de formulaires, d’appels téléphoniques, courriels et autres communications avec vous. </w:t>
      </w:r>
    </w:p>
    <w:p w14:paraId="5D475A07" w14:textId="77777777" w:rsidR="00770F7B" w:rsidRDefault="00DD7D6E">
      <w:pPr>
        <w:spacing w:after="0" w:line="259" w:lineRule="auto"/>
      </w:pPr>
      <w:r>
        <w:t xml:space="preserve"> </w:t>
      </w:r>
    </w:p>
    <w:p w14:paraId="1555B78E" w14:textId="77777777" w:rsidR="00770F7B" w:rsidRDefault="00DD7D6E">
      <w:pPr>
        <w:numPr>
          <w:ilvl w:val="0"/>
          <w:numId w:val="23"/>
        </w:numPr>
        <w:spacing w:after="0" w:line="259" w:lineRule="auto"/>
        <w:ind w:hanging="268"/>
      </w:pPr>
      <w:r>
        <w:rPr>
          <w:b/>
          <w:color w:val="5B9BD5"/>
        </w:rPr>
        <w:t xml:space="preserve">Que signifie traitement des données personnelles ? </w:t>
      </w:r>
    </w:p>
    <w:p w14:paraId="146F837A" w14:textId="77777777" w:rsidR="00770F7B" w:rsidRDefault="00DD7D6E">
      <w:pPr>
        <w:numPr>
          <w:ilvl w:val="0"/>
          <w:numId w:val="24"/>
        </w:numPr>
        <w:spacing w:after="0"/>
      </w:pPr>
      <w:r>
        <w:t xml:space="preserve">Une donnée à caractère personnel est toute information permettant directement ou indirectement d’identifier une personne telle qu’un nom, un numéro d’identification, des données de localisation, un identifiant en ligne, ou via plusieurs éléments spécifiques propres à l’identité physique, physiologique, génétique, psychique, économique, culturelle ou sociale. </w:t>
      </w:r>
    </w:p>
    <w:p w14:paraId="15139E57" w14:textId="77777777" w:rsidR="00770F7B" w:rsidRDefault="00DD7D6E">
      <w:pPr>
        <w:spacing w:after="13" w:line="259" w:lineRule="auto"/>
      </w:pPr>
      <w:r>
        <w:t xml:space="preserve"> </w:t>
      </w:r>
    </w:p>
    <w:p w14:paraId="2CAE19DE" w14:textId="77777777" w:rsidR="00770F7B" w:rsidRDefault="00DD7D6E">
      <w:pPr>
        <w:numPr>
          <w:ilvl w:val="0"/>
          <w:numId w:val="24"/>
        </w:numPr>
        <w:spacing w:after="0"/>
      </w:pPr>
      <w:r>
        <w:t xml:space="preserve">Le traitement de données se définit comme toute opération ou tout ensemble d’opérations effectuées ou non à l’aide de procédés automatisés telles que la collecte, l’enregistrement, la conservation, l’adaptation ou la modification, la consultation, l’utilisation, la communication par transmission, la diffusion, effacement ... </w:t>
      </w:r>
    </w:p>
    <w:p w14:paraId="2E231E36" w14:textId="77777777" w:rsidR="00770F7B" w:rsidRDefault="00DD7D6E">
      <w:pPr>
        <w:spacing w:after="0" w:line="259" w:lineRule="auto"/>
      </w:pPr>
      <w:r>
        <w:t xml:space="preserve"> </w:t>
      </w:r>
    </w:p>
    <w:p w14:paraId="144AB8D0" w14:textId="77777777" w:rsidR="00770F7B" w:rsidRDefault="00DD7D6E">
      <w:pPr>
        <w:numPr>
          <w:ilvl w:val="0"/>
          <w:numId w:val="25"/>
        </w:numPr>
        <w:spacing w:after="0" w:line="259" w:lineRule="auto"/>
        <w:ind w:hanging="268"/>
      </w:pPr>
      <w:r>
        <w:rPr>
          <w:b/>
          <w:color w:val="5B9BD5"/>
        </w:rPr>
        <w:t xml:space="preserve">Qui traite vos données ? </w:t>
      </w:r>
    </w:p>
    <w:p w14:paraId="11A0CA13" w14:textId="77777777" w:rsidR="00770F7B" w:rsidRDefault="00DD7D6E">
      <w:pPr>
        <w:spacing w:after="7"/>
        <w:ind w:left="24"/>
      </w:pPr>
      <w:r>
        <w:t xml:space="preserve">Les données personnelles ne sont accessibles et traitées que par les membres du personnel de notre établissement. Elles sont sensibilisées à la confidentialité de ces données, à une utilisation légitime et précise, ainsi qu’à la sécurité de ces données. </w:t>
      </w:r>
    </w:p>
    <w:p w14:paraId="6074EB74" w14:textId="77777777" w:rsidR="00770F7B" w:rsidRDefault="00DD7D6E">
      <w:pPr>
        <w:spacing w:after="20" w:line="259" w:lineRule="auto"/>
      </w:pPr>
      <w:r>
        <w:rPr>
          <w:b/>
          <w:color w:val="5B9BD5"/>
        </w:rPr>
        <w:t xml:space="preserve"> </w:t>
      </w:r>
    </w:p>
    <w:p w14:paraId="0079B5F5" w14:textId="77777777" w:rsidR="00770F7B" w:rsidRDefault="00DD7D6E">
      <w:pPr>
        <w:numPr>
          <w:ilvl w:val="0"/>
          <w:numId w:val="25"/>
        </w:numPr>
        <w:spacing w:after="0" w:line="259" w:lineRule="auto"/>
        <w:ind w:hanging="268"/>
      </w:pPr>
      <w:r>
        <w:rPr>
          <w:b/>
          <w:color w:val="5B9BD5"/>
        </w:rPr>
        <w:t>Engagement de l’établissement</w:t>
      </w:r>
      <w:r>
        <w:t xml:space="preserve"> </w:t>
      </w:r>
    </w:p>
    <w:p w14:paraId="5846324C" w14:textId="77777777" w:rsidR="00770F7B" w:rsidRDefault="00DD7D6E">
      <w:pPr>
        <w:spacing w:after="8"/>
        <w:ind w:left="24"/>
      </w:pPr>
      <w:r>
        <w:t xml:space="preserve">La protection de votre vie privée est, pour nous, d’une importance capitale. </w:t>
      </w:r>
    </w:p>
    <w:p w14:paraId="18047397" w14:textId="77777777" w:rsidR="00770F7B" w:rsidRDefault="00DD7D6E">
      <w:pPr>
        <w:spacing w:after="0"/>
        <w:ind w:left="24"/>
      </w:pPr>
      <w:r>
        <w:t xml:space="preserve">Nous traitons vos données en conformité avec toutes les lois applicables concernant la protection des données et de la vie privée, en ce compris le « RGPD » - Règlement Général sur la Protection des Données (EU) 2016/679. </w:t>
      </w:r>
    </w:p>
    <w:p w14:paraId="7DD32EF5" w14:textId="77777777" w:rsidR="00770F7B" w:rsidRDefault="00DD7D6E">
      <w:pPr>
        <w:spacing w:after="0"/>
        <w:ind w:left="24"/>
      </w:pPr>
      <w:r>
        <w:t xml:space="preserve">En vous inscrivant dans notre établissement, en accédant et en utilisant le Site ou la plateforme de l’école, en vous enregistrant à un évènement scolaire, ou en fournissant d’une quelconque autre manière vos données, vous reconnaissez et acceptez les termes de la présente déclaration de respect de la vie privée, ainsi que les </w:t>
      </w:r>
      <w:r>
        <w:lastRenderedPageBreak/>
        <w:t xml:space="preserve">traitements et les transferts de données personnelles conformément à cette déclaration de respect de la vie privée. Le traitement sera licite, loyal et légitime. Nous vous expliquons ci-dessous comment nous collectons, utilisons et conservons vos données et quels sont vos droits. </w:t>
      </w:r>
    </w:p>
    <w:p w14:paraId="29BD7BAB" w14:textId="77777777" w:rsidR="00770F7B" w:rsidRDefault="00DD7D6E">
      <w:pPr>
        <w:spacing w:after="0" w:line="259" w:lineRule="auto"/>
      </w:pPr>
      <w:r>
        <w:t xml:space="preserve"> </w:t>
      </w:r>
    </w:p>
    <w:p w14:paraId="653E22F7" w14:textId="77777777" w:rsidR="00770F7B" w:rsidRDefault="00DD7D6E">
      <w:pPr>
        <w:numPr>
          <w:ilvl w:val="0"/>
          <w:numId w:val="25"/>
        </w:numPr>
        <w:spacing w:after="0" w:line="259" w:lineRule="auto"/>
        <w:ind w:hanging="268"/>
      </w:pPr>
      <w:r>
        <w:rPr>
          <w:b/>
          <w:color w:val="5B9BD5"/>
        </w:rPr>
        <w:t>Les données personnelles que nous collectons</w:t>
      </w:r>
      <w:r>
        <w:t xml:space="preserve"> </w:t>
      </w:r>
    </w:p>
    <w:p w14:paraId="1BD04163" w14:textId="77777777" w:rsidR="00770F7B" w:rsidRDefault="00DD7D6E">
      <w:pPr>
        <w:spacing w:after="31"/>
        <w:ind w:left="24"/>
      </w:pPr>
      <w:r>
        <w:t xml:space="preserve">Les données sont collectées pour des finalités déterminées et légitimes. De manière générale, nous utilisons ces données : - soit sur base de votre consentement </w:t>
      </w:r>
    </w:p>
    <w:p w14:paraId="1F693CC6" w14:textId="77777777" w:rsidR="00770F7B" w:rsidRDefault="00DD7D6E">
      <w:pPr>
        <w:numPr>
          <w:ilvl w:val="0"/>
          <w:numId w:val="26"/>
        </w:numPr>
        <w:spacing w:after="0"/>
        <w:ind w:hanging="147"/>
      </w:pPr>
      <w:r>
        <w:t xml:space="preserve">soit parce que cela est nécessaire à l’exécution de la mission d’enseignement et du contrat de confiance passé entre notre établissement scolaire, et vous, en vue de votre scolarité </w:t>
      </w:r>
    </w:p>
    <w:p w14:paraId="234D2830" w14:textId="77777777" w:rsidR="00770F7B" w:rsidRDefault="00DD7D6E">
      <w:pPr>
        <w:spacing w:after="0" w:line="259" w:lineRule="auto"/>
      </w:pPr>
      <w:r>
        <w:t xml:space="preserve"> </w:t>
      </w:r>
    </w:p>
    <w:p w14:paraId="620B6C03" w14:textId="77777777" w:rsidR="00770F7B" w:rsidRDefault="00DD7D6E">
      <w:pPr>
        <w:spacing w:after="18" w:line="259" w:lineRule="auto"/>
      </w:pPr>
      <w:r>
        <w:t xml:space="preserve"> </w:t>
      </w:r>
    </w:p>
    <w:p w14:paraId="6B3BA03B" w14:textId="77777777" w:rsidR="00770F7B" w:rsidRDefault="00DD7D6E">
      <w:pPr>
        <w:numPr>
          <w:ilvl w:val="0"/>
          <w:numId w:val="26"/>
        </w:numPr>
        <w:spacing w:after="8"/>
        <w:ind w:hanging="147"/>
      </w:pPr>
      <w:r>
        <w:t xml:space="preserve">soit en vertu d’une obligation légale </w:t>
      </w:r>
    </w:p>
    <w:p w14:paraId="697EDBE9" w14:textId="77777777" w:rsidR="00770F7B" w:rsidRDefault="00DD7D6E">
      <w:pPr>
        <w:numPr>
          <w:ilvl w:val="0"/>
          <w:numId w:val="26"/>
        </w:numPr>
        <w:spacing w:after="0"/>
        <w:ind w:hanging="147"/>
      </w:pPr>
      <w:r>
        <w:t xml:space="preserve">soit parce que le traitement est nécessaire à la sauvegarde des intérêts vitaux de la personne concernée ou d'une autre personne physique </w:t>
      </w:r>
    </w:p>
    <w:p w14:paraId="42C769D0" w14:textId="77777777" w:rsidR="00770F7B" w:rsidRDefault="00DD7D6E">
      <w:pPr>
        <w:numPr>
          <w:ilvl w:val="0"/>
          <w:numId w:val="26"/>
        </w:numPr>
        <w:spacing w:after="0"/>
        <w:ind w:hanging="147"/>
      </w:pPr>
      <w:r>
        <w:t xml:space="preserve">soit parce que le traitement est nécessaire à l'exécution d'une mission d'intérêt public ou relevant de l'exercice de l'autorité publique dont est investi le responsable du traitement </w:t>
      </w:r>
    </w:p>
    <w:p w14:paraId="7733272D" w14:textId="77777777" w:rsidR="00770F7B" w:rsidRDefault="00DD7D6E">
      <w:pPr>
        <w:spacing w:after="0" w:line="259" w:lineRule="auto"/>
      </w:pPr>
      <w:r>
        <w:t xml:space="preserve"> </w:t>
      </w:r>
    </w:p>
    <w:p w14:paraId="0072E8A8" w14:textId="77777777" w:rsidR="00770F7B" w:rsidRDefault="00DD7D6E">
      <w:pPr>
        <w:spacing w:after="8"/>
        <w:ind w:left="24"/>
      </w:pPr>
      <w:r>
        <w:t xml:space="preserve">Les Données Personnelles collectées à votre sujet peuvent inclure : </w:t>
      </w:r>
    </w:p>
    <w:p w14:paraId="53541985" w14:textId="77777777" w:rsidR="00770F7B" w:rsidRDefault="00DD7D6E">
      <w:pPr>
        <w:numPr>
          <w:ilvl w:val="0"/>
          <w:numId w:val="26"/>
        </w:numPr>
        <w:spacing w:after="8"/>
        <w:ind w:hanging="147"/>
      </w:pPr>
      <w:r>
        <w:t xml:space="preserve">Identification générale et informations de contact </w:t>
      </w:r>
    </w:p>
    <w:p w14:paraId="5C63EEC3" w14:textId="77777777" w:rsidR="00770F7B" w:rsidRDefault="00DD7D6E">
      <w:pPr>
        <w:spacing w:after="27"/>
        <w:ind w:left="24"/>
      </w:pPr>
      <w:r>
        <w:t xml:space="preserve">Coordonnées de l’élève : noms, adresse, e-mail et téléphone, genre, état matrimonial, date et lieu de naissance, parcours éducationnel et formation de l’élève, composition et situation de famille, dossiers scolaires, photos … </w:t>
      </w:r>
    </w:p>
    <w:p w14:paraId="00CBA648" w14:textId="77777777" w:rsidR="00770F7B" w:rsidRDefault="00DD7D6E">
      <w:pPr>
        <w:spacing w:after="8"/>
        <w:ind w:left="24"/>
      </w:pPr>
      <w:r>
        <w:t xml:space="preserve">Le droit à l’image fait l’objet d’un consentement de votre part. </w:t>
      </w:r>
    </w:p>
    <w:p w14:paraId="1FB6B9CD" w14:textId="77777777" w:rsidR="00770F7B" w:rsidRDefault="00DD7D6E">
      <w:pPr>
        <w:spacing w:after="19" w:line="259" w:lineRule="auto"/>
      </w:pPr>
      <w:r>
        <w:t xml:space="preserve"> </w:t>
      </w:r>
    </w:p>
    <w:p w14:paraId="4002B64E" w14:textId="77777777" w:rsidR="00770F7B" w:rsidRDefault="00DD7D6E">
      <w:pPr>
        <w:numPr>
          <w:ilvl w:val="0"/>
          <w:numId w:val="26"/>
        </w:numPr>
        <w:spacing w:after="8"/>
        <w:ind w:hanging="147"/>
      </w:pPr>
      <w:r>
        <w:t xml:space="preserve">Numéros d’identification émis par les autorités gouvernementales, </w:t>
      </w:r>
    </w:p>
    <w:p w14:paraId="4318A298" w14:textId="77777777" w:rsidR="00770F7B" w:rsidRDefault="00DD7D6E">
      <w:pPr>
        <w:spacing w:after="0" w:line="259" w:lineRule="auto"/>
      </w:pPr>
      <w:r>
        <w:t xml:space="preserve"> </w:t>
      </w:r>
    </w:p>
    <w:p w14:paraId="232271B2" w14:textId="77777777" w:rsidR="00770F7B" w:rsidRDefault="00DD7D6E">
      <w:pPr>
        <w:numPr>
          <w:ilvl w:val="0"/>
          <w:numId w:val="26"/>
        </w:numPr>
        <w:spacing w:after="8"/>
        <w:ind w:hanging="147"/>
      </w:pPr>
      <w:r>
        <w:t xml:space="preserve">Numéro de passeport ou de la carte d’identité, registre national, ... </w:t>
      </w:r>
    </w:p>
    <w:p w14:paraId="7B707049" w14:textId="77777777" w:rsidR="00770F7B" w:rsidRDefault="00DD7D6E">
      <w:pPr>
        <w:spacing w:after="0" w:line="259" w:lineRule="auto"/>
      </w:pPr>
      <w:r>
        <w:t xml:space="preserve"> </w:t>
      </w:r>
    </w:p>
    <w:p w14:paraId="23908A52" w14:textId="77777777" w:rsidR="00770F7B" w:rsidRDefault="00DD7D6E">
      <w:pPr>
        <w:numPr>
          <w:ilvl w:val="0"/>
          <w:numId w:val="26"/>
        </w:numPr>
        <w:spacing w:after="8"/>
        <w:ind w:hanging="147"/>
      </w:pPr>
      <w:r>
        <w:t xml:space="preserve">Information financières </w:t>
      </w:r>
    </w:p>
    <w:p w14:paraId="7B17318B" w14:textId="77777777" w:rsidR="00770F7B" w:rsidRDefault="00DD7D6E">
      <w:pPr>
        <w:spacing w:after="8"/>
        <w:ind w:left="24"/>
      </w:pPr>
      <w:r>
        <w:t xml:space="preserve">Numéro de compte de bancaire et autre information financière (attestation CPAS, etc.) </w:t>
      </w:r>
    </w:p>
    <w:p w14:paraId="43D4A5D2" w14:textId="77777777" w:rsidR="00770F7B" w:rsidRDefault="00DD7D6E">
      <w:pPr>
        <w:spacing w:after="20" w:line="259" w:lineRule="auto"/>
      </w:pPr>
      <w:r>
        <w:t xml:space="preserve"> </w:t>
      </w:r>
    </w:p>
    <w:p w14:paraId="4FEA3ABC" w14:textId="77777777" w:rsidR="00770F7B" w:rsidRDefault="00DD7D6E">
      <w:pPr>
        <w:numPr>
          <w:ilvl w:val="0"/>
          <w:numId w:val="26"/>
        </w:numPr>
        <w:spacing w:after="11"/>
        <w:ind w:hanging="147"/>
      </w:pPr>
      <w:r>
        <w:t xml:space="preserve">Informations nous permettant d’exercer nos missions d’enseignement ou liées à notre projet pédagogique ou d’établissement </w:t>
      </w:r>
    </w:p>
    <w:p w14:paraId="67DC2924" w14:textId="77777777" w:rsidR="00770F7B" w:rsidRDefault="00DD7D6E">
      <w:pPr>
        <w:spacing w:after="1"/>
        <w:ind w:left="24"/>
      </w:pPr>
      <w:r>
        <w:t xml:space="preserve">Données transmises dans le cadre de l’organisation d’activités scolaires de manière générale, de voyages extérieurs, d’activités culturelles ou sportives dans le cadre des cours ou toute autre participation ou intérêt dans une organisation scolaire ; assurance(s) que vous auriez souscrite, souscription aux services offerts par l’école. </w:t>
      </w:r>
    </w:p>
    <w:p w14:paraId="04234B09" w14:textId="77777777" w:rsidR="00770F7B" w:rsidRDefault="00DD7D6E">
      <w:pPr>
        <w:spacing w:after="0" w:line="259" w:lineRule="auto"/>
      </w:pPr>
      <w:r>
        <w:t xml:space="preserve"> </w:t>
      </w:r>
    </w:p>
    <w:p w14:paraId="59023C89" w14:textId="77777777" w:rsidR="00770F7B" w:rsidRDefault="00DD7D6E">
      <w:pPr>
        <w:numPr>
          <w:ilvl w:val="0"/>
          <w:numId w:val="26"/>
        </w:numPr>
        <w:spacing w:after="25"/>
        <w:ind w:hanging="147"/>
      </w:pPr>
      <w:r>
        <w:t xml:space="preserve">Informations médicales pouvant avoir une incidence sur votre scolarité ou sur l’organisation de l’établissement scolaire </w:t>
      </w:r>
    </w:p>
    <w:p w14:paraId="45D92A50" w14:textId="77777777" w:rsidR="00770F7B" w:rsidRDefault="00DD7D6E">
      <w:pPr>
        <w:spacing w:after="0"/>
        <w:ind w:left="24"/>
      </w:pPr>
      <w:r>
        <w:t xml:space="preserve">Protocole relatif aux besoins spécifiques de l’élève, mesures médicales d’urgence en cas de pathologie chronique, protocole relatif aux aménagements raisonnables, données de santé de base, etc. En début d’année scolaire, ces données sont récoltées à l’aide d’une fiche de renseignements. Votre consentement est au même moment sollicité pour la récolte et le traitement de ces données. </w:t>
      </w:r>
    </w:p>
    <w:p w14:paraId="37391109" w14:textId="77777777" w:rsidR="00770F7B" w:rsidRDefault="00DD7D6E">
      <w:pPr>
        <w:spacing w:after="0"/>
        <w:ind w:left="24"/>
      </w:pPr>
      <w:r>
        <w:t xml:space="preserve">Il est essentiel que ces données soient à jour. Pour ce faire, vous vous engagez à nous communiquer toute modification utile. </w:t>
      </w:r>
    </w:p>
    <w:p w14:paraId="234F552C" w14:textId="77777777" w:rsidR="00770F7B" w:rsidRDefault="00DD7D6E">
      <w:pPr>
        <w:spacing w:after="0" w:line="259" w:lineRule="auto"/>
      </w:pPr>
      <w:r>
        <w:t xml:space="preserve"> </w:t>
      </w:r>
    </w:p>
    <w:p w14:paraId="358336BA" w14:textId="77777777" w:rsidR="00770F7B" w:rsidRDefault="00DD7D6E">
      <w:pPr>
        <w:spacing w:after="0" w:line="259" w:lineRule="auto"/>
        <w:ind w:left="-5"/>
      </w:pPr>
      <w:r>
        <w:rPr>
          <w:b/>
          <w:color w:val="5B9BD5"/>
        </w:rPr>
        <w:t xml:space="preserve">6. Finalités que nous poursuivons </w:t>
      </w:r>
    </w:p>
    <w:p w14:paraId="05D74AD3" w14:textId="77777777" w:rsidR="00770F7B" w:rsidRDefault="00DD7D6E">
      <w:pPr>
        <w:spacing w:after="8"/>
        <w:ind w:left="24"/>
      </w:pPr>
      <w:r>
        <w:t xml:space="preserve">Les finalités peuvent être classifiées en deux catégories. </w:t>
      </w:r>
    </w:p>
    <w:p w14:paraId="2F5E3E8B" w14:textId="77777777" w:rsidR="00770F7B" w:rsidRDefault="00DD7D6E">
      <w:pPr>
        <w:numPr>
          <w:ilvl w:val="0"/>
          <w:numId w:val="27"/>
        </w:numPr>
        <w:spacing w:after="0"/>
      </w:pPr>
      <w:r>
        <w:t xml:space="preserve">GESTION ADMINISTRATIVE : en vertu des dispositions légales, nous devons dans le cadre du subventionnement de notre établissement mais également dans le cadre du financement de la Communauté française, communiquer certaines données personnelles de nos élèves à la Fédération Wallonie-Bruxelles. Ce transfert se fait à l’aide d’une interface informatique sécurisée. </w:t>
      </w:r>
    </w:p>
    <w:p w14:paraId="4D9235AF" w14:textId="77777777" w:rsidR="00770F7B" w:rsidRDefault="00DD7D6E">
      <w:pPr>
        <w:spacing w:after="25"/>
        <w:ind w:left="24"/>
      </w:pPr>
      <w:r>
        <w:lastRenderedPageBreak/>
        <w:t xml:space="preserve">Nous devons également transférer à la FWB certaines données dans le cadre du contrôle de l’obligation scolaire. </w:t>
      </w:r>
    </w:p>
    <w:p w14:paraId="7D225695" w14:textId="77777777" w:rsidR="00770F7B" w:rsidRDefault="00DD7D6E">
      <w:pPr>
        <w:spacing w:after="20" w:line="259" w:lineRule="auto"/>
      </w:pPr>
      <w:r>
        <w:t xml:space="preserve"> </w:t>
      </w:r>
    </w:p>
    <w:p w14:paraId="2960946E" w14:textId="77777777" w:rsidR="00770F7B" w:rsidRDefault="00DD7D6E">
      <w:pPr>
        <w:numPr>
          <w:ilvl w:val="0"/>
          <w:numId w:val="27"/>
        </w:numPr>
        <w:spacing w:after="0"/>
      </w:pPr>
      <w:r>
        <w:t xml:space="preserve">GESTION PEDAGOGIQUE ET MISSIONS DE L’ENSEIGNEMENT : la gestion de votre scolarité nous amène à devoir gérer en interne des informations scolaires, voire communiquer certaines des données personnelles à des tiers et par exemple les communiquer à d’autres écoles en cas de changement d’établissement... Il s’agit souvent des coordonnées de base, à savoir nom, prénom et coordonnées de contact. </w:t>
      </w:r>
    </w:p>
    <w:p w14:paraId="792B1500" w14:textId="77777777" w:rsidR="00770F7B" w:rsidRDefault="00DD7D6E">
      <w:pPr>
        <w:spacing w:after="0"/>
        <w:ind w:left="24"/>
      </w:pPr>
      <w:r>
        <w:t xml:space="preserve">Nous utiliserons ainsi vos données pour vous contacter pour traiter avec vous les différents aspects de votre parcours scolaire (courrier, facture, assurances, etc.) </w:t>
      </w:r>
    </w:p>
    <w:p w14:paraId="04D1A76D" w14:textId="77777777" w:rsidR="00770F7B" w:rsidRDefault="00DD7D6E">
      <w:pPr>
        <w:spacing w:after="0"/>
        <w:ind w:left="24"/>
      </w:pPr>
      <w:r>
        <w:t xml:space="preserve">Le transfert de données à des tiers se fait à des fins non commerciales et strictement limité au bon suivi votre parcours scolaire (exemple location de livres, utilisation de la plateforme sécurisée de l’école, lieu de stages, excursions, informations sur l’enseignement supérieur, etc.) </w:t>
      </w:r>
    </w:p>
    <w:p w14:paraId="7A10AEFA" w14:textId="77777777" w:rsidR="00770F7B" w:rsidRDefault="00DD7D6E">
      <w:pPr>
        <w:spacing w:after="0"/>
        <w:ind w:left="24"/>
      </w:pPr>
      <w:r>
        <w:t xml:space="preserve">Votre fiche de santé ne contient que des informations de base utiles à votre suivi. Elles seront conservées et traitées en toute confidentialité. </w:t>
      </w:r>
    </w:p>
    <w:p w14:paraId="6D15975E" w14:textId="77777777" w:rsidR="00770F7B" w:rsidRDefault="00DD7D6E">
      <w:pPr>
        <w:spacing w:after="0" w:line="259" w:lineRule="auto"/>
      </w:pPr>
      <w:r>
        <w:t xml:space="preserve"> </w:t>
      </w:r>
    </w:p>
    <w:p w14:paraId="705CD660" w14:textId="77777777" w:rsidR="00770F7B" w:rsidRDefault="00DD7D6E">
      <w:pPr>
        <w:numPr>
          <w:ilvl w:val="0"/>
          <w:numId w:val="28"/>
        </w:numPr>
        <w:spacing w:after="0" w:line="259" w:lineRule="auto"/>
        <w:ind w:hanging="268"/>
      </w:pPr>
      <w:r>
        <w:rPr>
          <w:b/>
          <w:color w:val="5B9BD5"/>
        </w:rPr>
        <w:t xml:space="preserve">Base légale de traitement des données personnelles </w:t>
      </w:r>
    </w:p>
    <w:p w14:paraId="34990A00" w14:textId="77777777" w:rsidR="00770F7B" w:rsidRDefault="00DD7D6E">
      <w:pPr>
        <w:spacing w:after="25"/>
        <w:ind w:left="24"/>
      </w:pPr>
      <w:r>
        <w:t xml:space="preserve">L’intérêt légitime poursuivi par notre établissement est bien entendu sa mission d’enseignement. </w:t>
      </w:r>
    </w:p>
    <w:p w14:paraId="6E2175D8" w14:textId="77777777" w:rsidR="00770F7B" w:rsidRDefault="00DD7D6E">
      <w:pPr>
        <w:spacing w:after="23"/>
        <w:ind w:left="24"/>
      </w:pPr>
      <w:r>
        <w:t xml:space="preserve">La collecte de la majorité des données est nécessaire pour des raisons légales ou contractuelles. Pour toute donnée non liée à une obligation légale ou contractuelle, vous avez le droit de retirer votre consentement à tout moment (sans que cela ne compromette la licéité du traitement fondée sur le consentement effectué avant ce retrait). </w:t>
      </w:r>
    </w:p>
    <w:p w14:paraId="14B2C320" w14:textId="77777777" w:rsidR="00770F7B" w:rsidRDefault="00DD7D6E">
      <w:pPr>
        <w:spacing w:after="0"/>
        <w:ind w:left="24"/>
      </w:pPr>
      <w:r>
        <w:t xml:space="preserve">Si nous étions amenés à traiter les données personnelles pour d’autres finalités que celles établies dans le présent article, nous vous donnerons des informations sur cette nouvelle finalité ainsi que sur ce nouveau traitement. </w:t>
      </w:r>
    </w:p>
    <w:p w14:paraId="28F46C95" w14:textId="77777777" w:rsidR="00770F7B" w:rsidRDefault="00DD7D6E">
      <w:pPr>
        <w:spacing w:after="0" w:line="259" w:lineRule="auto"/>
      </w:pPr>
      <w:r>
        <w:t xml:space="preserve"> </w:t>
      </w:r>
    </w:p>
    <w:p w14:paraId="43F64E52" w14:textId="77777777" w:rsidR="00770F7B" w:rsidRDefault="00DD7D6E">
      <w:pPr>
        <w:numPr>
          <w:ilvl w:val="0"/>
          <w:numId w:val="28"/>
        </w:numPr>
        <w:spacing w:after="0" w:line="259" w:lineRule="auto"/>
        <w:ind w:hanging="268"/>
      </w:pPr>
      <w:r>
        <w:rPr>
          <w:b/>
          <w:color w:val="5B9BD5"/>
        </w:rPr>
        <w:t xml:space="preserve">Quels sont vos droits ? </w:t>
      </w:r>
    </w:p>
    <w:p w14:paraId="5B27707C" w14:textId="77777777" w:rsidR="00770F7B" w:rsidRDefault="00DD7D6E">
      <w:pPr>
        <w:spacing w:after="0" w:line="259" w:lineRule="auto"/>
      </w:pPr>
      <w:r>
        <w:t xml:space="preserve"> </w:t>
      </w:r>
    </w:p>
    <w:p w14:paraId="131336F1" w14:textId="77777777" w:rsidR="00770F7B" w:rsidRDefault="00DD7D6E">
      <w:pPr>
        <w:spacing w:after="27"/>
        <w:ind w:left="24"/>
      </w:pPr>
      <w:r>
        <w:t xml:space="preserve">Vous disposez de droits par rapport aux données que nous avons récoltées à votre sujet.  Il s’agit des droits suivants, et ce dans les limites mentionnées dans la réglementation et en fonction des finalités justifiant le traitement : </w:t>
      </w:r>
    </w:p>
    <w:p w14:paraId="632F729F" w14:textId="77777777" w:rsidR="00770F7B" w:rsidRDefault="00DD7D6E">
      <w:pPr>
        <w:numPr>
          <w:ilvl w:val="0"/>
          <w:numId w:val="29"/>
        </w:numPr>
        <w:spacing w:after="8"/>
        <w:ind w:hanging="147"/>
      </w:pPr>
      <w:r>
        <w:t xml:space="preserve">Droit d’information </w:t>
      </w:r>
    </w:p>
    <w:p w14:paraId="2E4D2B02" w14:textId="77777777" w:rsidR="00770F7B" w:rsidRDefault="00DD7D6E">
      <w:pPr>
        <w:numPr>
          <w:ilvl w:val="0"/>
          <w:numId w:val="29"/>
        </w:numPr>
        <w:spacing w:after="8"/>
        <w:ind w:hanging="147"/>
      </w:pPr>
      <w:r>
        <w:t xml:space="preserve">Droit d’accès aux données </w:t>
      </w:r>
    </w:p>
    <w:p w14:paraId="6177BF1F" w14:textId="77777777" w:rsidR="00770F7B" w:rsidRDefault="00DD7D6E">
      <w:pPr>
        <w:numPr>
          <w:ilvl w:val="0"/>
          <w:numId w:val="29"/>
        </w:numPr>
        <w:spacing w:after="8"/>
        <w:ind w:hanging="147"/>
      </w:pPr>
      <w:r>
        <w:t xml:space="preserve">Droit de rectification des données </w:t>
      </w:r>
    </w:p>
    <w:p w14:paraId="49EBE878" w14:textId="77777777" w:rsidR="00770F7B" w:rsidRDefault="00DD7D6E">
      <w:pPr>
        <w:numPr>
          <w:ilvl w:val="0"/>
          <w:numId w:val="29"/>
        </w:numPr>
        <w:spacing w:after="8"/>
        <w:ind w:hanging="147"/>
      </w:pPr>
      <w:r>
        <w:t xml:space="preserve">Droit à la suppression des données </w:t>
      </w:r>
    </w:p>
    <w:p w14:paraId="7A42261F" w14:textId="77777777" w:rsidR="00770F7B" w:rsidRDefault="00DD7D6E">
      <w:pPr>
        <w:numPr>
          <w:ilvl w:val="0"/>
          <w:numId w:val="29"/>
        </w:numPr>
        <w:spacing w:after="8"/>
        <w:ind w:hanging="147"/>
      </w:pPr>
      <w:r>
        <w:t xml:space="preserve">Droit à la restriction des données </w:t>
      </w:r>
    </w:p>
    <w:p w14:paraId="56BD6DFE" w14:textId="77777777" w:rsidR="00770F7B" w:rsidRDefault="00DD7D6E">
      <w:pPr>
        <w:numPr>
          <w:ilvl w:val="0"/>
          <w:numId w:val="29"/>
        </w:numPr>
        <w:spacing w:after="28"/>
        <w:ind w:hanging="147"/>
      </w:pPr>
      <w:r>
        <w:t xml:space="preserve">Droit à la portabilité des données </w:t>
      </w:r>
    </w:p>
    <w:p w14:paraId="3C31977E" w14:textId="77777777" w:rsidR="00770F7B" w:rsidRDefault="00DD7D6E">
      <w:pPr>
        <w:numPr>
          <w:ilvl w:val="0"/>
          <w:numId w:val="29"/>
        </w:numPr>
        <w:spacing w:after="0"/>
        <w:ind w:hanging="147"/>
      </w:pPr>
      <w:r>
        <w:t xml:space="preserve">Droit d’opposition à un traitement de données et ce en motivant spécifiquement votre demande, tenant compte que le responsable de traitement peut démontrer qu’il existe des motifs légitimes et impérieux qui justifient le traitement contesté et ce bien évidemment en conformité avec le RGPD. </w:t>
      </w:r>
    </w:p>
    <w:p w14:paraId="558D9E08" w14:textId="77777777" w:rsidR="00770F7B" w:rsidRDefault="00DD7D6E">
      <w:pPr>
        <w:spacing w:after="5" w:line="259" w:lineRule="auto"/>
      </w:pPr>
      <w:r>
        <w:t xml:space="preserve"> </w:t>
      </w:r>
    </w:p>
    <w:p w14:paraId="34F469E8" w14:textId="2A66939C" w:rsidR="00770F7B" w:rsidRDefault="00DD7D6E">
      <w:pPr>
        <w:spacing w:after="8"/>
        <w:ind w:left="24"/>
      </w:pPr>
      <w:r>
        <w:t>Pour exercer ces droits, il vous suffit d’adresser un courriel à info@</w:t>
      </w:r>
      <w:r w:rsidR="00EA5FE1">
        <w:t>eafc</w:t>
      </w:r>
      <w:r>
        <w:t xml:space="preserve">-uccle.be dans lequel vous mentionnez précisément l’objet de votre demande. Cette demande sera signée, datée et accompagnée d’une copie recto/verso de votre carte d’identité. </w:t>
      </w:r>
    </w:p>
    <w:p w14:paraId="1F8FAA52" w14:textId="77777777" w:rsidR="00770F7B" w:rsidRDefault="00DD7D6E">
      <w:pPr>
        <w:spacing w:after="0" w:line="259" w:lineRule="auto"/>
      </w:pPr>
      <w:r>
        <w:t xml:space="preserve"> </w:t>
      </w:r>
    </w:p>
    <w:p w14:paraId="6585D8BD" w14:textId="77777777" w:rsidR="00770F7B" w:rsidRDefault="00DD7D6E">
      <w:pPr>
        <w:numPr>
          <w:ilvl w:val="0"/>
          <w:numId w:val="30"/>
        </w:numPr>
        <w:spacing w:after="0" w:line="259" w:lineRule="auto"/>
        <w:ind w:hanging="402"/>
      </w:pPr>
      <w:r>
        <w:rPr>
          <w:b/>
          <w:color w:val="5B9BD5"/>
        </w:rPr>
        <w:t xml:space="preserve">Combien de temps conservons-nous vos données ? </w:t>
      </w:r>
    </w:p>
    <w:p w14:paraId="5AD8B967" w14:textId="77777777" w:rsidR="00770F7B" w:rsidRDefault="00DD7D6E">
      <w:pPr>
        <w:spacing w:after="0"/>
        <w:ind w:left="24"/>
      </w:pPr>
      <w:r>
        <w:t xml:space="preserve">Les données personnelles « papier » que vous nous avez confiées sont conservées aussi longtemps que vous êtes inscrit dans notre établissement scolaire. Les données relatives à votre parcours scolaire sont conservées dans notre établissement conformément aux dispositions légales, et au plus durant 30 ans. </w:t>
      </w:r>
    </w:p>
    <w:p w14:paraId="474D9017" w14:textId="77777777" w:rsidR="00770F7B" w:rsidRDefault="00DD7D6E">
      <w:pPr>
        <w:spacing w:after="0" w:line="259" w:lineRule="auto"/>
      </w:pPr>
      <w:r>
        <w:t xml:space="preserve"> </w:t>
      </w:r>
    </w:p>
    <w:p w14:paraId="059D9CDF" w14:textId="77777777" w:rsidR="00770F7B" w:rsidRDefault="00DD7D6E">
      <w:pPr>
        <w:numPr>
          <w:ilvl w:val="0"/>
          <w:numId w:val="30"/>
        </w:numPr>
        <w:spacing w:after="0" w:line="259" w:lineRule="auto"/>
        <w:ind w:hanging="402"/>
      </w:pPr>
      <w:r>
        <w:rPr>
          <w:b/>
          <w:color w:val="5B9BD5"/>
        </w:rPr>
        <w:t xml:space="preserve">Sécurité </w:t>
      </w:r>
    </w:p>
    <w:p w14:paraId="0A97DAAD" w14:textId="77777777" w:rsidR="00770F7B" w:rsidRDefault="00DD7D6E">
      <w:pPr>
        <w:spacing w:after="0"/>
        <w:ind w:left="24"/>
      </w:pPr>
      <w:r>
        <w:t xml:space="preserve">Notre établissement scolaire prendra les mesures techniques, physiques, légales et organisationnelles appropriées qui sont en conformité avec les lois en matière de vie privée et de protection des données </w:t>
      </w:r>
      <w:r>
        <w:lastRenderedPageBreak/>
        <w:t xml:space="preserve">applicables. Si vous avez des raisons de croire que votre interaction avec nous n’est plus sûre (par exemple, si vous avez l’impression que la sécurité des données personnelles que vous pourriez avoir avec nous pourrait avoir été compromise), vous êtes priés de nous en avertir immédiatement. </w:t>
      </w:r>
    </w:p>
    <w:p w14:paraId="7EACD325" w14:textId="77777777" w:rsidR="00770F7B" w:rsidRDefault="00DD7D6E">
      <w:pPr>
        <w:spacing w:after="0"/>
        <w:ind w:left="24"/>
      </w:pPr>
      <w:r>
        <w:t xml:space="preserve">Lorsque notre établissement fournit des données personnelles à un partenaire, le fournisseur de services sera sélectionné attentivement et devra utiliser les mesures appropriées pour garantir la confidentialité et la sécurité des Données Personnelles. </w:t>
      </w:r>
    </w:p>
    <w:p w14:paraId="472D2A67" w14:textId="77777777" w:rsidR="00770F7B" w:rsidRDefault="00DD7D6E">
      <w:pPr>
        <w:spacing w:after="0" w:line="259" w:lineRule="auto"/>
      </w:pPr>
      <w:r>
        <w:t xml:space="preserve"> </w:t>
      </w:r>
    </w:p>
    <w:p w14:paraId="2AC083EA" w14:textId="77777777" w:rsidR="00770F7B" w:rsidRDefault="00DD7D6E">
      <w:pPr>
        <w:spacing w:after="0" w:line="259" w:lineRule="auto"/>
      </w:pPr>
      <w:r>
        <w:t xml:space="preserve"> </w:t>
      </w:r>
    </w:p>
    <w:p w14:paraId="36918153" w14:textId="77777777" w:rsidR="00770F7B" w:rsidRDefault="00DD7D6E">
      <w:pPr>
        <w:numPr>
          <w:ilvl w:val="0"/>
          <w:numId w:val="30"/>
        </w:numPr>
        <w:spacing w:after="0" w:line="259" w:lineRule="auto"/>
        <w:ind w:hanging="402"/>
      </w:pPr>
      <w:r>
        <w:rPr>
          <w:b/>
          <w:color w:val="5B9BD5"/>
        </w:rPr>
        <w:t xml:space="preserve">Modifications à ces règles </w:t>
      </w:r>
    </w:p>
    <w:p w14:paraId="071B146A" w14:textId="77777777" w:rsidR="00770F7B" w:rsidRDefault="00DD7D6E">
      <w:pPr>
        <w:spacing w:after="0"/>
        <w:ind w:left="24"/>
      </w:pPr>
      <w:r>
        <w:t xml:space="preserve">Nous revoyons ces règles régulièrement et nous réservons le droit d’apporter des changements à tout moment pour prendre en compte des changements dans nos activités et exigences légales. Les mises à jour vous seront communiquées via notre site internet. </w:t>
      </w:r>
    </w:p>
    <w:p w14:paraId="1DB8D56D" w14:textId="77777777" w:rsidR="00375D26" w:rsidRPr="000F29F2" w:rsidRDefault="00375D26" w:rsidP="00375D26">
      <w:pPr>
        <w:spacing w:after="78" w:line="276" w:lineRule="auto"/>
      </w:pPr>
      <w:r w:rsidRPr="000F29F2">
        <w:rPr>
          <w:u w:val="single" w:color="B5082E"/>
        </w:rPr>
        <w:t>Les données personnelles sont mises en veille après 1 an d’inactivité au sein de</w:t>
      </w:r>
      <w:r w:rsidRPr="000F29F2">
        <w:t xml:space="preserve"> </w:t>
      </w:r>
      <w:r w:rsidRPr="000F29F2">
        <w:rPr>
          <w:u w:val="single" w:color="B5082E"/>
        </w:rPr>
        <w:t>l’établissement ou à la demande de l’élève.</w:t>
      </w:r>
      <w:r w:rsidRPr="000F29F2">
        <w:t xml:space="preserve">  </w:t>
      </w:r>
    </w:p>
    <w:p w14:paraId="56E0661A" w14:textId="77777777" w:rsidR="00375D26" w:rsidRDefault="00375D26" w:rsidP="00375D26">
      <w:pPr>
        <w:ind w:left="24"/>
      </w:pPr>
      <w:r>
        <w:t xml:space="preserve">Transmission des informations SIEL et accès au Registre National : Notre établissement est tenu de transmettre l’identification des étudiants et de leurs inscriptions à la Fédération Wallonie-Bruxelles. Depuis 23/24, certaines informations peuvent être puisées dans ce registre afin d’effectuer ces transmissions. De même il est possible que certaines informations antérieures doivent être transmises selon ce même procédé. </w:t>
      </w:r>
    </w:p>
    <w:p w14:paraId="34EAD005" w14:textId="77777777" w:rsidR="00375D26" w:rsidRDefault="00375D26">
      <w:pPr>
        <w:sectPr w:rsidR="00375D26">
          <w:headerReference w:type="even" r:id="rId43"/>
          <w:headerReference w:type="default" r:id="rId44"/>
          <w:footerReference w:type="even" r:id="rId45"/>
          <w:footerReference w:type="default" r:id="rId46"/>
          <w:headerReference w:type="first" r:id="rId47"/>
          <w:footerReference w:type="first" r:id="rId48"/>
          <w:pgSz w:w="11906" w:h="16838"/>
          <w:pgMar w:top="1136" w:right="1095" w:bottom="1001" w:left="1133" w:header="286" w:footer="508" w:gutter="0"/>
          <w:cols w:space="720"/>
        </w:sectPr>
      </w:pPr>
    </w:p>
    <w:p w14:paraId="2F3B1B6C" w14:textId="77777777" w:rsidR="00770F7B" w:rsidRDefault="00DD7D6E">
      <w:pPr>
        <w:spacing w:after="0" w:line="259" w:lineRule="auto"/>
        <w:ind w:left="7867"/>
      </w:pPr>
      <w:r>
        <w:rPr>
          <w:noProof/>
        </w:rPr>
        <w:lastRenderedPageBreak/>
        <w:drawing>
          <wp:inline distT="0" distB="0" distL="0" distR="0" wp14:anchorId="30B731A2" wp14:editId="7EF7E2F9">
            <wp:extent cx="806196" cy="723900"/>
            <wp:effectExtent l="0" t="0" r="0" b="0"/>
            <wp:docPr id="7484" name="Picture 7484"/>
            <wp:cNvGraphicFramePr/>
            <a:graphic xmlns:a="http://schemas.openxmlformats.org/drawingml/2006/main">
              <a:graphicData uri="http://schemas.openxmlformats.org/drawingml/2006/picture">
                <pic:pic xmlns:pic="http://schemas.openxmlformats.org/drawingml/2006/picture">
                  <pic:nvPicPr>
                    <pic:cNvPr id="7484" name="Picture 7484"/>
                    <pic:cNvPicPr/>
                  </pic:nvPicPr>
                  <pic:blipFill>
                    <a:blip r:embed="rId8"/>
                    <a:stretch>
                      <a:fillRect/>
                    </a:stretch>
                  </pic:blipFill>
                  <pic:spPr>
                    <a:xfrm>
                      <a:off x="0" y="0"/>
                      <a:ext cx="806196" cy="723900"/>
                    </a:xfrm>
                    <a:prstGeom prst="rect">
                      <a:avLst/>
                    </a:prstGeom>
                  </pic:spPr>
                </pic:pic>
              </a:graphicData>
            </a:graphic>
          </wp:inline>
        </w:drawing>
      </w:r>
    </w:p>
    <w:p w14:paraId="0997BC47"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58"/>
        <w:ind w:left="194" w:right="689"/>
        <w:jc w:val="center"/>
      </w:pPr>
      <w:bookmarkStart w:id="98" w:name="_Toc199253591"/>
      <w:bookmarkStart w:id="99" w:name="_Toc65631"/>
      <w:r>
        <w:rPr>
          <w:rFonts w:ascii="Arial" w:eastAsia="Arial" w:hAnsi="Arial" w:cs="Arial"/>
          <w:color w:val="000000"/>
          <w:sz w:val="24"/>
        </w:rPr>
        <w:t>ARTICLE 9 – ASSURANCE SCOLAIRE</w:t>
      </w:r>
      <w:bookmarkEnd w:id="98"/>
      <w:r>
        <w:rPr>
          <w:rFonts w:ascii="Arial" w:eastAsia="Arial" w:hAnsi="Arial" w:cs="Arial"/>
          <w:color w:val="000000"/>
          <w:sz w:val="24"/>
        </w:rPr>
        <w:t xml:space="preserve"> </w:t>
      </w:r>
      <w:bookmarkEnd w:id="99"/>
    </w:p>
    <w:p w14:paraId="1D1EB28E" w14:textId="77777777" w:rsidR="00770F7B" w:rsidRDefault="00DD7D6E">
      <w:pPr>
        <w:spacing w:after="0" w:line="259" w:lineRule="auto"/>
      </w:pPr>
      <w:r>
        <w:t xml:space="preserve"> </w:t>
      </w:r>
    </w:p>
    <w:p w14:paraId="3DB4C55B" w14:textId="77777777" w:rsidR="00770F7B" w:rsidRDefault="00DD7D6E">
      <w:pPr>
        <w:spacing w:after="25"/>
        <w:ind w:left="24"/>
      </w:pPr>
      <w:r>
        <w:t xml:space="preserve">Le Pouvoir organisateur Wallonie-Bruxelles Enseignement a souscrit un contrat d’assurance scolaire auprès de Belfius. </w:t>
      </w:r>
    </w:p>
    <w:p w14:paraId="5B0410BE" w14:textId="77777777" w:rsidR="00770F7B" w:rsidRDefault="00DD7D6E">
      <w:pPr>
        <w:spacing w:after="3" w:line="259" w:lineRule="auto"/>
      </w:pPr>
      <w:r>
        <w:t xml:space="preserve"> </w:t>
      </w:r>
    </w:p>
    <w:p w14:paraId="46033D50" w14:textId="77777777" w:rsidR="00770F7B" w:rsidRDefault="00DD7D6E">
      <w:pPr>
        <w:spacing w:after="26"/>
        <w:ind w:left="24"/>
      </w:pPr>
      <w:r>
        <w:t xml:space="preserve">Il garantit les accidents corporels dont l’étudiant pourrait être victime lors de toute activité pédagogique exercée dans le cadre de la formation tant en Belgique qu'à l’étranger. </w:t>
      </w:r>
    </w:p>
    <w:p w14:paraId="0553FC4F" w14:textId="77777777" w:rsidR="00770F7B" w:rsidRDefault="00DD7D6E">
      <w:pPr>
        <w:spacing w:after="0" w:line="259" w:lineRule="auto"/>
      </w:pPr>
      <w:r>
        <w:t xml:space="preserve"> </w:t>
      </w:r>
    </w:p>
    <w:p w14:paraId="020318CD" w14:textId="77777777" w:rsidR="00770F7B" w:rsidRDefault="00DD7D6E">
      <w:pPr>
        <w:spacing w:after="29"/>
        <w:ind w:left="24"/>
      </w:pPr>
      <w:r>
        <w:t xml:space="preserve">Tout accident doit être signalé au secrétariat dans les délais les plus brefs (si possible dans les 24 heures) afin d’ouvrir un dossier auprès de la compagnie d’assurance et de prendre connaissance de la procédure. </w:t>
      </w:r>
    </w:p>
    <w:p w14:paraId="4BDB297E" w14:textId="21CFB6BA" w:rsidR="00770F7B" w:rsidRDefault="00DD7D6E">
      <w:pPr>
        <w:spacing w:after="11236"/>
        <w:ind w:left="24"/>
      </w:pPr>
      <w:r>
        <w:rPr>
          <w:rFonts w:ascii="Calibri" w:eastAsia="Calibri" w:hAnsi="Calibri" w:cs="Calibri"/>
          <w:noProof/>
          <w:sz w:val="22"/>
        </w:rPr>
        <mc:AlternateContent>
          <mc:Choice Requires="wpg">
            <w:drawing>
              <wp:anchor distT="0" distB="0" distL="114300" distR="114300" simplePos="0" relativeHeight="251658245" behindDoc="0" locked="0" layoutInCell="1" allowOverlap="1" wp14:anchorId="06CB6378" wp14:editId="43B3B38F">
                <wp:simplePos x="0" y="0"/>
                <wp:positionH relativeFrom="page">
                  <wp:posOffset>478536</wp:posOffset>
                </wp:positionH>
                <wp:positionV relativeFrom="page">
                  <wp:posOffset>181356</wp:posOffset>
                </wp:positionV>
                <wp:extent cx="1359408" cy="428244"/>
                <wp:effectExtent l="0" t="0" r="0" b="0"/>
                <wp:wrapTopAndBottom/>
                <wp:docPr id="59897" name="Group 59897"/>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7465" name="Rectangle 7465"/>
                        <wps:cNvSpPr/>
                        <wps:spPr>
                          <a:xfrm>
                            <a:off x="240792" y="71"/>
                            <a:ext cx="42059" cy="186236"/>
                          </a:xfrm>
                          <a:prstGeom prst="rect">
                            <a:avLst/>
                          </a:prstGeom>
                          <a:ln>
                            <a:noFill/>
                          </a:ln>
                        </wps:spPr>
                        <wps:txbx>
                          <w:txbxContent>
                            <w:p w14:paraId="1C09BBBC"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7486" name="Picture 7486"/>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06CB6378" id="Group 59897" o:spid="_x0000_s1083" style="position:absolute;left:0;text-align:left;margin-left:37.7pt;margin-top:14.3pt;width:107.05pt;height:33.7pt;z-index:251658245;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">
                <v:rect id="Rectangle 7465" o:spid="_x0000_s1084"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" filled="f" stroked="f">
                  <v:textbox inset="0,0,0,0">
                    <w:txbxContent>
                      <w:p w14:paraId="1C09BBBC"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7486" o:spid="_x0000_s1085"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">
                  <v:imagedata r:id="rId10" o:title=""/>
                </v:shape>
                <w10:wrap type="topAndBottom" anchorx="page" anchory="page"/>
              </v:group>
            </w:pict>
          </mc:Fallback>
        </mc:AlternateContent>
      </w:r>
      <w:r>
        <w:t xml:space="preserve">La </w:t>
      </w:r>
      <w:r w:rsidR="007639E4">
        <w:t xml:space="preserve">procédure </w:t>
      </w:r>
      <w:r>
        <w:t xml:space="preserve">à suivre sera communiquée à l’étudiant. </w:t>
      </w:r>
    </w:p>
    <w:p w14:paraId="31D3A962" w14:textId="061DE54F" w:rsidR="00770F7B" w:rsidRDefault="00DD7D6E">
      <w:pPr>
        <w:tabs>
          <w:tab w:val="center" w:pos="735"/>
          <w:tab w:val="center" w:pos="4537"/>
        </w:tabs>
        <w:spacing w:after="3" w:line="269" w:lineRule="auto"/>
      </w:pPr>
      <w:r>
        <w:rPr>
          <w:rFonts w:ascii="Calibri" w:eastAsia="Calibri" w:hAnsi="Calibri" w:cs="Calibri"/>
          <w:sz w:val="16"/>
        </w:rPr>
        <w:lastRenderedPageBreak/>
        <w:tab/>
        <w:t xml:space="preserve"> </w:t>
      </w:r>
    </w:p>
    <w:p w14:paraId="2015E095" w14:textId="77777777" w:rsidR="00770F7B" w:rsidRDefault="00770F7B">
      <w:pPr>
        <w:spacing w:after="0" w:line="259" w:lineRule="auto"/>
        <w:ind w:left="975"/>
      </w:pPr>
      <w:hyperlink r:id="rId49">
        <w:r>
          <w:rPr>
            <w:rFonts w:ascii="Times New Roman" w:eastAsia="Times New Roman" w:hAnsi="Times New Roman" w:cs="Times New Roman"/>
          </w:rPr>
          <w:t xml:space="preserve"> </w:t>
        </w:r>
      </w:hyperlink>
    </w:p>
    <w:p w14:paraId="2282AAD3"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428"/>
        <w:ind w:left="194" w:right="688"/>
        <w:jc w:val="center"/>
      </w:pPr>
      <w:bookmarkStart w:id="100" w:name="_Toc199253592"/>
      <w:bookmarkStart w:id="101" w:name="_Toc65632"/>
      <w:r>
        <w:rPr>
          <w:rFonts w:ascii="Arial" w:eastAsia="Arial" w:hAnsi="Arial" w:cs="Arial"/>
          <w:color w:val="000000"/>
          <w:sz w:val="24"/>
        </w:rPr>
        <w:t>ARTICLE 10 – AIDE À LA RÉUSSITE</w:t>
      </w:r>
      <w:bookmarkEnd w:id="100"/>
      <w:r>
        <w:rPr>
          <w:rFonts w:ascii="Arial" w:eastAsia="Arial" w:hAnsi="Arial" w:cs="Arial"/>
          <w:color w:val="000000"/>
          <w:sz w:val="24"/>
        </w:rPr>
        <w:t xml:space="preserve"> </w:t>
      </w:r>
      <w:bookmarkEnd w:id="101"/>
    </w:p>
    <w:p w14:paraId="09E0364D" w14:textId="77777777" w:rsidR="00770F7B" w:rsidRDefault="00DD7D6E">
      <w:pPr>
        <w:pStyle w:val="Titre1"/>
        <w:spacing w:after="8"/>
        <w:ind w:left="279"/>
      </w:pPr>
      <w:bookmarkStart w:id="102" w:name="_Toc199253593"/>
      <w:bookmarkStart w:id="103" w:name="_Toc65633"/>
      <w:r>
        <w:rPr>
          <w:color w:val="000000"/>
        </w:rPr>
        <w:t>1.</w:t>
      </w:r>
      <w:r>
        <w:rPr>
          <w:rFonts w:ascii="Arial" w:eastAsia="Arial" w:hAnsi="Arial" w:cs="Arial"/>
          <w:color w:val="000000"/>
        </w:rPr>
        <w:t xml:space="preserve"> </w:t>
      </w:r>
      <w:r>
        <w:rPr>
          <w:color w:val="000000"/>
        </w:rPr>
        <w:t>La Cellule Inclusion</w:t>
      </w:r>
      <w:bookmarkEnd w:id="102"/>
      <w:r>
        <w:rPr>
          <w:color w:val="000000"/>
        </w:rPr>
        <w:t xml:space="preserve"> </w:t>
      </w:r>
      <w:bookmarkEnd w:id="103"/>
    </w:p>
    <w:p w14:paraId="798FE3B0" w14:textId="77777777" w:rsidR="00770F7B" w:rsidRDefault="00DD7D6E">
      <w:pPr>
        <w:spacing w:after="0"/>
        <w:ind w:left="69"/>
      </w:pPr>
      <w:r>
        <w:rPr>
          <w:b/>
          <w:u w:val="single" w:color="000000"/>
        </w:rPr>
        <w:t>Les étudiants en situation de handicap ont le droit de solliciter la prise en compte de</w:t>
      </w:r>
      <w:r>
        <w:rPr>
          <w:b/>
        </w:rPr>
        <w:t xml:space="preserve"> </w:t>
      </w:r>
      <w:r>
        <w:rPr>
          <w:b/>
          <w:u w:val="single" w:color="000000"/>
        </w:rPr>
        <w:t>leurs besoins spécifiques dans leur parcours d'apprentissage</w:t>
      </w:r>
      <w:r>
        <w:t xml:space="preserve">.  </w:t>
      </w:r>
    </w:p>
    <w:p w14:paraId="201ECE3A" w14:textId="77777777" w:rsidR="00770F7B" w:rsidRDefault="00DD7D6E">
      <w:pPr>
        <w:spacing w:after="1" w:line="259" w:lineRule="auto"/>
      </w:pPr>
      <w:r>
        <w:t xml:space="preserve"> </w:t>
      </w:r>
    </w:p>
    <w:p w14:paraId="58DA4123" w14:textId="77777777" w:rsidR="00770F7B" w:rsidRDefault="00DD7D6E">
      <w:pPr>
        <w:spacing w:after="25"/>
        <w:ind w:left="69"/>
      </w:pPr>
      <w:r>
        <w:t xml:space="preserve">Dans ce cadre, </w:t>
      </w:r>
      <w:r>
        <w:rPr>
          <w:b/>
          <w:u w:val="single" w:color="000000"/>
        </w:rPr>
        <w:t>l’établissement possède une cellule inclusion</w:t>
      </w:r>
      <w:r>
        <w:t xml:space="preserve">. </w:t>
      </w:r>
      <w:r>
        <w:rPr>
          <w:b/>
          <w:u w:val="single" w:color="000000"/>
        </w:rPr>
        <w:t>Les coordonnées de la</w:t>
      </w:r>
      <w:r>
        <w:rPr>
          <w:b/>
        </w:rPr>
        <w:t xml:space="preserve"> </w:t>
      </w:r>
      <w:r>
        <w:rPr>
          <w:b/>
          <w:u w:val="single" w:color="000000"/>
        </w:rPr>
        <w:t>personne de référence figurent dans l’organigramme de l’école.</w:t>
      </w:r>
      <w:r>
        <w:rPr>
          <w:b/>
        </w:rPr>
        <w:t xml:space="preserve"> </w:t>
      </w:r>
    </w:p>
    <w:p w14:paraId="4801D326" w14:textId="77777777" w:rsidR="00770F7B" w:rsidRDefault="00DD7D6E">
      <w:pPr>
        <w:spacing w:after="0" w:line="259" w:lineRule="auto"/>
      </w:pPr>
      <w:r>
        <w:t xml:space="preserve"> </w:t>
      </w:r>
    </w:p>
    <w:p w14:paraId="090E472E" w14:textId="77777777" w:rsidR="00770F7B" w:rsidRDefault="00DD7D6E">
      <w:pPr>
        <w:spacing w:after="7"/>
        <w:ind w:left="24"/>
      </w:pPr>
      <w:r>
        <w:t xml:space="preserve">L’enseignement inclusif (décret du 30 juin 2016) met en œuvre des dispositifs visant à supprimer ou à réduire les barrières matérielles, pédagogiques, culturelles, sociales et psychologiques rencontrées lors de l’accès aux études, au cours des études, aux évaluations des acquis d’apprentissage par les étudiants en situation de handicap et à l’insertion socioprofessionnelle </w:t>
      </w:r>
    </w:p>
    <w:p w14:paraId="1CB1F862" w14:textId="77777777" w:rsidR="00770F7B" w:rsidRDefault="00DD7D6E">
      <w:pPr>
        <w:ind w:left="24"/>
      </w:pPr>
      <w:r>
        <w:t xml:space="preserve">Il y a lieu de justifier de cette incapacité via l’introduction d’un dossier auprès de la personne de référence. </w:t>
      </w:r>
    </w:p>
    <w:p w14:paraId="72928DA8" w14:textId="4D38F869" w:rsidR="00770F7B" w:rsidRDefault="00DD7D6E">
      <w:pPr>
        <w:spacing w:after="90" w:line="268" w:lineRule="auto"/>
        <w:ind w:left="7"/>
      </w:pPr>
      <w:r>
        <w:rPr>
          <w:b/>
        </w:rPr>
        <w:t>Étudiant en situation de handicap</w:t>
      </w:r>
      <w:r w:rsidR="00233D3F">
        <w:rPr>
          <w:b/>
        </w:rPr>
        <w:t> :</w:t>
      </w:r>
      <w:r>
        <w:rPr>
          <w:b/>
        </w:rPr>
        <w:t xml:space="preserve"> </w:t>
      </w:r>
    </w:p>
    <w:p w14:paraId="7BD7889C" w14:textId="496854BA" w:rsidR="00770F7B" w:rsidRDefault="00DD7D6E" w:rsidP="000F29F2">
      <w:pPr>
        <w:spacing w:after="2"/>
        <w:ind w:left="24"/>
      </w:pPr>
      <w:r>
        <w:t>« Étudiant qui présente des incapacités physiques mentales, intellectuelles ou sensorielles durables dont l’interaction avec diverses barrières peut faire obstacle à sa pleine et effective participation à l’Enseignement</w:t>
      </w:r>
      <w:r w:rsidR="000F29F2">
        <w:t xml:space="preserve"> pour adultes </w:t>
      </w:r>
      <w:r>
        <w:t>sur la base de l’égalité avec les autres</w:t>
      </w:r>
      <w:r>
        <w:rPr>
          <w:rFonts w:ascii="Calibri" w:eastAsia="Calibri" w:hAnsi="Calibri" w:cs="Calibri"/>
          <w:noProof/>
          <w:sz w:val="22"/>
        </w:rPr>
        <mc:AlternateContent>
          <mc:Choice Requires="wpg">
            <w:drawing>
              <wp:anchor distT="0" distB="0" distL="114300" distR="114300" simplePos="0" relativeHeight="251658246" behindDoc="0" locked="0" layoutInCell="1" allowOverlap="1" wp14:anchorId="0CEBEE74" wp14:editId="52278FD0">
                <wp:simplePos x="0" y="0"/>
                <wp:positionH relativeFrom="page">
                  <wp:posOffset>478536</wp:posOffset>
                </wp:positionH>
                <wp:positionV relativeFrom="page">
                  <wp:posOffset>181356</wp:posOffset>
                </wp:positionV>
                <wp:extent cx="1359408" cy="428244"/>
                <wp:effectExtent l="0" t="0" r="0" b="0"/>
                <wp:wrapTopAndBottom/>
                <wp:docPr id="60272" name="Group 60272"/>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7536" name="Rectangle 7536"/>
                        <wps:cNvSpPr/>
                        <wps:spPr>
                          <a:xfrm>
                            <a:off x="240792" y="71"/>
                            <a:ext cx="42059" cy="186236"/>
                          </a:xfrm>
                          <a:prstGeom prst="rect">
                            <a:avLst/>
                          </a:prstGeom>
                          <a:ln>
                            <a:noFill/>
                          </a:ln>
                        </wps:spPr>
                        <wps:txbx>
                          <w:txbxContent>
                            <w:p w14:paraId="46A17C1F"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7557" name="Picture 7557"/>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0CEBEE74" id="Group 60272" o:spid="_x0000_s1086" style="position:absolute;left:0;text-align:left;margin-left:37.7pt;margin-top:14.3pt;width:107.05pt;height:33.7pt;z-index:251658246;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">
                <v:rect id="Rectangle 7536" o:spid="_x0000_s1087"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" filled="f" stroked="f">
                  <v:textbox inset="0,0,0,0">
                    <w:txbxContent>
                      <w:p w14:paraId="46A17C1F"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7557" o:spid="_x0000_s1088"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">
                  <v:imagedata r:id="rId10" o:title=""/>
                </v:shape>
                <w10:wrap type="topAndBottom" anchorx="page" anchory="page"/>
              </v:group>
            </w:pict>
          </mc:Fallback>
        </mc:AlternateContent>
      </w:r>
      <w:r>
        <w:t>»</w:t>
      </w:r>
      <w:r w:rsidR="000F29F2">
        <w:t>.</w:t>
      </w:r>
      <w:r>
        <w:t xml:space="preserve"> </w:t>
      </w:r>
    </w:p>
    <w:p w14:paraId="16A0B519" w14:textId="77777777" w:rsidR="00770F7B" w:rsidRDefault="00DD7D6E">
      <w:pPr>
        <w:spacing w:after="142"/>
        <w:ind w:left="24"/>
      </w:pPr>
      <w:r>
        <w:t xml:space="preserve">Voici les démarches à entreprendre au sein de l’établissement : </w:t>
      </w:r>
    </w:p>
    <w:p w14:paraId="2E502D44" w14:textId="77777777" w:rsidR="00770F7B" w:rsidRDefault="00DD7D6E">
      <w:pPr>
        <w:numPr>
          <w:ilvl w:val="0"/>
          <w:numId w:val="31"/>
        </w:numPr>
        <w:spacing w:after="150"/>
        <w:ind w:hanging="360"/>
      </w:pPr>
      <w:r>
        <w:t xml:space="preserve">Contacter la personne de référence : M Luc BERVAQUE afin qu’il puisse vous accompagner dans vos démarches : </w:t>
      </w:r>
      <w:r>
        <w:rPr>
          <w:u w:val="single" w:color="000000"/>
        </w:rPr>
        <w:t>inclusion.promsoc@gmail.com</w:t>
      </w:r>
      <w:r>
        <w:t xml:space="preserve"> </w:t>
      </w:r>
    </w:p>
    <w:p w14:paraId="54E5517C" w14:textId="6AE8FBF5" w:rsidR="00770F7B" w:rsidRDefault="00DD7D6E">
      <w:pPr>
        <w:numPr>
          <w:ilvl w:val="0"/>
          <w:numId w:val="31"/>
        </w:numPr>
        <w:spacing w:after="131"/>
        <w:ind w:hanging="360"/>
      </w:pPr>
      <w:r>
        <w:t xml:space="preserve">L’étudiant demande un aménagement raisonnable au moins 10 jours ouvrables avant </w:t>
      </w:r>
      <w:r w:rsidR="000F29F2">
        <w:t>le début de l’</w:t>
      </w:r>
      <w:r>
        <w:t xml:space="preserve">UE. </w:t>
      </w:r>
    </w:p>
    <w:p w14:paraId="7C73DC55" w14:textId="77777777" w:rsidR="00770F7B" w:rsidRDefault="00DD7D6E">
      <w:pPr>
        <w:numPr>
          <w:ilvl w:val="0"/>
          <w:numId w:val="31"/>
        </w:numPr>
        <w:spacing w:after="359"/>
        <w:ind w:hanging="360"/>
      </w:pPr>
      <w:r>
        <w:t xml:space="preserve">Fournir une attestation de moins d’un an attestant des difficultés présentes qui nécessitent un aménagement spécifique. </w:t>
      </w:r>
    </w:p>
    <w:p w14:paraId="03D8A45D" w14:textId="77777777" w:rsidR="00770F7B" w:rsidRDefault="00DD7D6E">
      <w:pPr>
        <w:pStyle w:val="Titre1"/>
        <w:spacing w:after="8"/>
        <w:ind w:left="279"/>
      </w:pPr>
      <w:bookmarkStart w:id="104" w:name="_Toc199253594"/>
      <w:bookmarkStart w:id="105" w:name="_Toc65634"/>
      <w:r>
        <w:rPr>
          <w:color w:val="000000"/>
        </w:rPr>
        <w:t>2.</w:t>
      </w:r>
      <w:r>
        <w:rPr>
          <w:rFonts w:ascii="Arial" w:eastAsia="Arial" w:hAnsi="Arial" w:cs="Arial"/>
          <w:color w:val="000000"/>
        </w:rPr>
        <w:t xml:space="preserve"> </w:t>
      </w:r>
      <w:r>
        <w:rPr>
          <w:color w:val="000000"/>
        </w:rPr>
        <w:t>La Cellule Guidance – Plan d’accompagnement des étudiants</w:t>
      </w:r>
      <w:bookmarkEnd w:id="104"/>
      <w:r>
        <w:rPr>
          <w:color w:val="000000"/>
        </w:rPr>
        <w:t xml:space="preserve"> </w:t>
      </w:r>
      <w:bookmarkEnd w:id="105"/>
    </w:p>
    <w:p w14:paraId="29264473" w14:textId="422EDA96" w:rsidR="00770F7B" w:rsidRDefault="00DD7D6E">
      <w:pPr>
        <w:spacing w:after="136"/>
        <w:ind w:left="24"/>
      </w:pPr>
      <w:r>
        <w:t xml:space="preserve">Conformément à la circulaire 6382 organisant l’aide aux étudiants, l’établissement a mis en place un </w:t>
      </w:r>
      <w:r w:rsidR="00982C14">
        <w:t>p</w:t>
      </w:r>
      <w:r>
        <w:t xml:space="preserve">rogramme d’aide, de guidance pour les personnes souhaitant combler certaines lacunes. Les moyens mis en œuvre sont déterminés par la direction et le Conseil des études. </w:t>
      </w:r>
    </w:p>
    <w:p w14:paraId="3C1CC040" w14:textId="77777777" w:rsidR="00770F7B" w:rsidRDefault="00DD7D6E">
      <w:pPr>
        <w:spacing w:after="355"/>
        <w:ind w:left="69"/>
      </w:pPr>
      <w:r>
        <w:rPr>
          <w:b/>
          <w:u w:val="single" w:color="000000"/>
        </w:rPr>
        <w:t>Les coordonnées de la (ou des) personne(s) de contact figurent dans l’organigramme</w:t>
      </w:r>
      <w:r>
        <w:rPr>
          <w:b/>
        </w:rPr>
        <w:t xml:space="preserve"> </w:t>
      </w:r>
      <w:r>
        <w:rPr>
          <w:b/>
          <w:u w:val="single" w:color="000000"/>
        </w:rPr>
        <w:t>de l’école</w:t>
      </w:r>
      <w:r>
        <w:t xml:space="preserve">. </w:t>
      </w:r>
    </w:p>
    <w:p w14:paraId="5F2A51A4" w14:textId="1278A691" w:rsidR="00770F7B" w:rsidRPr="00D43003" w:rsidRDefault="00DD7D6E" w:rsidP="00B52BEC">
      <w:pPr>
        <w:pStyle w:val="Titre1"/>
        <w:rPr>
          <w:color w:val="auto"/>
        </w:rPr>
      </w:pPr>
      <w:r w:rsidRPr="00496C2A">
        <w:rPr>
          <w:rFonts w:ascii="Calibri" w:eastAsia="Calibri" w:hAnsi="Calibri" w:cs="Calibri"/>
          <w:sz w:val="22"/>
        </w:rPr>
        <w:tab/>
      </w:r>
      <w:hyperlink r:id="rId50">
        <w:r w:rsidR="00770F7B" w:rsidRPr="00D43003">
          <w:rPr>
            <w:rFonts w:eastAsia="Times New Roman" w:cs="Times New Roman"/>
            <w:color w:val="auto"/>
          </w:rPr>
          <w:t xml:space="preserve"> </w:t>
        </w:r>
      </w:hyperlink>
      <w:bookmarkStart w:id="106" w:name="_Toc199253595"/>
      <w:r w:rsidR="00F35938" w:rsidRPr="00D43003">
        <w:rPr>
          <w:color w:val="auto"/>
        </w:rPr>
        <w:t xml:space="preserve">3. </w:t>
      </w:r>
      <w:r w:rsidR="00496C2A" w:rsidRPr="00D43003">
        <w:rPr>
          <w:color w:val="auto"/>
        </w:rPr>
        <w:t>La cellule Genre</w:t>
      </w:r>
      <w:bookmarkEnd w:id="106"/>
    </w:p>
    <w:p w14:paraId="74E4EC11" w14:textId="77777777" w:rsidR="00B52BEC" w:rsidRPr="00D43003" w:rsidRDefault="00B52BEC" w:rsidP="00B52BEC"/>
    <w:p w14:paraId="245BB68C" w14:textId="7254B7E1" w:rsidR="00496C2A" w:rsidRPr="00D43003" w:rsidRDefault="000F29F2" w:rsidP="00B52BEC">
      <w:pPr>
        <w:spacing w:after="160" w:line="278" w:lineRule="auto"/>
      </w:pPr>
      <w:r w:rsidRPr="00D43003">
        <w:rPr>
          <w:b/>
          <w:bCs/>
          <w:i/>
          <w:iCs/>
        </w:rPr>
        <w:t xml:space="preserve">La cellule genre vise à </w:t>
      </w:r>
      <w:r w:rsidR="00496C2A" w:rsidRPr="00D43003">
        <w:rPr>
          <w:b/>
          <w:bCs/>
          <w:i/>
          <w:iCs/>
        </w:rPr>
        <w:t>lutte</w:t>
      </w:r>
      <w:r w:rsidRPr="00D43003">
        <w:rPr>
          <w:b/>
          <w:bCs/>
          <w:i/>
          <w:iCs/>
        </w:rPr>
        <w:t>r</w:t>
      </w:r>
      <w:r w:rsidR="00496C2A" w:rsidRPr="00D43003">
        <w:rPr>
          <w:b/>
          <w:bCs/>
          <w:i/>
          <w:iCs/>
        </w:rPr>
        <w:t xml:space="preserve"> contre le harcèlement, les discriminations et les violences sexistes et sexuelles</w:t>
      </w:r>
      <w:r w:rsidR="00496C2A" w:rsidRPr="00D43003">
        <w:rPr>
          <w:b/>
          <w:bCs/>
        </w:rPr>
        <w:t>.</w:t>
      </w:r>
      <w:r w:rsidR="00496C2A" w:rsidRPr="00D43003">
        <w:t xml:space="preserve"> </w:t>
      </w:r>
    </w:p>
    <w:p w14:paraId="6D76E2D0" w14:textId="77777777" w:rsidR="00496C2A" w:rsidRPr="00D43003" w:rsidRDefault="00496C2A" w:rsidP="00B52BEC">
      <w:r w:rsidRPr="00D43003">
        <w:t>L’EAFC-Uccle s’engage en faveur de la lutte contre toute forme de violence, de discrimination et de harcèlement envers autrui dans le cadre des activités d’apprentissages, des études ou des activités organisées par l’établissement</w:t>
      </w:r>
    </w:p>
    <w:p w14:paraId="04E8359F" w14:textId="77777777" w:rsidR="00496C2A" w:rsidRPr="00D43003" w:rsidRDefault="00496C2A" w:rsidP="00B52BEC">
      <w:pPr>
        <w:spacing w:after="160" w:line="278" w:lineRule="auto"/>
      </w:pPr>
      <w:r w:rsidRPr="00D43003">
        <w:t xml:space="preserve">Ce règlement soumet à une </w:t>
      </w:r>
      <w:r w:rsidRPr="00D43003">
        <w:rPr>
          <w:i/>
          <w:iCs/>
        </w:rPr>
        <w:t>procédure disciplinaire</w:t>
      </w:r>
      <w:r w:rsidRPr="00D43003">
        <w:t xml:space="preserve"> les étudiants et étudiantes qui contreviendraient à des normes de comportement tel que </w:t>
      </w:r>
      <w:r w:rsidRPr="00D43003">
        <w:rPr>
          <w:b/>
          <w:bCs/>
          <w:i/>
          <w:iCs/>
        </w:rPr>
        <w:t xml:space="preserve"> harcèlement, discrimination et violences sexistes et sexuelles</w:t>
      </w:r>
      <w:r w:rsidRPr="00D43003">
        <w:rPr>
          <w:b/>
          <w:bCs/>
        </w:rPr>
        <w:t xml:space="preserve">, </w:t>
      </w:r>
      <w:r w:rsidRPr="00D43003">
        <w:t xml:space="preserve">que cela concerne </w:t>
      </w:r>
      <w:r w:rsidRPr="00D43003">
        <w:rPr>
          <w:i/>
          <w:iCs/>
        </w:rPr>
        <w:t>tant les paroles que les écrits</w:t>
      </w:r>
      <w:r w:rsidRPr="00D43003">
        <w:t xml:space="preserve"> et </w:t>
      </w:r>
      <w:r w:rsidRPr="00D43003">
        <w:rPr>
          <w:i/>
          <w:iCs/>
        </w:rPr>
        <w:t>les actes</w:t>
      </w:r>
      <w:r w:rsidRPr="00D43003">
        <w:t> ;</w:t>
      </w:r>
    </w:p>
    <w:p w14:paraId="5B5DCDC8" w14:textId="77777777" w:rsidR="00496C2A" w:rsidRPr="00D43003" w:rsidRDefault="00496C2A" w:rsidP="00496C2A">
      <w:pPr>
        <w:ind w:left="720"/>
      </w:pPr>
      <w:r w:rsidRPr="00D43003">
        <w:t xml:space="preserve"> </w:t>
      </w:r>
    </w:p>
    <w:p w14:paraId="38AC5443" w14:textId="43CF6F44" w:rsidR="00496C2A" w:rsidRPr="00D43003" w:rsidRDefault="00496C2A" w:rsidP="00496C2A">
      <w:pPr>
        <w:ind w:left="720"/>
      </w:pPr>
      <w:r w:rsidRPr="00D43003">
        <w:lastRenderedPageBreak/>
        <w:t>Ces faits qu’ils soient e</w:t>
      </w:r>
      <w:r w:rsidR="000F29F2" w:rsidRPr="00D43003">
        <w:t>n</w:t>
      </w:r>
      <w:r w:rsidRPr="00D43003">
        <w:t xml:space="preserve"> ligne ou en présentiel, seront considérés comme graves et seront sanctionnés conformément au paragraphe « sanctions disciplinaires » ci-dessus.</w:t>
      </w:r>
    </w:p>
    <w:p w14:paraId="462969AD" w14:textId="77777777" w:rsidR="00496C2A" w:rsidRPr="00D43003" w:rsidRDefault="00496C2A" w:rsidP="00496C2A">
      <w:pPr>
        <w:ind w:left="720"/>
      </w:pPr>
    </w:p>
    <w:p w14:paraId="3DC7FBCC" w14:textId="663739E9" w:rsidR="00496C2A" w:rsidRPr="00D43003" w:rsidRDefault="00496C2A" w:rsidP="00496C2A">
      <w:pPr>
        <w:spacing w:after="346" w:line="248" w:lineRule="auto"/>
        <w:ind w:left="-5"/>
      </w:pPr>
      <w:r w:rsidRPr="00D43003">
        <w:t>En cas de questionnement concernant cette matière, les droits ou la procédure à suivre si vous faites l’objet ou êtes témoin de comportements répréhensibles, veuillez</w:t>
      </w:r>
      <w:r w:rsidR="000F29F2" w:rsidRPr="00D43003">
        <w:t xml:space="preserve"> </w:t>
      </w:r>
      <w:r w:rsidRPr="00D43003">
        <w:t xml:space="preserve">vous adresser à la direction de l’établissement et au besoin au contact genre EAFC-Uccle : </w:t>
      </w:r>
      <w:r w:rsidRPr="00D43003">
        <w:rPr>
          <w:u w:val="single" w:color="000000"/>
        </w:rPr>
        <w:t>etienne.pourbaix@eafc-uccle.be</w:t>
      </w:r>
      <w:r w:rsidRPr="00D43003">
        <w:t xml:space="preserve"> </w:t>
      </w:r>
    </w:p>
    <w:p w14:paraId="3C1394CE" w14:textId="77777777" w:rsidR="00496C2A" w:rsidRPr="00D43003" w:rsidRDefault="00496C2A" w:rsidP="00496C2A">
      <w:pPr>
        <w:spacing w:after="346" w:line="248" w:lineRule="auto"/>
        <w:ind w:left="-5"/>
      </w:pPr>
      <w:r w:rsidRPr="00D43003">
        <w:t>Pour info :</w:t>
      </w:r>
    </w:p>
    <w:p w14:paraId="5640788E" w14:textId="76AC6E85" w:rsidR="00496C2A" w:rsidRPr="00D43003" w:rsidRDefault="00496C2A" w:rsidP="00496C2A">
      <w:pPr>
        <w:spacing w:after="346" w:line="248" w:lineRule="auto"/>
        <w:ind w:left="-5"/>
      </w:pPr>
      <w:r w:rsidRPr="00D43003">
        <w:t xml:space="preserve">Des services gratuits d’aide aux victimes, d’aides juridiques de première ligne et d’accompagnement existent et peuvent appuyer les établissements et assurer une prise en charge en éclairant les protagonistes sur le cadre légal applicable à leur situation. Les directions et les Personnes relais genre des établissements en informent les victimes, auteur/autrices ou témoins éventuels. </w:t>
      </w:r>
    </w:p>
    <w:p w14:paraId="025DB1A3" w14:textId="77777777" w:rsidR="00496C2A" w:rsidRPr="00D43003" w:rsidRDefault="00496C2A" w:rsidP="00496C2A">
      <w:pPr>
        <w:spacing w:after="346" w:line="248" w:lineRule="auto"/>
        <w:ind w:left="-5"/>
        <w:rPr>
          <w:b/>
          <w:bCs/>
        </w:rPr>
      </w:pPr>
      <w:r w:rsidRPr="00D43003">
        <w:rPr>
          <w:b/>
          <w:bCs/>
        </w:rPr>
        <w:t xml:space="preserve">POUR LES VICTIMES DE SITUATIONS LIÉES AU SEXE ET CRITÈRES ASSIMILÉS , DANS LE CADRE D’UNE RELATION DE TRAVAIL OU NON </w:t>
      </w:r>
    </w:p>
    <w:p w14:paraId="5F7469B8" w14:textId="796783CC" w:rsidR="00496C2A" w:rsidRPr="00D43003" w:rsidRDefault="00496C2A" w:rsidP="00496C2A">
      <w:pPr>
        <w:spacing w:after="346" w:line="248" w:lineRule="auto"/>
        <w:ind w:left="-5" w:firstLine="713"/>
      </w:pPr>
      <w:r w:rsidRPr="00D43003">
        <w:t>→L’INSTITUT POUR L’ÉGALITÉ DES FEMMES ET DES HOMMES (IEFH) au 0800/12800</w:t>
      </w:r>
    </w:p>
    <w:p w14:paraId="100897D5" w14:textId="77777777" w:rsidR="00496C2A" w:rsidRPr="00D43003" w:rsidRDefault="00496C2A" w:rsidP="00496C2A">
      <w:pPr>
        <w:spacing w:after="346" w:line="248" w:lineRule="auto"/>
        <w:ind w:left="-5" w:firstLine="713"/>
        <w:rPr>
          <w:b/>
          <w:bCs/>
        </w:rPr>
      </w:pPr>
      <w:r w:rsidRPr="00D43003">
        <w:rPr>
          <w:b/>
          <w:bCs/>
        </w:rPr>
        <w:t xml:space="preserve">POUR LES VICTIMES OU TÉMOINS D’UNE DISCRIMINATION </w:t>
      </w:r>
    </w:p>
    <w:p w14:paraId="34B584A5" w14:textId="77777777" w:rsidR="00496C2A" w:rsidRPr="00D43003" w:rsidRDefault="00496C2A" w:rsidP="00496C2A">
      <w:pPr>
        <w:spacing w:after="346" w:line="248" w:lineRule="auto"/>
        <w:ind w:left="708" w:firstLine="713"/>
      </w:pPr>
      <w:r w:rsidRPr="00D43003">
        <w:t>→UNIA (CENTRE INTERFÉDÉRAL POUR L’ÉGALITÉ DES CHANCES ET LA LUTTE CONTRE LE RACISME ET LES DISCRIMINATIONS au 0800/12800</w:t>
      </w:r>
    </w:p>
    <w:p w14:paraId="6C487913" w14:textId="77777777" w:rsidR="00496C2A" w:rsidRPr="00D43003" w:rsidRDefault="00496C2A" w:rsidP="00496C2A">
      <w:pPr>
        <w:spacing w:after="346" w:line="248" w:lineRule="auto"/>
        <w:ind w:left="708" w:firstLine="713"/>
        <w:rPr>
          <w:b/>
          <w:bCs/>
        </w:rPr>
      </w:pPr>
      <w:r w:rsidRPr="00D43003">
        <w:rPr>
          <w:b/>
          <w:bCs/>
        </w:rPr>
        <w:t xml:space="preserve">AIDE AUX VICTIMES </w:t>
      </w:r>
    </w:p>
    <w:p w14:paraId="3359D214" w14:textId="77777777" w:rsidR="00496C2A" w:rsidRPr="00D43003" w:rsidRDefault="00496C2A" w:rsidP="00496C2A">
      <w:pPr>
        <w:spacing w:after="346" w:line="248" w:lineRule="auto"/>
        <w:ind w:left="1411" w:firstLine="713"/>
      </w:pPr>
      <w:r w:rsidRPr="00D43003">
        <w:t>→ CENTRES DE PRISE EN CHARGE DES VIOLENCES SEXUELLES (CPVS) au 02/535.45.42 ou au cpvs@stpierre-bru.be</w:t>
      </w:r>
    </w:p>
    <w:p w14:paraId="17DD0CA1" w14:textId="77777777" w:rsidR="00496C2A" w:rsidRPr="00D43003" w:rsidRDefault="00496C2A" w:rsidP="00496C2A">
      <w:pPr>
        <w:spacing w:after="346" w:line="248" w:lineRule="auto"/>
        <w:ind w:left="1411" w:firstLine="713"/>
      </w:pPr>
      <w:r w:rsidRPr="00D43003">
        <w:t>→ LES SERVICES D’AIDE AUX VICTIMES ET AUX PROCHES</w:t>
      </w:r>
    </w:p>
    <w:p w14:paraId="163A3B48" w14:textId="77777777" w:rsidR="00496C2A" w:rsidRPr="00D43003" w:rsidRDefault="00496C2A" w:rsidP="00496C2A">
      <w:pPr>
        <w:spacing w:after="346" w:line="248" w:lineRule="auto"/>
        <w:ind w:left="1411" w:firstLine="713"/>
      </w:pPr>
      <w:r w:rsidRPr="00D43003">
        <w:t xml:space="preserve">→SOS VIOL  au 080098100 ou au </w:t>
      </w:r>
      <w:hyperlink r:id="rId51" w:history="1">
        <w:r w:rsidRPr="00D43003">
          <w:rPr>
            <w:rStyle w:val="Lienhypertexte"/>
            <w:color w:val="auto"/>
          </w:rPr>
          <w:t>info@sosviol.be</w:t>
        </w:r>
      </w:hyperlink>
    </w:p>
    <w:p w14:paraId="5300F4E0" w14:textId="77777777" w:rsidR="00496C2A" w:rsidRPr="00D43003" w:rsidRDefault="00496C2A" w:rsidP="00496C2A">
      <w:pPr>
        <w:spacing w:after="346" w:line="248" w:lineRule="auto"/>
        <w:ind w:left="1411" w:firstLine="713"/>
      </w:pPr>
      <w:r w:rsidRPr="00D43003">
        <w:t xml:space="preserve">→ SERVICES D’ASSISTANCE POLICIÈRE AUX VICTIMES, PROCHES ET TÉMOINS  au </w:t>
      </w:r>
      <w:hyperlink r:id="rId52" w:history="1">
        <w:r w:rsidRPr="00D43003">
          <w:rPr>
            <w:rStyle w:val="Lienhypertexte"/>
            <w:color w:val="auto"/>
          </w:rPr>
          <w:t>www.police.be</w:t>
        </w:r>
      </w:hyperlink>
    </w:p>
    <w:p w14:paraId="66BF064C" w14:textId="77777777" w:rsidR="00496C2A" w:rsidRPr="00D43003" w:rsidRDefault="00496C2A" w:rsidP="00496C2A">
      <w:pPr>
        <w:spacing w:after="346" w:line="248" w:lineRule="auto"/>
        <w:ind w:left="1411" w:firstLine="713"/>
      </w:pPr>
      <w:r w:rsidRPr="00D43003">
        <w:t>→ SERVICES D’ACCUEIL DES VICTIMES (SERVICE PUBLIC)</w:t>
      </w:r>
    </w:p>
    <w:p w14:paraId="4961720B" w14:textId="77777777" w:rsidR="00496C2A" w:rsidRPr="00D43003" w:rsidRDefault="00496C2A" w:rsidP="00496C2A">
      <w:pPr>
        <w:spacing w:after="346" w:line="248" w:lineRule="auto"/>
        <w:ind w:left="1411" w:firstLine="713"/>
      </w:pPr>
      <w:r w:rsidRPr="00D43003">
        <w:t>→ SERVICE AMBULATOIRE DU COLLECTIF CONTRE LES VIOLENCES ET L’EXCLUSION (CVFE)  au 0800/30030</w:t>
      </w:r>
    </w:p>
    <w:p w14:paraId="31A7378C" w14:textId="77777777" w:rsidR="00496C2A" w:rsidRPr="00D43003" w:rsidRDefault="00496C2A" w:rsidP="00496C2A">
      <w:pPr>
        <w:spacing w:after="346" w:line="248" w:lineRule="auto"/>
        <w:ind w:left="1411" w:firstLine="713"/>
        <w:rPr>
          <w:b/>
          <w:bCs/>
        </w:rPr>
      </w:pPr>
      <w:r w:rsidRPr="00D43003">
        <w:rPr>
          <w:b/>
          <w:bCs/>
        </w:rPr>
        <w:t>ACCOMPAGNEMENT DES AUTEURS/AUTRICES</w:t>
      </w:r>
    </w:p>
    <w:p w14:paraId="770ABEB0" w14:textId="77777777" w:rsidR="00496C2A" w:rsidRPr="00D43003" w:rsidRDefault="00496C2A" w:rsidP="00496C2A">
      <w:pPr>
        <w:spacing w:after="346" w:line="248" w:lineRule="auto"/>
        <w:ind w:left="2124" w:firstLine="713"/>
      </w:pPr>
      <w:r w:rsidRPr="00D43003">
        <w:t xml:space="preserve"> → SERVICE D’AIDE AUX JUSTICIABLES ET À LEURS PROCHES (INDÉPENDANT DE LA POLICE ET DE LA JUSTICE)</w:t>
      </w:r>
    </w:p>
    <w:p w14:paraId="7242550E" w14:textId="77777777" w:rsidR="00496C2A" w:rsidRPr="00D43003" w:rsidRDefault="00496C2A" w:rsidP="00496C2A">
      <w:pPr>
        <w:spacing w:after="346" w:line="248" w:lineRule="auto"/>
        <w:ind w:left="2124" w:firstLine="713"/>
      </w:pPr>
      <w:r w:rsidRPr="00D43003">
        <w:t>→ UNITÉ DE PSYCHOPATHOLOGIE LÉGALE (UPPL)</w:t>
      </w:r>
    </w:p>
    <w:p w14:paraId="75C5E24F" w14:textId="77777777" w:rsidR="00496C2A" w:rsidRPr="00D43003" w:rsidRDefault="00496C2A" w:rsidP="00496C2A">
      <w:pPr>
        <w:spacing w:after="346" w:line="248" w:lineRule="auto"/>
        <w:ind w:left="2124" w:firstLine="713"/>
      </w:pPr>
      <w:r w:rsidRPr="00D43003">
        <w:t>→ ECOUTE ET ORIENTATION SPÉCIALISÉ (SéOS) au 0800/20099</w:t>
      </w:r>
    </w:p>
    <w:p w14:paraId="4387E404" w14:textId="77777777" w:rsidR="00496C2A" w:rsidRPr="00D43003" w:rsidRDefault="00496C2A" w:rsidP="00496C2A">
      <w:pPr>
        <w:spacing w:after="346" w:line="248" w:lineRule="auto"/>
        <w:ind w:left="2124" w:firstLine="713"/>
      </w:pPr>
      <w:r w:rsidRPr="00D43003">
        <w:t>→ LE CENTRE D’APPUI BRUXELLOIS   au 02/5522414</w:t>
      </w:r>
    </w:p>
    <w:p w14:paraId="4F4335E8" w14:textId="13381A54" w:rsidR="00496C2A" w:rsidRPr="003006D0" w:rsidRDefault="00496C2A" w:rsidP="00496C2A">
      <w:pPr>
        <w:spacing w:after="346" w:line="248" w:lineRule="auto"/>
        <w:ind w:left="2124" w:firstLine="713"/>
        <w:rPr>
          <w:color w:val="FF0000"/>
        </w:rPr>
      </w:pPr>
    </w:p>
    <w:p w14:paraId="2D294933" w14:textId="77777777" w:rsidR="00770F7B" w:rsidRDefault="00DD7D6E">
      <w:pPr>
        <w:pStyle w:val="Titre1"/>
        <w:pBdr>
          <w:top w:val="single" w:sz="8" w:space="0" w:color="000000"/>
          <w:left w:val="single" w:sz="8" w:space="0" w:color="000000"/>
          <w:bottom w:val="single" w:sz="8" w:space="0" w:color="000000"/>
          <w:right w:val="single" w:sz="8" w:space="0" w:color="000000"/>
        </w:pBdr>
        <w:spacing w:after="16"/>
        <w:ind w:left="194" w:right="186"/>
        <w:jc w:val="center"/>
      </w:pPr>
      <w:bookmarkStart w:id="107" w:name="_Toc199253596"/>
      <w:bookmarkStart w:id="108" w:name="_Toc65635"/>
      <w:r>
        <w:rPr>
          <w:rFonts w:ascii="Arial" w:eastAsia="Arial" w:hAnsi="Arial" w:cs="Arial"/>
          <w:color w:val="000000"/>
          <w:sz w:val="24"/>
        </w:rPr>
        <w:t>PRINCIPALES BASES LÉGALES</w:t>
      </w:r>
      <w:bookmarkEnd w:id="107"/>
      <w:r>
        <w:rPr>
          <w:rFonts w:ascii="Arial" w:eastAsia="Arial" w:hAnsi="Arial" w:cs="Arial"/>
          <w:color w:val="000000"/>
          <w:sz w:val="24"/>
        </w:rPr>
        <w:t xml:space="preserve"> </w:t>
      </w:r>
      <w:bookmarkEnd w:id="108"/>
    </w:p>
    <w:p w14:paraId="23E9E46C" w14:textId="77777777" w:rsidR="00770F7B" w:rsidRDefault="00DD7D6E">
      <w:pPr>
        <w:spacing w:after="22" w:line="259" w:lineRule="auto"/>
      </w:pPr>
      <w:r>
        <w:rPr>
          <w:rFonts w:ascii="Times New Roman" w:eastAsia="Times New Roman" w:hAnsi="Times New Roman" w:cs="Times New Roman"/>
        </w:rPr>
        <w:t xml:space="preserve"> </w:t>
      </w:r>
    </w:p>
    <w:p w14:paraId="5EECD43B" w14:textId="77777777" w:rsidR="00770F7B" w:rsidRDefault="00DD7D6E">
      <w:pPr>
        <w:spacing w:after="0"/>
        <w:ind w:left="24"/>
      </w:pPr>
      <w:r>
        <w:t xml:space="preserve">Nonobstant le fait que les références légales et la législation peuvent être modifiées à tout moment, le présent ROI est notamment basé sur : </w:t>
      </w:r>
    </w:p>
    <w:p w14:paraId="3E96C2D6" w14:textId="77777777" w:rsidR="00770F7B" w:rsidRDefault="00DD7D6E">
      <w:pPr>
        <w:numPr>
          <w:ilvl w:val="0"/>
          <w:numId w:val="33"/>
        </w:numPr>
        <w:spacing w:after="8"/>
        <w:ind w:hanging="360"/>
      </w:pPr>
      <w:r>
        <w:t xml:space="preserve">La Constitution ; </w:t>
      </w:r>
    </w:p>
    <w:p w14:paraId="38BD58B2" w14:textId="77777777" w:rsidR="00770F7B" w:rsidRDefault="00DD7D6E">
      <w:pPr>
        <w:numPr>
          <w:ilvl w:val="0"/>
          <w:numId w:val="33"/>
        </w:numPr>
        <w:spacing w:after="28"/>
        <w:ind w:hanging="360"/>
      </w:pPr>
      <w:r>
        <w:t xml:space="preserve">Loi du 29/06/1983 sur l'obligation scolaire ; </w:t>
      </w:r>
    </w:p>
    <w:p w14:paraId="53006D0B" w14:textId="77777777" w:rsidR="00770F7B" w:rsidRDefault="00DD7D6E">
      <w:pPr>
        <w:numPr>
          <w:ilvl w:val="0"/>
          <w:numId w:val="33"/>
        </w:numPr>
        <w:spacing w:after="0"/>
        <w:ind w:hanging="360"/>
      </w:pPr>
      <w:r>
        <w:t xml:space="preserve">Décret du 16 avril 1991 organisant l’enseignement de promotion sociale, tel que modifié ; </w:t>
      </w:r>
    </w:p>
    <w:p w14:paraId="52642AAB" w14:textId="77777777" w:rsidR="00770F7B" w:rsidRDefault="00DD7D6E">
      <w:pPr>
        <w:numPr>
          <w:ilvl w:val="0"/>
          <w:numId w:val="33"/>
        </w:numPr>
        <w:spacing w:after="19"/>
        <w:ind w:hanging="360"/>
      </w:pPr>
      <w:r>
        <w:t xml:space="preserve">Décret du 7 novembre 2013 définissant le paysage de l'Enseignement supérieur, tel que modifié ; </w:t>
      </w:r>
    </w:p>
    <w:p w14:paraId="67C5BCA2" w14:textId="77777777" w:rsidR="00770F7B" w:rsidRDefault="00DD7D6E">
      <w:pPr>
        <w:numPr>
          <w:ilvl w:val="0"/>
          <w:numId w:val="33"/>
        </w:numPr>
        <w:spacing w:after="8"/>
        <w:ind w:hanging="360"/>
      </w:pPr>
      <w:r>
        <w:t xml:space="preserve">Décret relatif à l’enseignement de promotion sociale inclusif, du 30 juin 2016 ; </w:t>
      </w:r>
    </w:p>
    <w:p w14:paraId="27E27CE0" w14:textId="77777777" w:rsidR="00770F7B" w:rsidRDefault="00DD7D6E">
      <w:pPr>
        <w:numPr>
          <w:ilvl w:val="0"/>
          <w:numId w:val="33"/>
        </w:numPr>
        <w:spacing w:after="0"/>
        <w:ind w:hanging="360"/>
      </w:pPr>
      <w:r>
        <w:t xml:space="preserve">Décret du 30/06/1998 visant à assurer à tous les étudiants des chances égales d’émancipation sociale, notamment par la mise en œuvre de discriminations positives tel que modifié ; </w:t>
      </w:r>
    </w:p>
    <w:p w14:paraId="36DD780A" w14:textId="77777777" w:rsidR="00770F7B" w:rsidRDefault="00DD7D6E">
      <w:pPr>
        <w:numPr>
          <w:ilvl w:val="0"/>
          <w:numId w:val="33"/>
        </w:numPr>
        <w:spacing w:after="8"/>
        <w:ind w:hanging="360"/>
      </w:pPr>
      <w:r>
        <w:t xml:space="preserve">Décret du 02/02/2007 fixant le statut des directeurs ; </w:t>
      </w:r>
    </w:p>
    <w:p w14:paraId="6952E93A" w14:textId="77777777" w:rsidR="00770F7B" w:rsidRDefault="00DD7D6E">
      <w:pPr>
        <w:numPr>
          <w:ilvl w:val="0"/>
          <w:numId w:val="33"/>
        </w:numPr>
        <w:spacing w:after="0"/>
        <w:ind w:hanging="360"/>
      </w:pPr>
      <w:r>
        <w:t xml:space="preserve">Arrêté du Gouvernement de la Communauté française du 2 septembre 2015 portant règlement général des études dans l’enseignement secondaire de promotion sociale ; </w:t>
      </w:r>
    </w:p>
    <w:p w14:paraId="2CCA4EDB" w14:textId="77777777" w:rsidR="00770F7B" w:rsidRDefault="00DD7D6E">
      <w:pPr>
        <w:numPr>
          <w:ilvl w:val="0"/>
          <w:numId w:val="33"/>
        </w:numPr>
        <w:spacing w:after="4"/>
        <w:ind w:hanging="360"/>
      </w:pPr>
      <w:r>
        <w:t xml:space="preserve">Arrêté du Gouvernement de la Communauté française du 2 septembre 2015 portant  règlement général des études dans l’enseignement supérieur de promotion sociale de type court et de type long ;  </w:t>
      </w:r>
    </w:p>
    <w:p w14:paraId="683FF9E7" w14:textId="77777777" w:rsidR="00770F7B" w:rsidRDefault="00DD7D6E">
      <w:pPr>
        <w:numPr>
          <w:ilvl w:val="0"/>
          <w:numId w:val="33"/>
        </w:numPr>
        <w:spacing w:after="18"/>
        <w:ind w:hanging="360"/>
      </w:pPr>
      <w:r>
        <w:t xml:space="preserve">Arrêté du Gouvernement de la Communauté française du 29 novembre 2017 fixant les modalités de valorisation des acquis pour l’admission, la dispense et la sanction dans une ou des unités d’enseignement de promotion sociale ; </w:t>
      </w:r>
    </w:p>
    <w:p w14:paraId="796304A8" w14:textId="77777777" w:rsidR="00770F7B" w:rsidRDefault="00DD7D6E">
      <w:pPr>
        <w:numPr>
          <w:ilvl w:val="0"/>
          <w:numId w:val="33"/>
        </w:numPr>
        <w:spacing w:after="0"/>
        <w:ind w:hanging="360"/>
      </w:pPr>
      <w:r>
        <w:rPr>
          <w:rFonts w:ascii="Calibri" w:eastAsia="Calibri" w:hAnsi="Calibri" w:cs="Calibri"/>
          <w:noProof/>
          <w:sz w:val="22"/>
        </w:rPr>
        <mc:AlternateContent>
          <mc:Choice Requires="wpg">
            <w:drawing>
              <wp:anchor distT="0" distB="0" distL="114300" distR="114300" simplePos="0" relativeHeight="251658247" behindDoc="0" locked="0" layoutInCell="1" allowOverlap="1" wp14:anchorId="02B20B74" wp14:editId="036E0124">
                <wp:simplePos x="0" y="0"/>
                <wp:positionH relativeFrom="page">
                  <wp:posOffset>478536</wp:posOffset>
                </wp:positionH>
                <wp:positionV relativeFrom="page">
                  <wp:posOffset>181356</wp:posOffset>
                </wp:positionV>
                <wp:extent cx="1359408" cy="428244"/>
                <wp:effectExtent l="0" t="0" r="0" b="0"/>
                <wp:wrapTopAndBottom/>
                <wp:docPr id="61661" name="Group 61661"/>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7806" name="Rectangle 7806"/>
                        <wps:cNvSpPr/>
                        <wps:spPr>
                          <a:xfrm>
                            <a:off x="240792" y="71"/>
                            <a:ext cx="42059" cy="186236"/>
                          </a:xfrm>
                          <a:prstGeom prst="rect">
                            <a:avLst/>
                          </a:prstGeom>
                          <a:ln>
                            <a:noFill/>
                          </a:ln>
                        </wps:spPr>
                        <wps:txbx>
                          <w:txbxContent>
                            <w:p w14:paraId="045DE92D"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7827" name="Picture 7827"/>
                          <pic:cNvPicPr/>
                        </pic:nvPicPr>
                        <pic:blipFill>
                          <a:blip r:embed="rId9"/>
                          <a:stretch>
                            <a:fillRect/>
                          </a:stretch>
                        </pic:blipFill>
                        <pic:spPr>
                          <a:xfrm>
                            <a:off x="0" y="0"/>
                            <a:ext cx="1359408" cy="428244"/>
                          </a:xfrm>
                          <a:prstGeom prst="rect">
                            <a:avLst/>
                          </a:prstGeom>
                        </pic:spPr>
                      </pic:pic>
                    </wpg:wgp>
                  </a:graphicData>
                </a:graphic>
              </wp:anchor>
            </w:drawing>
          </mc:Choice>
          <mc:Fallback>
            <w:pict>
              <v:group w14:anchorId="02B20B74" id="Group 61661" o:spid="_x0000_s1089" style="position:absolute;left:0;text-align:left;margin-left:37.7pt;margin-top:14.3pt;width:107.05pt;height:33.7pt;z-index:251658247;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">
                <v:rect id="Rectangle 7806" o:spid="_x0000_s1090"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" filled="f" stroked="f">
                  <v:textbox inset="0,0,0,0">
                    <w:txbxContent>
                      <w:p w14:paraId="045DE92D"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7827" o:spid="_x0000_s1091"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">
                  <v:imagedata r:id="rId10" o:title=""/>
                </v:shape>
                <w10:wrap type="topAndBottom" anchorx="page" anchory="page"/>
              </v:group>
            </w:pict>
          </mc:Fallback>
        </mc:AlternateContent>
      </w:r>
      <w:r>
        <w:t xml:space="preserve">Arrêté du Gouvernement de la Communauté française du 15 mai 2014 relatif aux dossiers pédagogiques des sections et unités de formation de l’enseignement de promotion sociale ; </w:t>
      </w:r>
    </w:p>
    <w:p w14:paraId="66B696E4" w14:textId="77777777" w:rsidR="00770F7B" w:rsidRDefault="00DD7D6E">
      <w:pPr>
        <w:numPr>
          <w:ilvl w:val="0"/>
          <w:numId w:val="33"/>
        </w:numPr>
        <w:spacing w:after="0"/>
        <w:ind w:hanging="360"/>
      </w:pPr>
      <w:r>
        <w:t xml:space="preserve">Arrêté du Gouvernement de la Communauté française du 5 juillet 2017 réglant les modalités d’application du Décret du 30 juin 2016 relatif à l’enseignement de promotion sociale inclusif ; </w:t>
      </w:r>
    </w:p>
    <w:p w14:paraId="05C79E65" w14:textId="77777777" w:rsidR="00770F7B" w:rsidRDefault="00DD7D6E">
      <w:pPr>
        <w:numPr>
          <w:ilvl w:val="0"/>
          <w:numId w:val="33"/>
        </w:numPr>
        <w:spacing w:after="6"/>
        <w:ind w:hanging="360"/>
      </w:pPr>
      <w:r>
        <w:t xml:space="preserve">Arrêté du Gouvernement de la Communauté française du 3 mai 2017 réglant les modalités d’application du Décret du 13 juillet 2016 organisant l’enseignement à distance de la Communauté française en e-learning ; </w:t>
      </w:r>
    </w:p>
    <w:p w14:paraId="56143BF1" w14:textId="77777777" w:rsidR="00770F7B" w:rsidRDefault="00DD7D6E">
      <w:pPr>
        <w:numPr>
          <w:ilvl w:val="0"/>
          <w:numId w:val="33"/>
        </w:numPr>
        <w:spacing w:after="0"/>
        <w:ind w:hanging="360"/>
      </w:pPr>
      <w:r>
        <w:t xml:space="preserve">La circulaire 8710 du 5 septembre 22  "Instructions administratives relatives à la constitution et à la tenue des dossiers et des fiches des élèves et étudiants de l'enseignement de Promotion sociale ainsi qu'à la tenue du registre matricule, du </w:t>
      </w:r>
    </w:p>
    <w:p w14:paraId="614C6FAE" w14:textId="77777777" w:rsidR="00770F7B" w:rsidRDefault="00DD7D6E">
      <w:pPr>
        <w:spacing w:after="23"/>
        <w:ind w:left="730"/>
      </w:pPr>
      <w:r>
        <w:t xml:space="preserve">registre des droits d'inscription et des registres de présence"; </w:t>
      </w:r>
    </w:p>
    <w:p w14:paraId="4C654BF7" w14:textId="77777777" w:rsidR="00770F7B" w:rsidRDefault="00DD7D6E">
      <w:pPr>
        <w:numPr>
          <w:ilvl w:val="0"/>
          <w:numId w:val="33"/>
        </w:numPr>
        <w:spacing w:after="25"/>
        <w:ind w:hanging="360"/>
      </w:pPr>
      <w:r>
        <w:t xml:space="preserve">La circulaire 2493 du 07 octobre 2008 : Droit à l’image dans les établissements d’enseignement ; </w:t>
      </w:r>
    </w:p>
    <w:p w14:paraId="65200FD4" w14:textId="77777777" w:rsidR="00770F7B" w:rsidRDefault="00DD7D6E">
      <w:pPr>
        <w:numPr>
          <w:ilvl w:val="0"/>
          <w:numId w:val="33"/>
        </w:numPr>
        <w:spacing w:after="0"/>
        <w:ind w:hanging="360"/>
      </w:pPr>
      <w:r>
        <w:t xml:space="preserve">La circulaire 5644 du 8 mars 2016 "Sanction des études dans l'enseignement secondaire de promotion sociale et dans l'enseignement supérieur de promotion sociale ; </w:t>
      </w:r>
    </w:p>
    <w:p w14:paraId="1A0C34B3" w14:textId="77777777" w:rsidR="00770F7B" w:rsidRDefault="00DD7D6E">
      <w:pPr>
        <w:numPr>
          <w:ilvl w:val="0"/>
          <w:numId w:val="33"/>
        </w:numPr>
        <w:spacing w:after="0"/>
        <w:ind w:hanging="360"/>
      </w:pPr>
      <w:r>
        <w:t xml:space="preserve">La circulaire 6839 du 25 septembre 2018 modifiant la 5644  "Sanction des études dans l'enseignement secondaire de promotion sociale et dans l'enseignement supérieur de promotion sociale ; </w:t>
      </w:r>
    </w:p>
    <w:p w14:paraId="614E7418" w14:textId="77777777" w:rsidR="00770F7B" w:rsidRDefault="00DD7D6E">
      <w:pPr>
        <w:numPr>
          <w:ilvl w:val="0"/>
          <w:numId w:val="33"/>
        </w:numPr>
        <w:spacing w:after="8"/>
        <w:ind w:hanging="360"/>
      </w:pPr>
      <w:r>
        <w:t xml:space="preserve">La circulaire 6382 du 2 octobre 2017 relative au suivi pédagogique des étudiants ; </w:t>
      </w:r>
    </w:p>
    <w:p w14:paraId="19C897FC" w14:textId="77777777" w:rsidR="00770F7B" w:rsidRDefault="00DD7D6E">
      <w:pPr>
        <w:numPr>
          <w:ilvl w:val="0"/>
          <w:numId w:val="33"/>
        </w:numPr>
        <w:spacing w:after="26"/>
        <w:ind w:hanging="360"/>
      </w:pPr>
      <w:r>
        <w:t xml:space="preserve">La circulaire 6677 du 30 mai 2019 : modalités de valorisation des acquis pour l’admission, la dispense ou la sanction d’une ou des unités d’enseignement ; </w:t>
      </w:r>
    </w:p>
    <w:p w14:paraId="3F7B5B2A" w14:textId="77777777" w:rsidR="00770F7B" w:rsidRDefault="00DD7D6E">
      <w:pPr>
        <w:numPr>
          <w:ilvl w:val="0"/>
          <w:numId w:val="33"/>
        </w:numPr>
        <w:spacing w:after="0"/>
        <w:ind w:hanging="360"/>
      </w:pPr>
      <w:r>
        <w:t xml:space="preserve">La circulaire 6839 du 25 septembre 2018 qui modifie la 5644 relative à la sanction des études ; </w:t>
      </w:r>
    </w:p>
    <w:p w14:paraId="60FABE87" w14:textId="028CF4FA" w:rsidR="00770F7B" w:rsidRDefault="00DD7D6E" w:rsidP="00B14562">
      <w:pPr>
        <w:numPr>
          <w:ilvl w:val="0"/>
          <w:numId w:val="33"/>
        </w:numPr>
        <w:spacing w:after="287"/>
        <w:ind w:hanging="360"/>
      </w:pPr>
      <w:r>
        <w:t xml:space="preserve">La circulaire 7111 du 9 mai 2019 "Recours contre les décisions des CE et des JEI". </w:t>
      </w:r>
    </w:p>
    <w:p w14:paraId="0E6C327D" w14:textId="77777777" w:rsidR="00770F7B" w:rsidRDefault="00DD7D6E">
      <w:pPr>
        <w:numPr>
          <w:ilvl w:val="0"/>
          <w:numId w:val="33"/>
        </w:numPr>
        <w:spacing w:after="6"/>
        <w:ind w:hanging="360"/>
      </w:pPr>
      <w:r>
        <w:t xml:space="preserve">La circulaire 8681 du 8 aout 2022 « Conditions d’accès à l’Enseignement de Promotion sociale aux étudiants  ressortissants d’un pays hors Union européenne et précisions relatives au paiement ou à l’exemption du Droit d’inscription spécifique (DIS). Les références légales et la législation pouvant être modifiées à tout moment, l’étudiant est tenu de consulter régulièrement les valves d’affichage et il ne peut en aucune manière considérer l’établissement comme responsable d’un manque d’information. </w:t>
      </w:r>
    </w:p>
    <w:p w14:paraId="67D99909" w14:textId="77777777" w:rsidR="00770F7B" w:rsidRDefault="00DD7D6E">
      <w:pPr>
        <w:spacing w:after="0" w:line="259" w:lineRule="auto"/>
      </w:pPr>
      <w:r>
        <w:rPr>
          <w:rFonts w:ascii="Times New Roman" w:eastAsia="Times New Roman" w:hAnsi="Times New Roman" w:cs="Times New Roman"/>
        </w:rPr>
        <w:t xml:space="preserve"> </w:t>
      </w:r>
    </w:p>
    <w:p w14:paraId="21D0CDE1" w14:textId="63EFFDC7" w:rsidR="00770F7B" w:rsidRDefault="00DD7D6E">
      <w:pPr>
        <w:spacing w:after="12338" w:line="259" w:lineRule="auto"/>
      </w:pPr>
      <w:r>
        <w:rPr>
          <w:rFonts w:ascii="Calibri" w:eastAsia="Calibri" w:hAnsi="Calibri" w:cs="Calibri"/>
          <w:noProof/>
          <w:sz w:val="22"/>
        </w:rPr>
        <mc:AlternateContent>
          <mc:Choice Requires="wpg">
            <w:drawing>
              <wp:anchor distT="0" distB="0" distL="114300" distR="114300" simplePos="0" relativeHeight="251658248" behindDoc="0" locked="0" layoutInCell="1" allowOverlap="1" wp14:anchorId="2E2E64B3" wp14:editId="07C19854">
                <wp:simplePos x="0" y="0"/>
                <wp:positionH relativeFrom="page">
                  <wp:posOffset>719328</wp:posOffset>
                </wp:positionH>
                <wp:positionV relativeFrom="page">
                  <wp:posOffset>181356</wp:posOffset>
                </wp:positionV>
                <wp:extent cx="1286256" cy="405384"/>
                <wp:effectExtent l="0" t="0" r="0" b="0"/>
                <wp:wrapTopAndBottom/>
                <wp:docPr id="62116" name="Group 62116"/>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8015" name="Rectangle 8015"/>
                        <wps:cNvSpPr/>
                        <wps:spPr>
                          <a:xfrm>
                            <a:off x="0" y="71"/>
                            <a:ext cx="42059" cy="186236"/>
                          </a:xfrm>
                          <a:prstGeom prst="rect">
                            <a:avLst/>
                          </a:prstGeom>
                          <a:ln>
                            <a:noFill/>
                          </a:ln>
                        </wps:spPr>
                        <wps:txbx>
                          <w:txbxContent>
                            <w:p w14:paraId="6E86E587"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8047" name="Picture 8047"/>
                          <pic:cNvPicPr/>
                        </pic:nvPicPr>
                        <pic:blipFill>
                          <a:blip r:embed="rId9"/>
                          <a:stretch>
                            <a:fillRect/>
                          </a:stretch>
                        </pic:blipFill>
                        <pic:spPr>
                          <a:xfrm>
                            <a:off x="0" y="0"/>
                            <a:ext cx="1286256" cy="405384"/>
                          </a:xfrm>
                          <a:prstGeom prst="rect">
                            <a:avLst/>
                          </a:prstGeom>
                        </pic:spPr>
                      </pic:pic>
                    </wpg:wgp>
                  </a:graphicData>
                </a:graphic>
              </wp:anchor>
            </w:drawing>
          </mc:Choice>
          <mc:Fallback>
            <w:pict>
              <v:group w14:anchorId="2E2E64B3" id="Group 62116" o:spid="_x0000_s1092" style="position:absolute;margin-left:56.65pt;margin-top:14.3pt;width:101.3pt;height:31.9pt;z-index:251658248;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">
                <v:rect id="Rectangle 8015" o:spid="_x0000_s1093"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" filled="f" stroked="f">
                  <v:textbox inset="0,0,0,0">
                    <w:txbxContent>
                      <w:p w14:paraId="6E86E587"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 id="Picture 8047" o:spid="_x0000_s1094"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">
                  <v:imagedata r:id="rId10" o:title=""/>
                </v:shape>
                <w10:wrap type="topAndBottom" anchorx="page" anchory="page"/>
              </v:group>
            </w:pict>
          </mc:Fallback>
        </mc:AlternateContent>
      </w:r>
      <w:r>
        <w:t xml:space="preserve"> </w:t>
      </w:r>
    </w:p>
    <w:sectPr w:rsidR="00770F7B">
      <w:headerReference w:type="even" r:id="rId53"/>
      <w:headerReference w:type="default" r:id="rId54"/>
      <w:footerReference w:type="even" r:id="rId55"/>
      <w:footerReference w:type="default" r:id="rId56"/>
      <w:headerReference w:type="first" r:id="rId57"/>
      <w:footerReference w:type="first" r:id="rId58"/>
      <w:pgSz w:w="11906" w:h="16838"/>
      <w:pgMar w:top="106" w:right="1132" w:bottom="512" w:left="1133" w:header="720" w:footer="5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A38C8B" w14:textId="77777777" w:rsidR="00134E1D" w:rsidRDefault="00134E1D">
      <w:pPr>
        <w:spacing w:after="0" w:line="240" w:lineRule="auto"/>
      </w:pPr>
      <w:r>
        <w:separator/>
      </w:r>
    </w:p>
  </w:endnote>
  <w:endnote w:type="continuationSeparator" w:id="0">
    <w:p w14:paraId="1B481E6B" w14:textId="77777777" w:rsidR="00134E1D" w:rsidRDefault="00134E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erlin Sans FB">
    <w:panose1 w:val="020E06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4386497"/>
      <w:docPartObj>
        <w:docPartGallery w:val="Page Numbers (Bottom of Page)"/>
        <w:docPartUnique/>
      </w:docPartObj>
    </w:sdtPr>
    <w:sdtContent>
      <w:p w14:paraId="542E645A" w14:textId="5B185B88" w:rsidR="00DE69EA" w:rsidRDefault="00DE69EA">
        <w:pPr>
          <w:pStyle w:val="Pieddepage"/>
          <w:jc w:val="right"/>
        </w:pPr>
        <w:r>
          <w:fldChar w:fldCharType="begin"/>
        </w:r>
        <w:r>
          <w:instrText>PAGE   \* MERGEFORMAT</w:instrText>
        </w:r>
        <w:r>
          <w:fldChar w:fldCharType="separate"/>
        </w:r>
        <w:r>
          <w:rPr>
            <w:lang w:val="fr-FR"/>
          </w:rPr>
          <w:t>2</w:t>
        </w:r>
        <w:r>
          <w:fldChar w:fldCharType="end"/>
        </w:r>
      </w:p>
    </w:sdtContent>
  </w:sdt>
  <w:p w14:paraId="6E2B9C62" w14:textId="77777777" w:rsidR="00DE69EA" w:rsidRDefault="00DE69E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0407A9" w14:textId="2C7EF549" w:rsidR="00770F7B" w:rsidRDefault="00770F7B">
    <w:pPr>
      <w:spacing w:after="0" w:line="259" w:lineRule="auto"/>
      <w:ind w:right="564"/>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509114" w14:textId="2310E5F8" w:rsidR="00770F7B" w:rsidRPr="0034449E" w:rsidRDefault="00770F7B" w:rsidP="0034449E">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17F74E" w14:textId="1757EC4C" w:rsidR="00770F7B" w:rsidRPr="0034449E" w:rsidRDefault="00770F7B" w:rsidP="0034449E">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0B568" w14:textId="77777777" w:rsidR="00770F7B" w:rsidRDefault="00DD7D6E">
    <w:pPr>
      <w:spacing w:after="0" w:line="236" w:lineRule="auto"/>
    </w:pPr>
    <w:r>
      <w:rPr>
        <w:rFonts w:ascii="Calibri" w:eastAsia="Calibri" w:hAnsi="Calibri" w:cs="Calibri"/>
        <w:sz w:val="16"/>
      </w:rPr>
      <w:t xml:space="preserve">ROI – </w:t>
    </w:r>
    <w:r>
      <w:rPr>
        <w:rFonts w:ascii="Calibri" w:eastAsia="Calibri" w:hAnsi="Calibri" w:cs="Calibri"/>
        <w:sz w:val="16"/>
      </w:rPr>
      <w:tab/>
      <w:t xml:space="preserve">Page </w:t>
    </w:r>
    <w:r>
      <w:rPr>
        <w:rFonts w:ascii="Arial" w:eastAsia="Arial" w:hAnsi="Arial" w:cs="Arial"/>
        <w:sz w:val="24"/>
      </w:rPr>
      <w:fldChar w:fldCharType="begin"/>
    </w:r>
    <w:r>
      <w:instrText xml:space="preserve"> PAGE   \* MERGEFORMAT </w:instrText>
    </w:r>
    <w:r>
      <w:rPr>
        <w:rFonts w:ascii="Arial" w:eastAsia="Arial" w:hAnsi="Arial" w:cs="Arial"/>
        <w:sz w:val="24"/>
      </w:rPr>
      <w:fldChar w:fldCharType="separate"/>
    </w:r>
    <w:r>
      <w:rPr>
        <w:rFonts w:ascii="Calibri" w:eastAsia="Calibri" w:hAnsi="Calibri" w:cs="Calibri"/>
        <w:sz w:val="16"/>
      </w:rPr>
      <w:t>8</w:t>
    </w:r>
    <w:r>
      <w:rPr>
        <w:rFonts w:ascii="Calibri" w:eastAsia="Calibri" w:hAnsi="Calibri" w:cs="Calibri"/>
        <w:sz w:val="16"/>
      </w:rPr>
      <w:fldChar w:fldCharType="end"/>
    </w:r>
    <w:r>
      <w:rPr>
        <w:rFonts w:ascii="Calibri" w:eastAsia="Calibri" w:hAnsi="Calibri" w:cs="Calibri"/>
        <w:sz w:val="16"/>
      </w:rPr>
      <w:t xml:space="preserve"> sur </w:t>
    </w:r>
    <w:fldSimple w:instr=" NUMPAGES   \* MERGEFORMAT ">
      <w:r w:rsidR="00770F7B">
        <w:rPr>
          <w:rFonts w:ascii="Calibri" w:eastAsia="Calibri" w:hAnsi="Calibri" w:cs="Calibri"/>
          <w:sz w:val="16"/>
        </w:rPr>
        <w:t>44</w:t>
      </w:r>
    </w:fldSimple>
    <w:r>
      <w:rPr>
        <w:rFonts w:ascii="Calibri" w:eastAsia="Calibri" w:hAnsi="Calibri" w:cs="Calibri"/>
        <w:sz w:val="16"/>
      </w:rPr>
      <w:t xml:space="preserve"> </w:t>
    </w:r>
    <w:r>
      <w:rPr>
        <w:rFonts w:ascii="Calibri" w:eastAsia="Calibri" w:hAnsi="Calibri" w:cs="Calibri"/>
        <w:color w:val="0563C1"/>
        <w:sz w:val="18"/>
        <w:u w:val="single" w:color="0563C1"/>
      </w:rPr>
      <w:t>www.wbe.be</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D13BE" w14:textId="5A532413" w:rsidR="00770F7B" w:rsidRPr="0034449E" w:rsidRDefault="00770F7B" w:rsidP="0034449E">
    <w:pPr>
      <w:pStyle w:val="Pieddepag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2555E" w14:textId="429BC398" w:rsidR="00770F7B" w:rsidRPr="0034449E" w:rsidRDefault="00770F7B" w:rsidP="0034449E">
    <w:pPr>
      <w:pStyle w:val="Pieddepag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6A857" w14:textId="77777777" w:rsidR="00770F7B" w:rsidRDefault="00DD7D6E">
    <w:pPr>
      <w:spacing w:after="0" w:line="276" w:lineRule="auto"/>
      <w:ind w:left="12"/>
    </w:pPr>
    <w:r>
      <w:rPr>
        <w:rFonts w:ascii="Calibri" w:eastAsia="Calibri" w:hAnsi="Calibri" w:cs="Calibri"/>
        <w:sz w:val="16"/>
      </w:rPr>
      <w:t xml:space="preserve">ROI – 2024-2025                      EAFC-Uccle       Rue Gatti de Gamond 95   1180   Uccle </w:t>
    </w:r>
    <w:r>
      <w:rPr>
        <w:rFonts w:ascii="Calibri" w:eastAsia="Calibri" w:hAnsi="Calibri" w:cs="Calibri"/>
        <w:sz w:val="16"/>
      </w:rPr>
      <w:tab/>
      <w:t xml:space="preserve">Page </w:t>
    </w:r>
    <w:r>
      <w:rPr>
        <w:rFonts w:ascii="Arial" w:eastAsia="Arial" w:hAnsi="Arial" w:cs="Arial"/>
        <w:sz w:val="24"/>
      </w:rPr>
      <w:fldChar w:fldCharType="begin"/>
    </w:r>
    <w:r>
      <w:instrText xml:space="preserve"> PAGE   \* MERGEFORMAT </w:instrText>
    </w:r>
    <w:r>
      <w:rPr>
        <w:rFonts w:ascii="Arial" w:eastAsia="Arial" w:hAnsi="Arial" w:cs="Arial"/>
        <w:sz w:val="24"/>
      </w:rPr>
      <w:fldChar w:fldCharType="separate"/>
    </w:r>
    <w:r>
      <w:rPr>
        <w:rFonts w:ascii="Calibri" w:eastAsia="Calibri" w:hAnsi="Calibri" w:cs="Calibri"/>
        <w:sz w:val="16"/>
      </w:rPr>
      <w:t>10</w:t>
    </w:r>
    <w:r>
      <w:rPr>
        <w:rFonts w:ascii="Calibri" w:eastAsia="Calibri" w:hAnsi="Calibri" w:cs="Calibri"/>
        <w:sz w:val="16"/>
      </w:rPr>
      <w:fldChar w:fldCharType="end"/>
    </w:r>
    <w:r>
      <w:rPr>
        <w:rFonts w:ascii="Calibri" w:eastAsia="Calibri" w:hAnsi="Calibri" w:cs="Calibri"/>
        <w:sz w:val="16"/>
      </w:rPr>
      <w:t xml:space="preserve"> sur </w:t>
    </w:r>
    <w:fldSimple w:instr=" NUMPAGES   \* MERGEFORMAT ">
      <w:r w:rsidR="00770F7B">
        <w:rPr>
          <w:rFonts w:ascii="Calibri" w:eastAsia="Calibri" w:hAnsi="Calibri" w:cs="Calibri"/>
          <w:sz w:val="16"/>
        </w:rPr>
        <w:t>44</w:t>
      </w:r>
    </w:fldSimple>
    <w:r>
      <w:rPr>
        <w:rFonts w:ascii="Calibri" w:eastAsia="Calibri" w:hAnsi="Calibri" w:cs="Calibri"/>
        <w:sz w:val="16"/>
      </w:rPr>
      <w:t xml:space="preserve"> </w:t>
    </w:r>
    <w:r>
      <w:rPr>
        <w:rFonts w:ascii="Calibri" w:eastAsia="Calibri" w:hAnsi="Calibri" w:cs="Calibri"/>
        <w:color w:val="0563C1"/>
        <w:sz w:val="18"/>
        <w:u w:val="single" w:color="0563C1"/>
      </w:rPr>
      <w:t>www.wbe.be</w:t>
    </w:r>
    <w:r>
      <w:rPr>
        <w:rFonts w:ascii="Calibri" w:eastAsia="Calibri" w:hAnsi="Calibri" w:cs="Calibri"/>
        <w:color w:val="0563C1"/>
        <w:sz w:val="18"/>
      </w:rPr>
      <w:t xml:space="preserve">                                </w:t>
    </w:r>
    <w:r>
      <w:rPr>
        <w:rFonts w:ascii="Calibri" w:eastAsia="Calibri" w:hAnsi="Calibri" w:cs="Calibri"/>
        <w:color w:val="0563C1"/>
        <w:sz w:val="16"/>
        <w:u w:val="single" w:color="0563C1"/>
      </w:rPr>
      <w:t>www.eafc-uccle.be</w:t>
    </w:r>
    <w:r>
      <w:rPr>
        <w:rFonts w:ascii="Calibri" w:eastAsia="Calibri" w:hAnsi="Calibri" w:cs="Calibri"/>
        <w:sz w:val="16"/>
      </w:rPr>
      <w:t xml:space="preserve">       </w:t>
    </w:r>
    <w:r>
      <w:rPr>
        <w:rFonts w:ascii="Calibri" w:eastAsia="Calibri" w:hAnsi="Calibri" w:cs="Calibri"/>
        <w:color w:val="0563C1"/>
        <w:sz w:val="16"/>
        <w:u w:val="single" w:color="0563C1"/>
      </w:rPr>
      <w:t>info@eafc-uccle.be</w:t>
    </w:r>
    <w:r>
      <w:rPr>
        <w:rFonts w:ascii="Times New Roman" w:eastAsia="Times New Roman" w:hAnsi="Times New Roman" w:cs="Times New Roma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DABAE" w14:textId="43F2BEC6" w:rsidR="00770F7B" w:rsidRPr="004C6784" w:rsidRDefault="00770F7B" w:rsidP="004C6784">
    <w:pPr>
      <w:pStyle w:val="Pieddepag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027B2" w14:textId="6CAB7E20" w:rsidR="00770F7B" w:rsidRPr="0034449E" w:rsidRDefault="00770F7B" w:rsidP="0034449E">
    <w:pPr>
      <w:pStyle w:val="Pieddepag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2942B" w14:textId="77777777" w:rsidR="00770F7B" w:rsidRDefault="00DD7D6E">
    <w:pPr>
      <w:spacing w:after="0" w:line="267" w:lineRule="auto"/>
      <w:ind w:left="218"/>
    </w:pPr>
    <w:r>
      <w:rPr>
        <w:rFonts w:ascii="Calibri" w:eastAsia="Calibri" w:hAnsi="Calibri" w:cs="Calibri"/>
        <w:sz w:val="16"/>
      </w:rPr>
      <w:t xml:space="preserve">ROI – 2023-2024  </w:t>
    </w:r>
    <w:r>
      <w:rPr>
        <w:rFonts w:ascii="Calibri" w:eastAsia="Calibri" w:hAnsi="Calibri" w:cs="Calibri"/>
        <w:sz w:val="16"/>
      </w:rPr>
      <w:tab/>
      <w:t xml:space="preserve"> </w:t>
    </w:r>
    <w:r>
      <w:rPr>
        <w:rFonts w:ascii="Calibri" w:eastAsia="Calibri" w:hAnsi="Calibri" w:cs="Calibri"/>
        <w:sz w:val="16"/>
      </w:rPr>
      <w:tab/>
      <w:t xml:space="preserve">Page </w:t>
    </w:r>
    <w:r>
      <w:rPr>
        <w:rFonts w:ascii="Arial" w:eastAsia="Arial" w:hAnsi="Arial" w:cs="Arial"/>
        <w:sz w:val="24"/>
      </w:rPr>
      <w:fldChar w:fldCharType="begin"/>
    </w:r>
    <w:r>
      <w:instrText xml:space="preserve"> PAGE   \* MERGEFORMAT </w:instrText>
    </w:r>
    <w:r>
      <w:rPr>
        <w:rFonts w:ascii="Arial" w:eastAsia="Arial" w:hAnsi="Arial" w:cs="Arial"/>
        <w:sz w:val="24"/>
      </w:rPr>
      <w:fldChar w:fldCharType="separate"/>
    </w:r>
    <w:r>
      <w:rPr>
        <w:rFonts w:ascii="Calibri" w:eastAsia="Calibri" w:hAnsi="Calibri" w:cs="Calibri"/>
        <w:sz w:val="16"/>
      </w:rPr>
      <w:t>16</w:t>
    </w:r>
    <w:r>
      <w:rPr>
        <w:rFonts w:ascii="Calibri" w:eastAsia="Calibri" w:hAnsi="Calibri" w:cs="Calibri"/>
        <w:sz w:val="16"/>
      </w:rPr>
      <w:fldChar w:fldCharType="end"/>
    </w:r>
    <w:r>
      <w:rPr>
        <w:rFonts w:ascii="Calibri" w:eastAsia="Calibri" w:hAnsi="Calibri" w:cs="Calibri"/>
        <w:sz w:val="16"/>
      </w:rPr>
      <w:t xml:space="preserve"> sur </w:t>
    </w:r>
    <w:fldSimple w:instr=" NUMPAGES   \* MERGEFORMAT ">
      <w:r w:rsidR="00770F7B">
        <w:rPr>
          <w:rFonts w:ascii="Calibri" w:eastAsia="Calibri" w:hAnsi="Calibri" w:cs="Calibri"/>
          <w:sz w:val="16"/>
        </w:rPr>
        <w:t>44</w:t>
      </w:r>
    </w:fldSimple>
    <w:r>
      <w:rPr>
        <w:rFonts w:ascii="Calibri" w:eastAsia="Calibri" w:hAnsi="Calibri" w:cs="Calibri"/>
        <w:sz w:val="16"/>
      </w:rPr>
      <w:t xml:space="preserve"> </w:t>
    </w:r>
    <w:r>
      <w:rPr>
        <w:rFonts w:ascii="Calibri" w:eastAsia="Calibri" w:hAnsi="Calibri" w:cs="Calibri"/>
        <w:color w:val="0563C1"/>
        <w:sz w:val="18"/>
        <w:u w:val="single" w:color="0563C1"/>
      </w:rPr>
      <w:t>www.wbe.be</w:t>
    </w:r>
    <w:r>
      <w:rPr>
        <w:rFonts w:ascii="Times New Roman" w:eastAsia="Times New Roman" w:hAnsi="Times New Roman" w:cs="Times New Roma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E9EE8" w14:textId="11AD6ABE" w:rsidR="00770F7B" w:rsidRPr="00477BC1" w:rsidRDefault="00770F7B" w:rsidP="00477BC1">
    <w:pPr>
      <w:pStyle w:val="Pieddepag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D855F" w14:textId="1ED78C31" w:rsidR="00770F7B" w:rsidRPr="0034449E" w:rsidRDefault="00770F7B" w:rsidP="0034449E">
    <w:pPr>
      <w:pStyle w:val="Pieddepag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FCC6AF" w14:textId="77777777" w:rsidR="00770F7B" w:rsidRDefault="00DD7D6E">
    <w:pPr>
      <w:spacing w:after="0" w:line="236" w:lineRule="auto"/>
    </w:pPr>
    <w:r>
      <w:rPr>
        <w:rFonts w:ascii="Calibri" w:eastAsia="Calibri" w:hAnsi="Calibri" w:cs="Calibri"/>
        <w:sz w:val="16"/>
      </w:rPr>
      <w:t xml:space="preserve">ROI – </w:t>
    </w:r>
    <w:r>
      <w:rPr>
        <w:rFonts w:ascii="Calibri" w:eastAsia="Calibri" w:hAnsi="Calibri" w:cs="Calibri"/>
        <w:sz w:val="16"/>
      </w:rPr>
      <w:tab/>
      <w:t xml:space="preserve">Page </w:t>
    </w:r>
    <w:r>
      <w:rPr>
        <w:rFonts w:ascii="Arial" w:eastAsia="Arial" w:hAnsi="Arial" w:cs="Arial"/>
        <w:sz w:val="24"/>
      </w:rPr>
      <w:fldChar w:fldCharType="begin"/>
    </w:r>
    <w:r>
      <w:instrText xml:space="preserve"> PAGE   \* MERGEFORMAT </w:instrText>
    </w:r>
    <w:r>
      <w:rPr>
        <w:rFonts w:ascii="Arial" w:eastAsia="Arial" w:hAnsi="Arial" w:cs="Arial"/>
        <w:sz w:val="24"/>
      </w:rPr>
      <w:fldChar w:fldCharType="separate"/>
    </w:r>
    <w:r>
      <w:rPr>
        <w:rFonts w:ascii="Calibri" w:eastAsia="Calibri" w:hAnsi="Calibri" w:cs="Calibri"/>
        <w:sz w:val="16"/>
      </w:rPr>
      <w:t>21</w:t>
    </w:r>
    <w:r>
      <w:rPr>
        <w:rFonts w:ascii="Calibri" w:eastAsia="Calibri" w:hAnsi="Calibri" w:cs="Calibri"/>
        <w:sz w:val="16"/>
      </w:rPr>
      <w:fldChar w:fldCharType="end"/>
    </w:r>
    <w:r>
      <w:rPr>
        <w:rFonts w:ascii="Calibri" w:eastAsia="Calibri" w:hAnsi="Calibri" w:cs="Calibri"/>
        <w:sz w:val="16"/>
      </w:rPr>
      <w:t xml:space="preserve"> sur </w:t>
    </w:r>
    <w:fldSimple w:instr=" NUMPAGES   \* MERGEFORMAT ">
      <w:r w:rsidR="00770F7B">
        <w:rPr>
          <w:rFonts w:ascii="Calibri" w:eastAsia="Calibri" w:hAnsi="Calibri" w:cs="Calibri"/>
          <w:sz w:val="16"/>
        </w:rPr>
        <w:t>44</w:t>
      </w:r>
    </w:fldSimple>
    <w:r>
      <w:rPr>
        <w:rFonts w:ascii="Calibri" w:eastAsia="Calibri" w:hAnsi="Calibri" w:cs="Calibri"/>
        <w:sz w:val="16"/>
      </w:rPr>
      <w:t xml:space="preserve"> </w:t>
    </w:r>
    <w:r>
      <w:rPr>
        <w:rFonts w:ascii="Calibri" w:eastAsia="Calibri" w:hAnsi="Calibri" w:cs="Calibri"/>
        <w:color w:val="0563C1"/>
        <w:sz w:val="18"/>
        <w:u w:val="single" w:color="0563C1"/>
      </w:rPr>
      <w:t>www.wbe.be</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C3179" w14:textId="0EFE252A" w:rsidR="00770F7B" w:rsidRPr="001C44E7" w:rsidRDefault="00770F7B" w:rsidP="001C44E7">
    <w:pPr>
      <w:pStyle w:val="Pieddepag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4FA32" w14:textId="0B9284D2" w:rsidR="00770F7B" w:rsidRPr="001C44E7" w:rsidRDefault="00770F7B" w:rsidP="001C44E7">
    <w:pPr>
      <w:pStyle w:val="Pieddepag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49D58B" w14:textId="77777777" w:rsidR="00770F7B" w:rsidRDefault="00DD7D6E">
    <w:pPr>
      <w:spacing w:after="0" w:line="276" w:lineRule="auto"/>
    </w:pPr>
    <w:r>
      <w:rPr>
        <w:rFonts w:ascii="Calibri" w:eastAsia="Calibri" w:hAnsi="Calibri" w:cs="Calibri"/>
        <w:sz w:val="16"/>
      </w:rPr>
      <w:t xml:space="preserve">ROI – 2024-2025                      EAFC-Uccle       Rue Gatti de Gamond 95   1180   Uccle </w:t>
    </w:r>
    <w:r>
      <w:rPr>
        <w:rFonts w:ascii="Calibri" w:eastAsia="Calibri" w:hAnsi="Calibri" w:cs="Calibri"/>
        <w:sz w:val="16"/>
      </w:rPr>
      <w:tab/>
      <w:t xml:space="preserve">Page </w:t>
    </w:r>
    <w:r>
      <w:rPr>
        <w:rFonts w:ascii="Arial" w:eastAsia="Arial" w:hAnsi="Arial" w:cs="Arial"/>
        <w:sz w:val="24"/>
      </w:rPr>
      <w:fldChar w:fldCharType="begin"/>
    </w:r>
    <w:r>
      <w:instrText xml:space="preserve"> PAGE   \* MERGEFORMAT </w:instrText>
    </w:r>
    <w:r>
      <w:rPr>
        <w:rFonts w:ascii="Arial" w:eastAsia="Arial" w:hAnsi="Arial" w:cs="Arial"/>
        <w:sz w:val="24"/>
      </w:rPr>
      <w:fldChar w:fldCharType="separate"/>
    </w:r>
    <w:r>
      <w:rPr>
        <w:rFonts w:ascii="Calibri" w:eastAsia="Calibri" w:hAnsi="Calibri" w:cs="Calibri"/>
        <w:sz w:val="16"/>
      </w:rPr>
      <w:t>10</w:t>
    </w:r>
    <w:r>
      <w:rPr>
        <w:rFonts w:ascii="Calibri" w:eastAsia="Calibri" w:hAnsi="Calibri" w:cs="Calibri"/>
        <w:sz w:val="16"/>
      </w:rPr>
      <w:fldChar w:fldCharType="end"/>
    </w:r>
    <w:r>
      <w:rPr>
        <w:rFonts w:ascii="Calibri" w:eastAsia="Calibri" w:hAnsi="Calibri" w:cs="Calibri"/>
        <w:sz w:val="16"/>
      </w:rPr>
      <w:t xml:space="preserve"> sur </w:t>
    </w:r>
    <w:fldSimple w:instr=" NUMPAGES   \* MERGEFORMAT ">
      <w:r w:rsidR="00770F7B">
        <w:rPr>
          <w:rFonts w:ascii="Calibri" w:eastAsia="Calibri" w:hAnsi="Calibri" w:cs="Calibri"/>
          <w:sz w:val="16"/>
        </w:rPr>
        <w:t>44</w:t>
      </w:r>
    </w:fldSimple>
    <w:r>
      <w:rPr>
        <w:rFonts w:ascii="Calibri" w:eastAsia="Calibri" w:hAnsi="Calibri" w:cs="Calibri"/>
        <w:sz w:val="16"/>
      </w:rPr>
      <w:t xml:space="preserve"> </w:t>
    </w:r>
    <w:r>
      <w:rPr>
        <w:rFonts w:ascii="Calibri" w:eastAsia="Calibri" w:hAnsi="Calibri" w:cs="Calibri"/>
        <w:color w:val="0563C1"/>
        <w:sz w:val="18"/>
        <w:u w:val="single" w:color="0563C1"/>
      </w:rPr>
      <w:t>www.wbe.be</w:t>
    </w:r>
    <w:r>
      <w:rPr>
        <w:rFonts w:ascii="Calibri" w:eastAsia="Calibri" w:hAnsi="Calibri" w:cs="Calibri"/>
        <w:color w:val="0563C1"/>
        <w:sz w:val="18"/>
      </w:rPr>
      <w:t xml:space="preserve">                                </w:t>
    </w:r>
    <w:r>
      <w:rPr>
        <w:rFonts w:ascii="Calibri" w:eastAsia="Calibri" w:hAnsi="Calibri" w:cs="Calibri"/>
        <w:color w:val="0563C1"/>
        <w:sz w:val="16"/>
        <w:u w:val="single" w:color="0563C1"/>
      </w:rPr>
      <w:t>www.eafc-uccle.be</w:t>
    </w:r>
    <w:r>
      <w:rPr>
        <w:rFonts w:ascii="Calibri" w:eastAsia="Calibri" w:hAnsi="Calibri" w:cs="Calibri"/>
        <w:sz w:val="16"/>
      </w:rPr>
      <w:t xml:space="preserve">       </w:t>
    </w:r>
    <w:r>
      <w:rPr>
        <w:rFonts w:ascii="Calibri" w:eastAsia="Calibri" w:hAnsi="Calibri" w:cs="Calibri"/>
        <w:color w:val="0563C1"/>
        <w:sz w:val="16"/>
        <w:u w:val="single" w:color="0563C1"/>
      </w:rPr>
      <w:t>info@eafc-uccle.be</w:t>
    </w:r>
    <w:r>
      <w:rPr>
        <w:rFonts w:ascii="Times New Roman" w:eastAsia="Times New Roman" w:hAnsi="Times New Roman" w:cs="Times New Roman"/>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E3095" w14:textId="12985967" w:rsidR="00770F7B" w:rsidRPr="003C48F9" w:rsidRDefault="00770F7B" w:rsidP="003C48F9">
    <w:pPr>
      <w:pStyle w:val="Pieddepag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DF532" w14:textId="2BF5DFD3" w:rsidR="00770F7B" w:rsidRPr="003C48F9" w:rsidRDefault="00770F7B" w:rsidP="003C48F9">
    <w:pPr>
      <w:pStyle w:val="Pieddepag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372AF" w14:textId="77777777" w:rsidR="00770F7B" w:rsidRDefault="00DD7D6E">
    <w:pPr>
      <w:spacing w:after="0" w:line="236" w:lineRule="auto"/>
    </w:pPr>
    <w:r>
      <w:rPr>
        <w:rFonts w:ascii="Calibri" w:eastAsia="Calibri" w:hAnsi="Calibri" w:cs="Calibri"/>
        <w:sz w:val="16"/>
      </w:rPr>
      <w:t xml:space="preserve">ROI – </w:t>
    </w:r>
    <w:r>
      <w:rPr>
        <w:rFonts w:ascii="Calibri" w:eastAsia="Calibri" w:hAnsi="Calibri" w:cs="Calibri"/>
        <w:sz w:val="16"/>
      </w:rPr>
      <w:tab/>
      <w:t xml:space="preserve">Page </w:t>
    </w:r>
    <w:r>
      <w:rPr>
        <w:rFonts w:ascii="Arial" w:eastAsia="Arial" w:hAnsi="Arial" w:cs="Arial"/>
        <w:sz w:val="24"/>
      </w:rPr>
      <w:fldChar w:fldCharType="begin"/>
    </w:r>
    <w:r>
      <w:instrText xml:space="preserve"> PAGE   \* MERGEFORMAT </w:instrText>
    </w:r>
    <w:r>
      <w:rPr>
        <w:rFonts w:ascii="Arial" w:eastAsia="Arial" w:hAnsi="Arial" w:cs="Arial"/>
        <w:sz w:val="24"/>
      </w:rPr>
      <w:fldChar w:fldCharType="separate"/>
    </w:r>
    <w:r>
      <w:rPr>
        <w:rFonts w:ascii="Calibri" w:eastAsia="Calibri" w:hAnsi="Calibri" w:cs="Calibri"/>
        <w:sz w:val="16"/>
      </w:rPr>
      <w:t>21</w:t>
    </w:r>
    <w:r>
      <w:rPr>
        <w:rFonts w:ascii="Calibri" w:eastAsia="Calibri" w:hAnsi="Calibri" w:cs="Calibri"/>
        <w:sz w:val="16"/>
      </w:rPr>
      <w:fldChar w:fldCharType="end"/>
    </w:r>
    <w:r>
      <w:rPr>
        <w:rFonts w:ascii="Calibri" w:eastAsia="Calibri" w:hAnsi="Calibri" w:cs="Calibri"/>
        <w:sz w:val="16"/>
      </w:rPr>
      <w:t xml:space="preserve"> sur </w:t>
    </w:r>
    <w:fldSimple w:instr=" NUMPAGES   \* MERGEFORMAT ">
      <w:r w:rsidR="00770F7B">
        <w:rPr>
          <w:rFonts w:ascii="Calibri" w:eastAsia="Calibri" w:hAnsi="Calibri" w:cs="Calibri"/>
          <w:sz w:val="16"/>
        </w:rPr>
        <w:t>44</w:t>
      </w:r>
    </w:fldSimple>
    <w:r>
      <w:rPr>
        <w:rFonts w:ascii="Calibri" w:eastAsia="Calibri" w:hAnsi="Calibri" w:cs="Calibri"/>
        <w:sz w:val="16"/>
      </w:rPr>
      <w:t xml:space="preserve"> </w:t>
    </w:r>
    <w:r>
      <w:rPr>
        <w:rFonts w:ascii="Calibri" w:eastAsia="Calibri" w:hAnsi="Calibri" w:cs="Calibri"/>
        <w:color w:val="0563C1"/>
        <w:sz w:val="18"/>
        <w:u w:val="single" w:color="0563C1"/>
      </w:rPr>
      <w:t>www.wbe.be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D11A7" w14:textId="77777777" w:rsidR="00134E1D" w:rsidRDefault="00134E1D">
      <w:pPr>
        <w:spacing w:after="0" w:line="259" w:lineRule="auto"/>
      </w:pPr>
      <w:r>
        <w:separator/>
      </w:r>
    </w:p>
  </w:footnote>
  <w:footnote w:type="continuationSeparator" w:id="0">
    <w:p w14:paraId="349F15A0" w14:textId="77777777" w:rsidR="00134E1D" w:rsidRDefault="00134E1D">
      <w:pPr>
        <w:spacing w:after="0" w:line="259" w:lineRule="auto"/>
      </w:pPr>
      <w:r>
        <w:continuationSeparator/>
      </w:r>
    </w:p>
  </w:footnote>
  <w:footnote w:id="1">
    <w:p w14:paraId="6C5CE394" w14:textId="77777777" w:rsidR="00770F7B" w:rsidRDefault="00DD7D6E">
      <w:pPr>
        <w:pStyle w:val="footnotedescription"/>
      </w:pPr>
      <w:r>
        <w:rPr>
          <w:rStyle w:val="footnotemark"/>
        </w:rPr>
        <w:footnoteRef/>
      </w:r>
      <w:r>
        <w:t xml:space="preserve"> Article 7 du décret de la Communauté française du 16 avril 1991 organisant l'enseignement de promotion sociale </w:t>
      </w:r>
    </w:p>
    <w:p w14:paraId="4293942F" w14:textId="77777777" w:rsidR="00770F7B" w:rsidRDefault="00DD7D6E">
      <w:pPr>
        <w:pStyle w:val="footnotedescription"/>
      </w:pPr>
      <w:r>
        <w:t xml:space="preserve">(EPS) </w:t>
      </w:r>
    </w:p>
  </w:footnote>
  <w:footnote w:id="2">
    <w:p w14:paraId="32A8ACD0" w14:textId="77777777" w:rsidR="00770F7B" w:rsidRDefault="00DD7D6E">
      <w:pPr>
        <w:pStyle w:val="footnotedescription"/>
        <w:spacing w:line="288" w:lineRule="auto"/>
      </w:pPr>
      <w:r>
        <w:rPr>
          <w:rStyle w:val="footnotemark"/>
        </w:rPr>
        <w:footnoteRef/>
      </w:r>
      <w:r>
        <w:t xml:space="preserve"> </w:t>
      </w:r>
      <w:r>
        <w:rPr>
          <w:rFonts w:ascii="Arial" w:eastAsia="Arial" w:hAnsi="Arial" w:cs="Arial"/>
        </w:rPr>
        <w:t xml:space="preserve">Article 15. - §1er. 18° du décret du 7 novembre 2013 définissant le paysage de l’Enseignement supérieur et l’organisation de l’année académique.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1440C" w14:textId="77777777" w:rsidR="00770F7B" w:rsidRDefault="00DD7D6E">
    <w:pPr>
      <w:spacing w:after="0" w:line="259" w:lineRule="auto"/>
      <w:ind w:left="-1133" w:right="633"/>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5081D60" wp14:editId="135BB30F">
              <wp:simplePos x="0" y="0"/>
              <wp:positionH relativeFrom="page">
                <wp:posOffset>719328</wp:posOffset>
              </wp:positionH>
              <wp:positionV relativeFrom="page">
                <wp:posOffset>181356</wp:posOffset>
              </wp:positionV>
              <wp:extent cx="1286256" cy="405384"/>
              <wp:effectExtent l="0" t="0" r="0" b="0"/>
              <wp:wrapSquare wrapText="bothSides"/>
              <wp:docPr id="63697" name="Group 63697"/>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3699" name="Rectangle 63699"/>
                      <wps:cNvSpPr/>
                      <wps:spPr>
                        <a:xfrm>
                          <a:off x="0" y="71"/>
                          <a:ext cx="42059" cy="186236"/>
                        </a:xfrm>
                        <a:prstGeom prst="rect">
                          <a:avLst/>
                        </a:prstGeom>
                        <a:ln>
                          <a:noFill/>
                        </a:ln>
                      </wps:spPr>
                      <wps:txbx>
                        <w:txbxContent>
                          <w:p w14:paraId="1CA8EAED"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3698" name="Picture 63698"/>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35081D60" id="Group 63697" o:spid="_x0000_s1095" style="position:absolute;left:0;text-align:left;margin-left:56.65pt;margin-top:14.3pt;width:101.3pt;height:31.9pt;z-index:251658240;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">
              <v:rect id="Rectangle 63699" o:spid="_x0000_s1096"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" filled="f" stroked="f">
                <v:textbox inset="0,0,0,0">
                  <w:txbxContent>
                    <w:p w14:paraId="1CA8EAED"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698" o:spid="_x0000_s1097"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">
                <v:imagedata r:id="rId2" o:title=""/>
              </v:shape>
              <w10:wrap type="square" anchorx="page" anchory="page"/>
            </v:group>
          </w:pict>
        </mc:Fallback>
      </mc:AlternateContent>
    </w:r>
    <w:r>
      <w:rPr>
        <w:noProof/>
      </w:rPr>
      <w:drawing>
        <wp:anchor distT="0" distB="0" distL="114300" distR="114300" simplePos="0" relativeHeight="251658241" behindDoc="0" locked="0" layoutInCell="1" allowOverlap="0" wp14:anchorId="3FF10F5B" wp14:editId="1DE6E5C9">
          <wp:simplePos x="0" y="0"/>
          <wp:positionH relativeFrom="page">
            <wp:posOffset>5914644</wp:posOffset>
          </wp:positionH>
          <wp:positionV relativeFrom="page">
            <wp:posOffset>199644</wp:posOffset>
          </wp:positionV>
          <wp:extent cx="524256" cy="469392"/>
          <wp:effectExtent l="0" t="0" r="0" b="0"/>
          <wp:wrapSquare wrapText="bothSides"/>
          <wp:docPr id="103"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DBB48" w14:textId="77777777" w:rsidR="00770F7B" w:rsidRDefault="00DD7D6E">
    <w:pPr>
      <w:spacing w:after="0" w:line="259" w:lineRule="auto"/>
      <w:ind w:left="-1133" w:right="633"/>
    </w:pPr>
    <w:r>
      <w:rPr>
        <w:rFonts w:ascii="Calibri" w:eastAsia="Calibri" w:hAnsi="Calibri" w:cs="Calibri"/>
        <w:noProof/>
        <w:sz w:val="22"/>
      </w:rPr>
      <mc:AlternateContent>
        <mc:Choice Requires="wpg">
          <w:drawing>
            <wp:anchor distT="0" distB="0" distL="114300" distR="114300" simplePos="0" relativeHeight="251658242" behindDoc="0" locked="0" layoutInCell="1" allowOverlap="1" wp14:anchorId="3E0A0DB0" wp14:editId="22BBDF39">
              <wp:simplePos x="0" y="0"/>
              <wp:positionH relativeFrom="page">
                <wp:posOffset>719328</wp:posOffset>
              </wp:positionH>
              <wp:positionV relativeFrom="page">
                <wp:posOffset>181356</wp:posOffset>
              </wp:positionV>
              <wp:extent cx="1286256" cy="405384"/>
              <wp:effectExtent l="0" t="0" r="0" b="0"/>
              <wp:wrapSquare wrapText="bothSides"/>
              <wp:docPr id="63647" name="Group 63647"/>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3649" name="Rectangle 63649"/>
                      <wps:cNvSpPr/>
                      <wps:spPr>
                        <a:xfrm>
                          <a:off x="0" y="71"/>
                          <a:ext cx="42059" cy="186236"/>
                        </a:xfrm>
                        <a:prstGeom prst="rect">
                          <a:avLst/>
                        </a:prstGeom>
                        <a:ln>
                          <a:noFill/>
                        </a:ln>
                      </wps:spPr>
                      <wps:txbx>
                        <w:txbxContent>
                          <w:p w14:paraId="6F3E0D8E"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3648" name="Picture 63648"/>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3E0A0DB0" id="Group 63647" o:spid="_x0000_s1098" style="position:absolute;left:0;text-align:left;margin-left:56.65pt;margin-top:14.3pt;width:101.3pt;height:31.9pt;z-index:251658242;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">
              <v:rect id="Rectangle 63649" o:spid="_x0000_s1099"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" filled="f" stroked="f">
                <v:textbox inset="0,0,0,0">
                  <w:txbxContent>
                    <w:p w14:paraId="6F3E0D8E"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648" o:spid="_x0000_s1100"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">
                <v:imagedata r:id="rId2" o:title=""/>
              </v:shape>
              <w10:wrap type="square" anchorx="page" anchory="page"/>
            </v:group>
          </w:pict>
        </mc:Fallback>
      </mc:AlternateContent>
    </w:r>
    <w:r>
      <w:rPr>
        <w:noProof/>
      </w:rPr>
      <w:drawing>
        <wp:anchor distT="0" distB="0" distL="114300" distR="114300" simplePos="0" relativeHeight="251658243" behindDoc="0" locked="0" layoutInCell="1" allowOverlap="0" wp14:anchorId="1C6F4FB9" wp14:editId="755220A7">
          <wp:simplePos x="0" y="0"/>
          <wp:positionH relativeFrom="page">
            <wp:posOffset>5914644</wp:posOffset>
          </wp:positionH>
          <wp:positionV relativeFrom="page">
            <wp:posOffset>199644</wp:posOffset>
          </wp:positionV>
          <wp:extent cx="524256" cy="469392"/>
          <wp:effectExtent l="0" t="0" r="0" b="0"/>
          <wp:wrapSquare wrapText="bothSides"/>
          <wp:docPr id="644691262"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97FF7" w14:textId="77777777" w:rsidR="00770F7B" w:rsidRDefault="00770F7B">
    <w:pPr>
      <w:spacing w:after="160" w:line="259"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58DAE" w14:textId="77777777" w:rsidR="00770F7B" w:rsidRDefault="00DD7D6E">
    <w:pPr>
      <w:spacing w:after="0" w:line="259" w:lineRule="auto"/>
      <w:ind w:left="-1133" w:right="636"/>
    </w:pPr>
    <w:r>
      <w:rPr>
        <w:rFonts w:ascii="Calibri" w:eastAsia="Calibri" w:hAnsi="Calibri" w:cs="Calibri"/>
        <w:noProof/>
        <w:sz w:val="22"/>
      </w:rPr>
      <mc:AlternateContent>
        <mc:Choice Requires="wpg">
          <w:drawing>
            <wp:anchor distT="0" distB="0" distL="114300" distR="114300" simplePos="0" relativeHeight="251658244" behindDoc="0" locked="0" layoutInCell="1" allowOverlap="1" wp14:anchorId="6ABBAC90" wp14:editId="3CD800EE">
              <wp:simplePos x="0" y="0"/>
              <wp:positionH relativeFrom="page">
                <wp:posOffset>719328</wp:posOffset>
              </wp:positionH>
              <wp:positionV relativeFrom="page">
                <wp:posOffset>181356</wp:posOffset>
              </wp:positionV>
              <wp:extent cx="1286256" cy="405384"/>
              <wp:effectExtent l="0" t="0" r="0" b="0"/>
              <wp:wrapSquare wrapText="bothSides"/>
              <wp:docPr id="63817" name="Group 63817"/>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3819" name="Rectangle 63819"/>
                      <wps:cNvSpPr/>
                      <wps:spPr>
                        <a:xfrm>
                          <a:off x="0" y="71"/>
                          <a:ext cx="42059" cy="186236"/>
                        </a:xfrm>
                        <a:prstGeom prst="rect">
                          <a:avLst/>
                        </a:prstGeom>
                        <a:ln>
                          <a:noFill/>
                        </a:ln>
                      </wps:spPr>
                      <wps:txbx>
                        <w:txbxContent>
                          <w:p w14:paraId="64F0745B"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3818" name="Picture 63818"/>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6ABBAC90" id="Group 63817" o:spid="_x0000_s1101" style="position:absolute;left:0;text-align:left;margin-left:56.65pt;margin-top:14.3pt;width:101.3pt;height:31.9pt;z-index:251658244;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">
              <v:rect id="Rectangle 63819" o:spid="_x0000_s1102"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" filled="f" stroked="f">
                <v:textbox inset="0,0,0,0">
                  <w:txbxContent>
                    <w:p w14:paraId="64F0745B"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818" o:spid="_x0000_s1103"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">
                <v:imagedata r:id="rId2" o:title=""/>
              </v:shape>
              <w10:wrap type="square" anchorx="page" anchory="page"/>
            </v:group>
          </w:pict>
        </mc:Fallback>
      </mc:AlternateContent>
    </w:r>
    <w:r>
      <w:rPr>
        <w:noProof/>
      </w:rPr>
      <w:drawing>
        <wp:anchor distT="0" distB="0" distL="114300" distR="114300" simplePos="0" relativeHeight="251658245" behindDoc="0" locked="0" layoutInCell="1" allowOverlap="0" wp14:anchorId="45A88486" wp14:editId="6CF0EF41">
          <wp:simplePos x="0" y="0"/>
          <wp:positionH relativeFrom="page">
            <wp:posOffset>5914644</wp:posOffset>
          </wp:positionH>
          <wp:positionV relativeFrom="page">
            <wp:posOffset>199644</wp:posOffset>
          </wp:positionV>
          <wp:extent cx="524256" cy="469392"/>
          <wp:effectExtent l="0" t="0" r="0" b="0"/>
          <wp:wrapSquare wrapText="bothSides"/>
          <wp:docPr id="63797504"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6C738" w14:textId="77777777" w:rsidR="00770F7B" w:rsidRDefault="00DD7D6E">
    <w:pPr>
      <w:spacing w:after="0" w:line="259" w:lineRule="auto"/>
      <w:ind w:left="-1133" w:right="636"/>
    </w:pPr>
    <w:r>
      <w:rPr>
        <w:rFonts w:ascii="Calibri" w:eastAsia="Calibri" w:hAnsi="Calibri" w:cs="Calibri"/>
        <w:noProof/>
        <w:sz w:val="22"/>
      </w:rPr>
      <mc:AlternateContent>
        <mc:Choice Requires="wpg">
          <w:drawing>
            <wp:anchor distT="0" distB="0" distL="114300" distR="114300" simplePos="0" relativeHeight="251658246" behindDoc="0" locked="0" layoutInCell="1" allowOverlap="1" wp14:anchorId="72178400" wp14:editId="0B2FE9B7">
              <wp:simplePos x="0" y="0"/>
              <wp:positionH relativeFrom="page">
                <wp:posOffset>719328</wp:posOffset>
              </wp:positionH>
              <wp:positionV relativeFrom="page">
                <wp:posOffset>181356</wp:posOffset>
              </wp:positionV>
              <wp:extent cx="1286256" cy="405384"/>
              <wp:effectExtent l="0" t="0" r="0" b="0"/>
              <wp:wrapSquare wrapText="bothSides"/>
              <wp:docPr id="63767" name="Group 63767"/>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3769" name="Rectangle 63769"/>
                      <wps:cNvSpPr/>
                      <wps:spPr>
                        <a:xfrm>
                          <a:off x="0" y="71"/>
                          <a:ext cx="42059" cy="186236"/>
                        </a:xfrm>
                        <a:prstGeom prst="rect">
                          <a:avLst/>
                        </a:prstGeom>
                        <a:ln>
                          <a:noFill/>
                        </a:ln>
                      </wps:spPr>
                      <wps:txbx>
                        <w:txbxContent>
                          <w:p w14:paraId="3737AB9D"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3768" name="Picture 63768"/>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72178400" id="Group 63767" o:spid="_x0000_s1104" style="position:absolute;left:0;text-align:left;margin-left:56.65pt;margin-top:14.3pt;width:101.3pt;height:31.9pt;z-index:251658246;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">
              <v:rect id="Rectangle 63769" o:spid="_x0000_s1105"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" filled="f" stroked="f">
                <v:textbox inset="0,0,0,0">
                  <w:txbxContent>
                    <w:p w14:paraId="3737AB9D"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768" o:spid="_x0000_s1106"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">
                <v:imagedata r:id="rId2" o:title=""/>
              </v:shape>
              <w10:wrap type="square" anchorx="page" anchory="page"/>
            </v:group>
          </w:pict>
        </mc:Fallback>
      </mc:AlternateContent>
    </w:r>
    <w:r>
      <w:rPr>
        <w:noProof/>
      </w:rPr>
      <w:drawing>
        <wp:anchor distT="0" distB="0" distL="114300" distR="114300" simplePos="0" relativeHeight="251658247" behindDoc="0" locked="0" layoutInCell="1" allowOverlap="0" wp14:anchorId="4825D2BE" wp14:editId="6E12A4E1">
          <wp:simplePos x="0" y="0"/>
          <wp:positionH relativeFrom="page">
            <wp:posOffset>5914644</wp:posOffset>
          </wp:positionH>
          <wp:positionV relativeFrom="page">
            <wp:posOffset>199644</wp:posOffset>
          </wp:positionV>
          <wp:extent cx="524256" cy="469392"/>
          <wp:effectExtent l="0" t="0" r="0" b="0"/>
          <wp:wrapSquare wrapText="bothSides"/>
          <wp:docPr id="1301992674"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F8D1C2" w14:textId="77777777" w:rsidR="00770F7B" w:rsidRDefault="00770F7B">
    <w:pPr>
      <w:spacing w:after="160" w:line="259" w:lineRule="aut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CE2A1" w14:textId="77777777" w:rsidR="00770F7B" w:rsidRDefault="00DD7D6E">
    <w:pPr>
      <w:spacing w:after="0" w:line="259" w:lineRule="auto"/>
      <w:ind w:left="-1121" w:right="634"/>
    </w:pPr>
    <w:r>
      <w:rPr>
        <w:rFonts w:ascii="Calibri" w:eastAsia="Calibri" w:hAnsi="Calibri" w:cs="Calibri"/>
        <w:noProof/>
        <w:sz w:val="22"/>
      </w:rPr>
      <mc:AlternateContent>
        <mc:Choice Requires="wpg">
          <w:drawing>
            <wp:anchor distT="0" distB="0" distL="114300" distR="114300" simplePos="0" relativeHeight="251658248" behindDoc="0" locked="0" layoutInCell="1" allowOverlap="1" wp14:anchorId="5C4C2E1E" wp14:editId="719221C4">
              <wp:simplePos x="0" y="0"/>
              <wp:positionH relativeFrom="page">
                <wp:posOffset>719328</wp:posOffset>
              </wp:positionH>
              <wp:positionV relativeFrom="page">
                <wp:posOffset>181356</wp:posOffset>
              </wp:positionV>
              <wp:extent cx="1286256" cy="405384"/>
              <wp:effectExtent l="0" t="0" r="0" b="0"/>
              <wp:wrapSquare wrapText="bothSides"/>
              <wp:docPr id="63968" name="Group 63968"/>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3970" name="Rectangle 63970"/>
                      <wps:cNvSpPr/>
                      <wps:spPr>
                        <a:xfrm>
                          <a:off x="0" y="71"/>
                          <a:ext cx="42059" cy="186236"/>
                        </a:xfrm>
                        <a:prstGeom prst="rect">
                          <a:avLst/>
                        </a:prstGeom>
                        <a:ln>
                          <a:noFill/>
                        </a:ln>
                      </wps:spPr>
                      <wps:txbx>
                        <w:txbxContent>
                          <w:p w14:paraId="6318AE65"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3969" name="Picture 63969"/>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5C4C2E1E" id="Group 63968" o:spid="_x0000_s1107" style="position:absolute;left:0;text-align:left;margin-left:56.65pt;margin-top:14.3pt;width:101.3pt;height:31.9pt;z-index:251658248;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">
              <v:rect id="Rectangle 63970" o:spid="_x0000_s1108"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" filled="f" stroked="f">
                <v:textbox inset="0,0,0,0">
                  <w:txbxContent>
                    <w:p w14:paraId="6318AE65"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969" o:spid="_x0000_s1109"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">
                <v:imagedata r:id="rId2" o:title=""/>
              </v:shape>
              <w10:wrap type="square" anchorx="page" anchory="page"/>
            </v:group>
          </w:pict>
        </mc:Fallback>
      </mc:AlternateContent>
    </w:r>
    <w:r>
      <w:rPr>
        <w:noProof/>
      </w:rPr>
      <w:drawing>
        <wp:anchor distT="0" distB="0" distL="114300" distR="114300" simplePos="0" relativeHeight="251658249" behindDoc="0" locked="0" layoutInCell="1" allowOverlap="0" wp14:anchorId="0E26597D" wp14:editId="7043B87F">
          <wp:simplePos x="0" y="0"/>
          <wp:positionH relativeFrom="page">
            <wp:posOffset>5914644</wp:posOffset>
          </wp:positionH>
          <wp:positionV relativeFrom="page">
            <wp:posOffset>199644</wp:posOffset>
          </wp:positionV>
          <wp:extent cx="524256" cy="469392"/>
          <wp:effectExtent l="0" t="0" r="0" b="0"/>
          <wp:wrapSquare wrapText="bothSides"/>
          <wp:docPr id="31923387"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B7206" w14:textId="77777777" w:rsidR="00770F7B" w:rsidRDefault="00DD7D6E">
    <w:pPr>
      <w:spacing w:after="0" w:line="259" w:lineRule="auto"/>
      <w:ind w:left="-1121" w:right="634"/>
    </w:pPr>
    <w:r>
      <w:rPr>
        <w:rFonts w:ascii="Calibri" w:eastAsia="Calibri" w:hAnsi="Calibri" w:cs="Calibri"/>
        <w:noProof/>
        <w:sz w:val="22"/>
      </w:rPr>
      <mc:AlternateContent>
        <mc:Choice Requires="wpg">
          <w:drawing>
            <wp:anchor distT="0" distB="0" distL="114300" distR="114300" simplePos="0" relativeHeight="251658250" behindDoc="0" locked="0" layoutInCell="1" allowOverlap="1" wp14:anchorId="7109C0CB" wp14:editId="1E3611E0">
              <wp:simplePos x="0" y="0"/>
              <wp:positionH relativeFrom="page">
                <wp:posOffset>719328</wp:posOffset>
              </wp:positionH>
              <wp:positionV relativeFrom="page">
                <wp:posOffset>181356</wp:posOffset>
              </wp:positionV>
              <wp:extent cx="1286256" cy="405384"/>
              <wp:effectExtent l="0" t="0" r="0" b="0"/>
              <wp:wrapSquare wrapText="bothSides"/>
              <wp:docPr id="63918" name="Group 63918"/>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3920" name="Rectangle 63920"/>
                      <wps:cNvSpPr/>
                      <wps:spPr>
                        <a:xfrm>
                          <a:off x="0" y="71"/>
                          <a:ext cx="42059" cy="186236"/>
                        </a:xfrm>
                        <a:prstGeom prst="rect">
                          <a:avLst/>
                        </a:prstGeom>
                        <a:ln>
                          <a:noFill/>
                        </a:ln>
                      </wps:spPr>
                      <wps:txbx>
                        <w:txbxContent>
                          <w:p w14:paraId="7775BB73"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3919" name="Picture 63919"/>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7109C0CB" id="Group 63918" o:spid="_x0000_s1110" style="position:absolute;left:0;text-align:left;margin-left:56.65pt;margin-top:14.3pt;width:101.3pt;height:31.9pt;z-index:251658250;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">
              <v:rect id="Rectangle 63920" o:spid="_x0000_s1111"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" filled="f" stroked="f">
                <v:textbox inset="0,0,0,0">
                  <w:txbxContent>
                    <w:p w14:paraId="7775BB73"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919" o:spid="_x0000_s1112"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">
                <v:imagedata r:id="rId2" o:title=""/>
              </v:shape>
              <w10:wrap type="square" anchorx="page" anchory="page"/>
            </v:group>
          </w:pict>
        </mc:Fallback>
      </mc:AlternateContent>
    </w:r>
    <w:r>
      <w:rPr>
        <w:noProof/>
      </w:rPr>
      <w:drawing>
        <wp:anchor distT="0" distB="0" distL="114300" distR="114300" simplePos="0" relativeHeight="251658251" behindDoc="0" locked="0" layoutInCell="1" allowOverlap="0" wp14:anchorId="1B588808" wp14:editId="2E676397">
          <wp:simplePos x="0" y="0"/>
          <wp:positionH relativeFrom="page">
            <wp:posOffset>5914644</wp:posOffset>
          </wp:positionH>
          <wp:positionV relativeFrom="page">
            <wp:posOffset>199644</wp:posOffset>
          </wp:positionV>
          <wp:extent cx="524256" cy="469392"/>
          <wp:effectExtent l="0" t="0" r="0" b="0"/>
          <wp:wrapSquare wrapText="bothSides"/>
          <wp:docPr id="1109030013"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86BB6" w14:textId="77777777" w:rsidR="00770F7B" w:rsidRDefault="00DD7D6E">
    <w:pPr>
      <w:spacing w:after="0" w:line="259" w:lineRule="auto"/>
      <w:ind w:left="-1121" w:right="634"/>
    </w:pPr>
    <w:r>
      <w:rPr>
        <w:rFonts w:ascii="Calibri" w:eastAsia="Calibri" w:hAnsi="Calibri" w:cs="Calibri"/>
        <w:noProof/>
        <w:sz w:val="22"/>
      </w:rPr>
      <mc:AlternateContent>
        <mc:Choice Requires="wpg">
          <w:drawing>
            <wp:anchor distT="0" distB="0" distL="114300" distR="114300" simplePos="0" relativeHeight="251658252" behindDoc="0" locked="0" layoutInCell="1" allowOverlap="1" wp14:anchorId="4F6452AC" wp14:editId="56C480E0">
              <wp:simplePos x="0" y="0"/>
              <wp:positionH relativeFrom="page">
                <wp:posOffset>719328</wp:posOffset>
              </wp:positionH>
              <wp:positionV relativeFrom="page">
                <wp:posOffset>181356</wp:posOffset>
              </wp:positionV>
              <wp:extent cx="1286256" cy="405384"/>
              <wp:effectExtent l="0" t="0" r="0" b="0"/>
              <wp:wrapSquare wrapText="bothSides"/>
              <wp:docPr id="63868" name="Group 63868"/>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3870" name="Rectangle 63870"/>
                      <wps:cNvSpPr/>
                      <wps:spPr>
                        <a:xfrm>
                          <a:off x="0" y="71"/>
                          <a:ext cx="42059" cy="186236"/>
                        </a:xfrm>
                        <a:prstGeom prst="rect">
                          <a:avLst/>
                        </a:prstGeom>
                        <a:ln>
                          <a:noFill/>
                        </a:ln>
                      </wps:spPr>
                      <wps:txbx>
                        <w:txbxContent>
                          <w:p w14:paraId="2DC4ED0D"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3869" name="Picture 63869"/>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4F6452AC" id="Group 63868" o:spid="_x0000_s1113" style="position:absolute;left:0;text-align:left;margin-left:56.65pt;margin-top:14.3pt;width:101.3pt;height:31.9pt;z-index:251658252;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">
              <v:rect id="Rectangle 63870" o:spid="_x0000_s1114"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" filled="f" stroked="f">
                <v:textbox inset="0,0,0,0">
                  <w:txbxContent>
                    <w:p w14:paraId="2DC4ED0D"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869" o:spid="_x0000_s1115"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">
                <v:imagedata r:id="rId2" o:title=""/>
              </v:shape>
              <w10:wrap type="square" anchorx="page" anchory="page"/>
            </v:group>
          </w:pict>
        </mc:Fallback>
      </mc:AlternateContent>
    </w:r>
    <w:r>
      <w:rPr>
        <w:noProof/>
      </w:rPr>
      <w:drawing>
        <wp:anchor distT="0" distB="0" distL="114300" distR="114300" simplePos="0" relativeHeight="251658253" behindDoc="0" locked="0" layoutInCell="1" allowOverlap="0" wp14:anchorId="4B90FCE6" wp14:editId="1442D022">
          <wp:simplePos x="0" y="0"/>
          <wp:positionH relativeFrom="page">
            <wp:posOffset>5914644</wp:posOffset>
          </wp:positionH>
          <wp:positionV relativeFrom="page">
            <wp:posOffset>199644</wp:posOffset>
          </wp:positionV>
          <wp:extent cx="524256" cy="469392"/>
          <wp:effectExtent l="0" t="0" r="0" b="0"/>
          <wp:wrapSquare wrapText="bothSides"/>
          <wp:docPr id="1280972192"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3F853" w14:textId="77777777" w:rsidR="00770F7B" w:rsidRDefault="00DD7D6E">
    <w:pPr>
      <w:spacing w:after="0" w:line="259" w:lineRule="auto"/>
      <w:ind w:left="-914" w:right="7912"/>
    </w:pPr>
    <w:r>
      <w:rPr>
        <w:noProof/>
      </w:rPr>
      <w:drawing>
        <wp:anchor distT="0" distB="0" distL="114300" distR="114300" simplePos="0" relativeHeight="251658254" behindDoc="0" locked="0" layoutInCell="1" allowOverlap="0" wp14:anchorId="62377441" wp14:editId="0473BB88">
          <wp:simplePos x="0" y="0"/>
          <wp:positionH relativeFrom="page">
            <wp:posOffset>5715000</wp:posOffset>
          </wp:positionH>
          <wp:positionV relativeFrom="page">
            <wp:posOffset>67056</wp:posOffset>
          </wp:positionV>
          <wp:extent cx="806196" cy="723900"/>
          <wp:effectExtent l="0" t="0" r="0" b="0"/>
          <wp:wrapSquare wrapText="bothSides"/>
          <wp:docPr id="3344" name="Picture 3344"/>
          <wp:cNvGraphicFramePr/>
          <a:graphic xmlns:a="http://schemas.openxmlformats.org/drawingml/2006/main">
            <a:graphicData uri="http://schemas.openxmlformats.org/drawingml/2006/picture">
              <pic:pic xmlns:pic="http://schemas.openxmlformats.org/drawingml/2006/picture">
                <pic:nvPicPr>
                  <pic:cNvPr id="3344" name="Picture 3344"/>
                  <pic:cNvPicPr/>
                </pic:nvPicPr>
                <pic:blipFill>
                  <a:blip r:embed="rId1"/>
                  <a:stretch>
                    <a:fillRect/>
                  </a:stretch>
                </pic:blipFill>
                <pic:spPr>
                  <a:xfrm>
                    <a:off x="0" y="0"/>
                    <a:ext cx="806196" cy="723900"/>
                  </a:xfrm>
                  <a:prstGeom prst="rect">
                    <a:avLst/>
                  </a:prstGeom>
                </pic:spPr>
              </pic:pic>
            </a:graphicData>
          </a:graphic>
        </wp:anchor>
      </w:drawing>
    </w:r>
    <w:r>
      <w:rPr>
        <w:rFonts w:ascii="Calibri" w:eastAsia="Calibri" w:hAnsi="Calibri" w:cs="Calibri"/>
        <w:noProof/>
        <w:sz w:val="22"/>
      </w:rPr>
      <mc:AlternateContent>
        <mc:Choice Requires="wpg">
          <w:drawing>
            <wp:anchor distT="0" distB="0" distL="114300" distR="114300" simplePos="0" relativeHeight="251658255" behindDoc="0" locked="0" layoutInCell="1" allowOverlap="1" wp14:anchorId="66EE02AE" wp14:editId="53E9C8D7">
              <wp:simplePos x="0" y="0"/>
              <wp:positionH relativeFrom="page">
                <wp:posOffset>478536</wp:posOffset>
              </wp:positionH>
              <wp:positionV relativeFrom="page">
                <wp:posOffset>181356</wp:posOffset>
              </wp:positionV>
              <wp:extent cx="1359408" cy="428244"/>
              <wp:effectExtent l="0" t="0" r="0" b="0"/>
              <wp:wrapSquare wrapText="bothSides"/>
              <wp:docPr id="64106" name="Group 64106"/>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64108" name="Rectangle 64108"/>
                      <wps:cNvSpPr/>
                      <wps:spPr>
                        <a:xfrm>
                          <a:off x="240792" y="71"/>
                          <a:ext cx="42059" cy="186236"/>
                        </a:xfrm>
                        <a:prstGeom prst="rect">
                          <a:avLst/>
                        </a:prstGeom>
                        <a:ln>
                          <a:noFill/>
                        </a:ln>
                      </wps:spPr>
                      <wps:txbx>
                        <w:txbxContent>
                          <w:p w14:paraId="4716DA59"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4107" name="Picture 64107"/>
                        <pic:cNvPicPr/>
                      </pic:nvPicPr>
                      <pic:blipFill>
                        <a:blip r:embed="rId2"/>
                        <a:stretch>
                          <a:fillRect/>
                        </a:stretch>
                      </pic:blipFill>
                      <pic:spPr>
                        <a:xfrm>
                          <a:off x="0" y="0"/>
                          <a:ext cx="1359408" cy="428244"/>
                        </a:xfrm>
                        <a:prstGeom prst="rect">
                          <a:avLst/>
                        </a:prstGeom>
                      </pic:spPr>
                    </pic:pic>
                  </wpg:wgp>
                </a:graphicData>
              </a:graphic>
            </wp:anchor>
          </w:drawing>
        </mc:Choice>
        <mc:Fallback>
          <w:pict>
            <v:group w14:anchorId="66EE02AE" id="Group 64106" o:spid="_x0000_s1116" style="position:absolute;left:0;text-align:left;margin-left:37.7pt;margin-top:14.3pt;width:107.05pt;height:33.7pt;z-index:251658255;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">
              <v:rect id="Rectangle 64108" o:spid="_x0000_s1117"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" filled="f" stroked="f">
                <v:textbox inset="0,0,0,0">
                  <w:txbxContent>
                    <w:p w14:paraId="4716DA59"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107" o:spid="_x0000_s1118"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">
                <v:imagedata r:id="rId3" o:title=""/>
              </v:shape>
              <w10:wrap type="square" anchorx="page" anchory="page"/>
            </v:group>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4B83C" w14:textId="77777777" w:rsidR="00770F7B" w:rsidRDefault="00DD7D6E">
    <w:pPr>
      <w:spacing w:after="0" w:line="259" w:lineRule="auto"/>
      <w:ind w:left="-914" w:right="667"/>
    </w:pPr>
    <w:r>
      <w:rPr>
        <w:rFonts w:ascii="Calibri" w:eastAsia="Calibri" w:hAnsi="Calibri" w:cs="Calibri"/>
        <w:noProof/>
        <w:sz w:val="22"/>
      </w:rPr>
      <mc:AlternateContent>
        <mc:Choice Requires="wpg">
          <w:drawing>
            <wp:anchor distT="0" distB="0" distL="114300" distR="114300" simplePos="0" relativeHeight="251658256" behindDoc="0" locked="0" layoutInCell="1" allowOverlap="1" wp14:anchorId="4ACAD511" wp14:editId="625CDBC5">
              <wp:simplePos x="0" y="0"/>
              <wp:positionH relativeFrom="page">
                <wp:posOffset>719328</wp:posOffset>
              </wp:positionH>
              <wp:positionV relativeFrom="page">
                <wp:posOffset>181356</wp:posOffset>
              </wp:positionV>
              <wp:extent cx="1286256" cy="405384"/>
              <wp:effectExtent l="0" t="0" r="0" b="0"/>
              <wp:wrapSquare wrapText="bothSides"/>
              <wp:docPr id="64054" name="Group 64054"/>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4056" name="Rectangle 64056"/>
                      <wps:cNvSpPr/>
                      <wps:spPr>
                        <a:xfrm>
                          <a:off x="0" y="71"/>
                          <a:ext cx="42059" cy="186236"/>
                        </a:xfrm>
                        <a:prstGeom prst="rect">
                          <a:avLst/>
                        </a:prstGeom>
                        <a:ln>
                          <a:noFill/>
                        </a:ln>
                      </wps:spPr>
                      <wps:txbx>
                        <w:txbxContent>
                          <w:p w14:paraId="2B581224"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4055" name="Picture 64055"/>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4ACAD511" id="Group 64054" o:spid="_x0000_s1119" style="position:absolute;left:0;text-align:left;margin-left:56.65pt;margin-top:14.3pt;width:101.3pt;height:31.9pt;z-index:251658256;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">
              <v:rect id="Rectangle 64056" o:spid="_x0000_s1120"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" filled="f" stroked="f">
                <v:textbox inset="0,0,0,0">
                  <w:txbxContent>
                    <w:p w14:paraId="2B581224"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055" o:spid="_x0000_s1121"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">
                <v:imagedata r:id="rId2" o:title=""/>
              </v:shape>
              <w10:wrap type="square" anchorx="page" anchory="page"/>
            </v:group>
          </w:pict>
        </mc:Fallback>
      </mc:AlternateContent>
    </w:r>
    <w:r>
      <w:rPr>
        <w:noProof/>
      </w:rPr>
      <w:drawing>
        <wp:anchor distT="0" distB="0" distL="114300" distR="114300" simplePos="0" relativeHeight="251658257" behindDoc="0" locked="0" layoutInCell="1" allowOverlap="0" wp14:anchorId="1F67F24E" wp14:editId="71C756BA">
          <wp:simplePos x="0" y="0"/>
          <wp:positionH relativeFrom="page">
            <wp:posOffset>5914644</wp:posOffset>
          </wp:positionH>
          <wp:positionV relativeFrom="page">
            <wp:posOffset>199644</wp:posOffset>
          </wp:positionV>
          <wp:extent cx="524256" cy="469392"/>
          <wp:effectExtent l="0" t="0" r="0" b="0"/>
          <wp:wrapSquare wrapText="bothSides"/>
          <wp:docPr id="383150583"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E7695" w14:textId="77777777" w:rsidR="00770F7B" w:rsidRDefault="00DD7D6E">
    <w:pPr>
      <w:spacing w:after="0" w:line="259" w:lineRule="auto"/>
      <w:ind w:left="-914" w:right="7912"/>
    </w:pPr>
    <w:r>
      <w:rPr>
        <w:noProof/>
      </w:rPr>
      <w:drawing>
        <wp:anchor distT="0" distB="0" distL="114300" distR="114300" simplePos="0" relativeHeight="251658258" behindDoc="0" locked="0" layoutInCell="1" allowOverlap="0" wp14:anchorId="075706D9" wp14:editId="30AE6E40">
          <wp:simplePos x="0" y="0"/>
          <wp:positionH relativeFrom="page">
            <wp:posOffset>5715000</wp:posOffset>
          </wp:positionH>
          <wp:positionV relativeFrom="page">
            <wp:posOffset>67056</wp:posOffset>
          </wp:positionV>
          <wp:extent cx="806196" cy="723900"/>
          <wp:effectExtent l="0" t="0" r="0" b="0"/>
          <wp:wrapSquare wrapText="bothSides"/>
          <wp:docPr id="1607128541" name="Picture 3344"/>
          <wp:cNvGraphicFramePr/>
          <a:graphic xmlns:a="http://schemas.openxmlformats.org/drawingml/2006/main">
            <a:graphicData uri="http://schemas.openxmlformats.org/drawingml/2006/picture">
              <pic:pic xmlns:pic="http://schemas.openxmlformats.org/drawingml/2006/picture">
                <pic:nvPicPr>
                  <pic:cNvPr id="3344" name="Picture 3344"/>
                  <pic:cNvPicPr/>
                </pic:nvPicPr>
                <pic:blipFill>
                  <a:blip r:embed="rId1"/>
                  <a:stretch>
                    <a:fillRect/>
                  </a:stretch>
                </pic:blipFill>
                <pic:spPr>
                  <a:xfrm>
                    <a:off x="0" y="0"/>
                    <a:ext cx="806196" cy="723900"/>
                  </a:xfrm>
                  <a:prstGeom prst="rect">
                    <a:avLst/>
                  </a:prstGeom>
                </pic:spPr>
              </pic:pic>
            </a:graphicData>
          </a:graphic>
        </wp:anchor>
      </w:drawing>
    </w:r>
    <w:r>
      <w:rPr>
        <w:rFonts w:ascii="Calibri" w:eastAsia="Calibri" w:hAnsi="Calibri" w:cs="Calibri"/>
        <w:noProof/>
        <w:sz w:val="22"/>
      </w:rPr>
      <mc:AlternateContent>
        <mc:Choice Requires="wpg">
          <w:drawing>
            <wp:anchor distT="0" distB="0" distL="114300" distR="114300" simplePos="0" relativeHeight="251658259" behindDoc="0" locked="0" layoutInCell="1" allowOverlap="1" wp14:anchorId="2EC868AA" wp14:editId="59640C4F">
              <wp:simplePos x="0" y="0"/>
              <wp:positionH relativeFrom="page">
                <wp:posOffset>478536</wp:posOffset>
              </wp:positionH>
              <wp:positionV relativeFrom="page">
                <wp:posOffset>181356</wp:posOffset>
              </wp:positionV>
              <wp:extent cx="1359408" cy="428244"/>
              <wp:effectExtent l="0" t="0" r="0" b="0"/>
              <wp:wrapSquare wrapText="bothSides"/>
              <wp:docPr id="64021" name="Group 64021"/>
              <wp:cNvGraphicFramePr/>
              <a:graphic xmlns:a="http://schemas.openxmlformats.org/drawingml/2006/main">
                <a:graphicData uri="http://schemas.microsoft.com/office/word/2010/wordprocessingGroup">
                  <wpg:wgp>
                    <wpg:cNvGrpSpPr/>
                    <wpg:grpSpPr>
                      <a:xfrm>
                        <a:off x="0" y="0"/>
                        <a:ext cx="1359408" cy="428244"/>
                        <a:chOff x="0" y="0"/>
                        <a:chExt cx="1359408" cy="428244"/>
                      </a:xfrm>
                    </wpg:grpSpPr>
                    <wps:wsp>
                      <wps:cNvPr id="64023" name="Rectangle 64023"/>
                      <wps:cNvSpPr/>
                      <wps:spPr>
                        <a:xfrm>
                          <a:off x="240792" y="71"/>
                          <a:ext cx="42059" cy="186236"/>
                        </a:xfrm>
                        <a:prstGeom prst="rect">
                          <a:avLst/>
                        </a:prstGeom>
                        <a:ln>
                          <a:noFill/>
                        </a:ln>
                      </wps:spPr>
                      <wps:txbx>
                        <w:txbxContent>
                          <w:p w14:paraId="21916FC0"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4022" name="Picture 64022"/>
                        <pic:cNvPicPr/>
                      </pic:nvPicPr>
                      <pic:blipFill>
                        <a:blip r:embed="rId2"/>
                        <a:stretch>
                          <a:fillRect/>
                        </a:stretch>
                      </pic:blipFill>
                      <pic:spPr>
                        <a:xfrm>
                          <a:off x="0" y="0"/>
                          <a:ext cx="1359408" cy="428244"/>
                        </a:xfrm>
                        <a:prstGeom prst="rect">
                          <a:avLst/>
                        </a:prstGeom>
                      </pic:spPr>
                    </pic:pic>
                  </wpg:wgp>
                </a:graphicData>
              </a:graphic>
            </wp:anchor>
          </w:drawing>
        </mc:Choice>
        <mc:Fallback>
          <w:pict>
            <v:group w14:anchorId="2EC868AA" id="Group 64021" o:spid="_x0000_s1122" style="position:absolute;left:0;text-align:left;margin-left:37.7pt;margin-top:14.3pt;width:107.05pt;height:33.7pt;z-index:251658259;mso-position-horizontal-relative:page;mso-position-vertical-relative:page" coordsize="13594,428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">
              <v:rect id="Rectangle 64023" o:spid="_x0000_s1123" style="position:absolute;left:2407;width:421;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" filled="f" stroked="f">
                <v:textbox inset="0,0,0,0">
                  <w:txbxContent>
                    <w:p w14:paraId="21916FC0"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022" o:spid="_x0000_s1124" type="#_x0000_t75" style="position:absolute;width:13594;height:42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">
                <v:imagedata r:id="rId3" o:title=""/>
              </v:shape>
              <w10:wrap type="square" anchorx="page" anchory="page"/>
            </v:group>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C994E" w14:textId="77777777" w:rsidR="00770F7B" w:rsidRDefault="00770F7B">
    <w:pPr>
      <w:spacing w:after="160" w:line="259" w:lineRule="auto"/>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14F3B" w14:textId="77777777" w:rsidR="00770F7B" w:rsidRDefault="00DD7D6E">
    <w:pPr>
      <w:spacing w:after="0" w:line="259" w:lineRule="auto"/>
      <w:ind w:left="-1133" w:right="666"/>
    </w:pPr>
    <w:r>
      <w:rPr>
        <w:rFonts w:ascii="Calibri" w:eastAsia="Calibri" w:hAnsi="Calibri" w:cs="Calibri"/>
        <w:noProof/>
        <w:sz w:val="22"/>
      </w:rPr>
      <mc:AlternateContent>
        <mc:Choice Requires="wpg">
          <w:drawing>
            <wp:anchor distT="0" distB="0" distL="114300" distR="114300" simplePos="0" relativeHeight="251658260" behindDoc="0" locked="0" layoutInCell="1" allowOverlap="1" wp14:anchorId="7C332934" wp14:editId="51C0A18E">
              <wp:simplePos x="0" y="0"/>
              <wp:positionH relativeFrom="page">
                <wp:posOffset>719328</wp:posOffset>
              </wp:positionH>
              <wp:positionV relativeFrom="page">
                <wp:posOffset>181356</wp:posOffset>
              </wp:positionV>
              <wp:extent cx="1286256" cy="405384"/>
              <wp:effectExtent l="0" t="0" r="0" b="0"/>
              <wp:wrapSquare wrapText="bothSides"/>
              <wp:docPr id="64279" name="Group 64279"/>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4281" name="Rectangle 64281"/>
                      <wps:cNvSpPr/>
                      <wps:spPr>
                        <a:xfrm>
                          <a:off x="0" y="71"/>
                          <a:ext cx="42059" cy="186236"/>
                        </a:xfrm>
                        <a:prstGeom prst="rect">
                          <a:avLst/>
                        </a:prstGeom>
                        <a:ln>
                          <a:noFill/>
                        </a:ln>
                      </wps:spPr>
                      <wps:txbx>
                        <w:txbxContent>
                          <w:p w14:paraId="0E89EEEB"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4280" name="Picture 64280"/>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7C332934" id="Group 64279" o:spid="_x0000_s1125" style="position:absolute;left:0;text-align:left;margin-left:56.65pt;margin-top:14.3pt;width:101.3pt;height:31.9pt;z-index:251658260;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">
              <v:rect id="Rectangle 64281" o:spid="_x0000_s1126"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" filled="f" stroked="f">
                <v:textbox inset="0,0,0,0">
                  <w:txbxContent>
                    <w:p w14:paraId="0E89EEEB"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280" o:spid="_x0000_s1127"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">
                <v:imagedata r:id="rId2" o:title=""/>
              </v:shape>
              <w10:wrap type="square" anchorx="page" anchory="page"/>
            </v:group>
          </w:pict>
        </mc:Fallback>
      </mc:AlternateContent>
    </w:r>
    <w:r>
      <w:rPr>
        <w:noProof/>
      </w:rPr>
      <w:drawing>
        <wp:anchor distT="0" distB="0" distL="114300" distR="114300" simplePos="0" relativeHeight="251658261" behindDoc="0" locked="0" layoutInCell="1" allowOverlap="0" wp14:anchorId="6602B38E" wp14:editId="10AF28CE">
          <wp:simplePos x="0" y="0"/>
          <wp:positionH relativeFrom="page">
            <wp:posOffset>5914644</wp:posOffset>
          </wp:positionH>
          <wp:positionV relativeFrom="page">
            <wp:posOffset>199644</wp:posOffset>
          </wp:positionV>
          <wp:extent cx="524256" cy="469392"/>
          <wp:effectExtent l="0" t="0" r="0" b="0"/>
          <wp:wrapSquare wrapText="bothSides"/>
          <wp:docPr id="1075090331"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300ED" w14:textId="77777777" w:rsidR="00770F7B" w:rsidRDefault="00770F7B">
    <w:pPr>
      <w:spacing w:after="160" w:line="259" w:lineRule="auto"/>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720A4" w14:textId="77777777" w:rsidR="00770F7B" w:rsidRDefault="00DD7D6E">
    <w:pPr>
      <w:spacing w:after="0" w:line="259" w:lineRule="auto"/>
      <w:ind w:left="-1133" w:right="671"/>
    </w:pPr>
    <w:r>
      <w:rPr>
        <w:rFonts w:ascii="Calibri" w:eastAsia="Calibri" w:hAnsi="Calibri" w:cs="Calibri"/>
        <w:noProof/>
        <w:sz w:val="22"/>
      </w:rPr>
      <mc:AlternateContent>
        <mc:Choice Requires="wpg">
          <w:drawing>
            <wp:anchor distT="0" distB="0" distL="114300" distR="114300" simplePos="0" relativeHeight="251658262" behindDoc="0" locked="0" layoutInCell="1" allowOverlap="1" wp14:anchorId="2ABD0EA0" wp14:editId="31E6D4E9">
              <wp:simplePos x="0" y="0"/>
              <wp:positionH relativeFrom="page">
                <wp:posOffset>719328</wp:posOffset>
              </wp:positionH>
              <wp:positionV relativeFrom="page">
                <wp:posOffset>181356</wp:posOffset>
              </wp:positionV>
              <wp:extent cx="1286256" cy="405384"/>
              <wp:effectExtent l="0" t="0" r="0" b="0"/>
              <wp:wrapSquare wrapText="bothSides"/>
              <wp:docPr id="64449" name="Group 64449"/>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4451" name="Rectangle 64451"/>
                      <wps:cNvSpPr/>
                      <wps:spPr>
                        <a:xfrm>
                          <a:off x="0" y="71"/>
                          <a:ext cx="42059" cy="186236"/>
                        </a:xfrm>
                        <a:prstGeom prst="rect">
                          <a:avLst/>
                        </a:prstGeom>
                        <a:ln>
                          <a:noFill/>
                        </a:ln>
                      </wps:spPr>
                      <wps:txbx>
                        <w:txbxContent>
                          <w:p w14:paraId="6986F42C"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4450" name="Picture 64450"/>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2ABD0EA0" id="Group 64449" o:spid="_x0000_s1128" style="position:absolute;left:0;text-align:left;margin-left:56.65pt;margin-top:14.3pt;width:101.3pt;height:31.9pt;z-index:251658262;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">
              <v:rect id="Rectangle 64451" o:spid="_x0000_s1129"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" filled="f" stroked="f">
                <v:textbox inset="0,0,0,0">
                  <w:txbxContent>
                    <w:p w14:paraId="6986F42C"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450" o:spid="_x0000_s1130"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">
                <v:imagedata r:id="rId2" o:title=""/>
              </v:shape>
              <w10:wrap type="square" anchorx="page" anchory="page"/>
            </v:group>
          </w:pict>
        </mc:Fallback>
      </mc:AlternateContent>
    </w:r>
    <w:r>
      <w:rPr>
        <w:noProof/>
      </w:rPr>
      <w:drawing>
        <wp:anchor distT="0" distB="0" distL="114300" distR="114300" simplePos="0" relativeHeight="251658263" behindDoc="0" locked="0" layoutInCell="1" allowOverlap="0" wp14:anchorId="7F82BEBD" wp14:editId="55DC5F88">
          <wp:simplePos x="0" y="0"/>
          <wp:positionH relativeFrom="page">
            <wp:posOffset>5914644</wp:posOffset>
          </wp:positionH>
          <wp:positionV relativeFrom="page">
            <wp:posOffset>199644</wp:posOffset>
          </wp:positionV>
          <wp:extent cx="524256" cy="469392"/>
          <wp:effectExtent l="0" t="0" r="0" b="0"/>
          <wp:wrapSquare wrapText="bothSides"/>
          <wp:docPr id="587401956"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A1842" w14:textId="77777777" w:rsidR="00770F7B" w:rsidRDefault="00DD7D6E">
    <w:pPr>
      <w:spacing w:after="0" w:line="259" w:lineRule="auto"/>
      <w:ind w:left="-1133" w:right="671"/>
    </w:pPr>
    <w:r>
      <w:rPr>
        <w:rFonts w:ascii="Calibri" w:eastAsia="Calibri" w:hAnsi="Calibri" w:cs="Calibri"/>
        <w:noProof/>
        <w:sz w:val="22"/>
      </w:rPr>
      <mc:AlternateContent>
        <mc:Choice Requires="wpg">
          <w:drawing>
            <wp:anchor distT="0" distB="0" distL="114300" distR="114300" simplePos="0" relativeHeight="251658264" behindDoc="0" locked="0" layoutInCell="1" allowOverlap="1" wp14:anchorId="0249BC73" wp14:editId="61CF4BA9">
              <wp:simplePos x="0" y="0"/>
              <wp:positionH relativeFrom="page">
                <wp:posOffset>719328</wp:posOffset>
              </wp:positionH>
              <wp:positionV relativeFrom="page">
                <wp:posOffset>181356</wp:posOffset>
              </wp:positionV>
              <wp:extent cx="1286256" cy="405384"/>
              <wp:effectExtent l="0" t="0" r="0" b="0"/>
              <wp:wrapSquare wrapText="bothSides"/>
              <wp:docPr id="64399" name="Group 64399"/>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4401" name="Rectangle 64401"/>
                      <wps:cNvSpPr/>
                      <wps:spPr>
                        <a:xfrm>
                          <a:off x="0" y="71"/>
                          <a:ext cx="42059" cy="186236"/>
                        </a:xfrm>
                        <a:prstGeom prst="rect">
                          <a:avLst/>
                        </a:prstGeom>
                        <a:ln>
                          <a:noFill/>
                        </a:ln>
                      </wps:spPr>
                      <wps:txbx>
                        <w:txbxContent>
                          <w:p w14:paraId="632C4B7D"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4400" name="Picture 64400"/>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0249BC73" id="Group 64399" o:spid="_x0000_s1131" style="position:absolute;left:0;text-align:left;margin-left:56.65pt;margin-top:14.3pt;width:101.3pt;height:31.9pt;z-index:251658264;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">
              <v:rect id="Rectangle 64401" o:spid="_x0000_s1132"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" filled="f" stroked="f">
                <v:textbox inset="0,0,0,0">
                  <w:txbxContent>
                    <w:p w14:paraId="632C4B7D"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400" o:spid="_x0000_s1133"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">
                <v:imagedata r:id="rId2" o:title=""/>
              </v:shape>
              <w10:wrap type="square" anchorx="page" anchory="page"/>
            </v:group>
          </w:pict>
        </mc:Fallback>
      </mc:AlternateContent>
    </w:r>
    <w:r>
      <w:rPr>
        <w:noProof/>
      </w:rPr>
      <w:drawing>
        <wp:anchor distT="0" distB="0" distL="114300" distR="114300" simplePos="0" relativeHeight="251658265" behindDoc="0" locked="0" layoutInCell="1" allowOverlap="0" wp14:anchorId="689681F7" wp14:editId="7104BCF7">
          <wp:simplePos x="0" y="0"/>
          <wp:positionH relativeFrom="page">
            <wp:posOffset>5914644</wp:posOffset>
          </wp:positionH>
          <wp:positionV relativeFrom="page">
            <wp:posOffset>199644</wp:posOffset>
          </wp:positionV>
          <wp:extent cx="524256" cy="469392"/>
          <wp:effectExtent l="0" t="0" r="0" b="0"/>
          <wp:wrapSquare wrapText="bothSides"/>
          <wp:docPr id="585686462"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EE2E8" w14:textId="77777777" w:rsidR="00770F7B" w:rsidRDefault="00DD7D6E">
    <w:pPr>
      <w:spacing w:after="0" w:line="259" w:lineRule="auto"/>
      <w:ind w:left="-1133" w:right="671"/>
    </w:pPr>
    <w:r>
      <w:rPr>
        <w:rFonts w:ascii="Calibri" w:eastAsia="Calibri" w:hAnsi="Calibri" w:cs="Calibri"/>
        <w:noProof/>
        <w:sz w:val="22"/>
      </w:rPr>
      <mc:AlternateContent>
        <mc:Choice Requires="wpg">
          <w:drawing>
            <wp:anchor distT="0" distB="0" distL="114300" distR="114300" simplePos="0" relativeHeight="251658266" behindDoc="0" locked="0" layoutInCell="1" allowOverlap="1" wp14:anchorId="5DD24092" wp14:editId="66041028">
              <wp:simplePos x="0" y="0"/>
              <wp:positionH relativeFrom="page">
                <wp:posOffset>719328</wp:posOffset>
              </wp:positionH>
              <wp:positionV relativeFrom="page">
                <wp:posOffset>181356</wp:posOffset>
              </wp:positionV>
              <wp:extent cx="1286256" cy="405384"/>
              <wp:effectExtent l="0" t="0" r="0" b="0"/>
              <wp:wrapSquare wrapText="bothSides"/>
              <wp:docPr id="64349" name="Group 64349"/>
              <wp:cNvGraphicFramePr/>
              <a:graphic xmlns:a="http://schemas.openxmlformats.org/drawingml/2006/main">
                <a:graphicData uri="http://schemas.microsoft.com/office/word/2010/wordprocessingGroup">
                  <wpg:wgp>
                    <wpg:cNvGrpSpPr/>
                    <wpg:grpSpPr>
                      <a:xfrm>
                        <a:off x="0" y="0"/>
                        <a:ext cx="1286256" cy="405384"/>
                        <a:chOff x="0" y="0"/>
                        <a:chExt cx="1286256" cy="405384"/>
                      </a:xfrm>
                    </wpg:grpSpPr>
                    <wps:wsp>
                      <wps:cNvPr id="64351" name="Rectangle 64351"/>
                      <wps:cNvSpPr/>
                      <wps:spPr>
                        <a:xfrm>
                          <a:off x="0" y="71"/>
                          <a:ext cx="42059" cy="186236"/>
                        </a:xfrm>
                        <a:prstGeom prst="rect">
                          <a:avLst/>
                        </a:prstGeom>
                        <a:ln>
                          <a:noFill/>
                        </a:ln>
                      </wps:spPr>
                      <wps:txbx>
                        <w:txbxContent>
                          <w:p w14:paraId="2BBC6DF5" w14:textId="77777777" w:rsidR="00770F7B" w:rsidRDefault="00DD7D6E">
                            <w:pPr>
                              <w:spacing w:after="160" w:line="259" w:lineRule="auto"/>
                            </w:pPr>
                            <w:r>
                              <w:rPr>
                                <w:rFonts w:ascii="Times New Roman" w:eastAsia="Times New Roman" w:hAnsi="Times New Roman" w:cs="Times New Roman"/>
                              </w:rPr>
                              <w:t xml:space="preserve"> </w:t>
                            </w:r>
                          </w:p>
                        </w:txbxContent>
                      </wps:txbx>
                      <wps:bodyPr horzOverflow="overflow" vert="horz" lIns="0" tIns="0" rIns="0" bIns="0" rtlCol="0">
                        <a:noAutofit/>
                      </wps:bodyPr>
                    </wps:wsp>
                    <pic:pic xmlns:pic="http://schemas.openxmlformats.org/drawingml/2006/picture">
                      <pic:nvPicPr>
                        <pic:cNvPr id="64350" name="Picture 64350"/>
                        <pic:cNvPicPr/>
                      </pic:nvPicPr>
                      <pic:blipFill>
                        <a:blip r:embed="rId1"/>
                        <a:stretch>
                          <a:fillRect/>
                        </a:stretch>
                      </pic:blipFill>
                      <pic:spPr>
                        <a:xfrm>
                          <a:off x="0" y="0"/>
                          <a:ext cx="1286256" cy="405384"/>
                        </a:xfrm>
                        <a:prstGeom prst="rect">
                          <a:avLst/>
                        </a:prstGeom>
                      </pic:spPr>
                    </pic:pic>
                  </wpg:wgp>
                </a:graphicData>
              </a:graphic>
            </wp:anchor>
          </w:drawing>
        </mc:Choice>
        <mc:Fallback>
          <w:pict>
            <v:group w14:anchorId="5DD24092" id="Group 64349" o:spid="_x0000_s1134" style="position:absolute;left:0;text-align:left;margin-left:56.65pt;margin-top:14.3pt;width:101.3pt;height:31.9pt;z-index:251658266;mso-position-horizontal-relative:page;mso-position-vertical-relative:page" coordsize="12862,4053"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">
              <v:rect id="Rectangle 64351" o:spid="_x0000_s1135" style="position:absolute;width:420;height:18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" filled="f" stroked="f">
                <v:textbox inset="0,0,0,0">
                  <w:txbxContent>
                    <w:p w14:paraId="2BBC6DF5" w14:textId="77777777" w:rsidR="00770F7B" w:rsidRDefault="00DD7D6E">
                      <w:pPr>
                        <w:spacing w:after="160" w:line="259" w:lineRule="auto"/>
                      </w:pPr>
                      <w:r>
                        <w:rPr>
                          <w:rFonts w:ascii="Times New Roman" w:eastAsia="Times New Roman" w:hAnsi="Times New Roman" w:cs="Times New Roman"/>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350" o:spid="_x0000_s1136" type="#_x0000_t75" style="position:absolute;width:12862;height:4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">
                <v:imagedata r:id="rId2" o:title=""/>
              </v:shape>
              <w10:wrap type="square" anchorx="page" anchory="page"/>
            </v:group>
          </w:pict>
        </mc:Fallback>
      </mc:AlternateContent>
    </w:r>
    <w:r>
      <w:rPr>
        <w:noProof/>
      </w:rPr>
      <w:drawing>
        <wp:anchor distT="0" distB="0" distL="114300" distR="114300" simplePos="0" relativeHeight="251658267" behindDoc="0" locked="0" layoutInCell="1" allowOverlap="0" wp14:anchorId="44ECB6AE" wp14:editId="48291D7B">
          <wp:simplePos x="0" y="0"/>
          <wp:positionH relativeFrom="page">
            <wp:posOffset>5914644</wp:posOffset>
          </wp:positionH>
          <wp:positionV relativeFrom="page">
            <wp:posOffset>199644</wp:posOffset>
          </wp:positionV>
          <wp:extent cx="524256" cy="469392"/>
          <wp:effectExtent l="0" t="0" r="0" b="0"/>
          <wp:wrapSquare wrapText="bothSides"/>
          <wp:docPr id="1844926799" name="Picture 103"/>
          <wp:cNvGraphicFramePr/>
          <a:graphic xmlns:a="http://schemas.openxmlformats.org/drawingml/2006/main">
            <a:graphicData uri="http://schemas.openxmlformats.org/drawingml/2006/picture">
              <pic:pic xmlns:pic="http://schemas.openxmlformats.org/drawingml/2006/picture">
                <pic:nvPicPr>
                  <pic:cNvPr id="103" name="Picture 103"/>
                  <pic:cNvPicPr/>
                </pic:nvPicPr>
                <pic:blipFill>
                  <a:blip r:embed="rId3"/>
                  <a:stretch>
                    <a:fillRect/>
                  </a:stretch>
                </pic:blipFill>
                <pic:spPr>
                  <a:xfrm>
                    <a:off x="0" y="0"/>
                    <a:ext cx="524256" cy="469392"/>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1FD93" w14:textId="77777777" w:rsidR="00770F7B" w:rsidRDefault="00770F7B">
    <w:pPr>
      <w:spacing w:after="160" w:line="259" w:lineRule="auto"/>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4C48C" w14:textId="77777777" w:rsidR="00770F7B" w:rsidRDefault="00770F7B">
    <w:pPr>
      <w:spacing w:after="160" w:line="259" w:lineRule="auto"/>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B2791" w14:textId="77777777" w:rsidR="00770F7B" w:rsidRDefault="00770F7B">
    <w:pPr>
      <w:spacing w:after="160"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129D9"/>
    <w:multiLevelType w:val="hybridMultilevel"/>
    <w:tmpl w:val="2D8A7022"/>
    <w:lvl w:ilvl="0" w:tplc="259AD7A2">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ECEFD68">
      <w:start w:val="1"/>
      <w:numFmt w:val="bullet"/>
      <w:lvlRestart w:val="0"/>
      <w:lvlText w:val=""/>
      <w:lvlJc w:val="left"/>
      <w:pPr>
        <w:ind w:left="143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035AF51A">
      <w:start w:val="1"/>
      <w:numFmt w:val="bullet"/>
      <w:lvlText w:val="▪"/>
      <w:lvlJc w:val="left"/>
      <w:pPr>
        <w:ind w:left="215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BD2BF64">
      <w:start w:val="1"/>
      <w:numFmt w:val="bullet"/>
      <w:lvlText w:val="•"/>
      <w:lvlJc w:val="left"/>
      <w:pPr>
        <w:ind w:left="287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0FCD8D8">
      <w:start w:val="1"/>
      <w:numFmt w:val="bullet"/>
      <w:lvlText w:val="o"/>
      <w:lvlJc w:val="left"/>
      <w:pPr>
        <w:ind w:left="359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81F29CF0">
      <w:start w:val="1"/>
      <w:numFmt w:val="bullet"/>
      <w:lvlText w:val="▪"/>
      <w:lvlJc w:val="left"/>
      <w:pPr>
        <w:ind w:left="431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3DEC1834">
      <w:start w:val="1"/>
      <w:numFmt w:val="bullet"/>
      <w:lvlText w:val="•"/>
      <w:lvlJc w:val="left"/>
      <w:pPr>
        <w:ind w:left="503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37CF76A">
      <w:start w:val="1"/>
      <w:numFmt w:val="bullet"/>
      <w:lvlText w:val="o"/>
      <w:lvlJc w:val="left"/>
      <w:pPr>
        <w:ind w:left="575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2ACFE">
      <w:start w:val="1"/>
      <w:numFmt w:val="bullet"/>
      <w:lvlText w:val="▪"/>
      <w:lvlJc w:val="left"/>
      <w:pPr>
        <w:ind w:left="647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C205C43"/>
    <w:multiLevelType w:val="hybridMultilevel"/>
    <w:tmpl w:val="66FC4F52"/>
    <w:lvl w:ilvl="0" w:tplc="4AC8441C">
      <w:start w:val="1"/>
      <w:numFmt w:val="bullet"/>
      <w:lvlText w:val="-"/>
      <w:lvlJc w:val="left"/>
      <w:pPr>
        <w:ind w:left="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8323D8E">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0A045B4">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AB2732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FC23FE">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71E0494">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1D49FC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96C8504">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B76775C">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DC74B44"/>
    <w:multiLevelType w:val="hybridMultilevel"/>
    <w:tmpl w:val="8C367CF0"/>
    <w:lvl w:ilvl="0" w:tplc="79F4FD68">
      <w:start w:val="1"/>
      <w:numFmt w:val="bullet"/>
      <w:lvlText w:val=""/>
      <w:lvlJc w:val="left"/>
      <w:pPr>
        <w:ind w:left="75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71A3886">
      <w:start w:val="1"/>
      <w:numFmt w:val="bullet"/>
      <w:lvlText w:val="o"/>
      <w:lvlJc w:val="left"/>
      <w:pPr>
        <w:ind w:left="14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C5EF30C">
      <w:start w:val="1"/>
      <w:numFmt w:val="bullet"/>
      <w:lvlText w:val="▪"/>
      <w:lvlJc w:val="left"/>
      <w:pPr>
        <w:ind w:left="21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AD2149E">
      <w:start w:val="1"/>
      <w:numFmt w:val="bullet"/>
      <w:lvlText w:val="•"/>
      <w:lvlJc w:val="left"/>
      <w:pPr>
        <w:ind w:left="28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2F87602">
      <w:start w:val="1"/>
      <w:numFmt w:val="bullet"/>
      <w:lvlText w:val="o"/>
      <w:lvlJc w:val="left"/>
      <w:pPr>
        <w:ind w:left="36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E823992">
      <w:start w:val="1"/>
      <w:numFmt w:val="bullet"/>
      <w:lvlText w:val="▪"/>
      <w:lvlJc w:val="left"/>
      <w:pPr>
        <w:ind w:left="43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F794984C">
      <w:start w:val="1"/>
      <w:numFmt w:val="bullet"/>
      <w:lvlText w:val="•"/>
      <w:lvlJc w:val="left"/>
      <w:pPr>
        <w:ind w:left="50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42A66AB8">
      <w:start w:val="1"/>
      <w:numFmt w:val="bullet"/>
      <w:lvlText w:val="o"/>
      <w:lvlJc w:val="left"/>
      <w:pPr>
        <w:ind w:left="57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1F6B9CE">
      <w:start w:val="1"/>
      <w:numFmt w:val="bullet"/>
      <w:lvlText w:val="▪"/>
      <w:lvlJc w:val="left"/>
      <w:pPr>
        <w:ind w:left="64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F5271F9"/>
    <w:multiLevelType w:val="hybridMultilevel"/>
    <w:tmpl w:val="44C2451A"/>
    <w:lvl w:ilvl="0" w:tplc="42A29996">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47E744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5CDE3EBA">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7608B5E">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536F2C8">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3FA0E66">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8761B3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72E692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04A2024">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08A35E1"/>
    <w:multiLevelType w:val="hybridMultilevel"/>
    <w:tmpl w:val="7C44CCA4"/>
    <w:lvl w:ilvl="0" w:tplc="5CCA3AF8">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8AC79A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08CECC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E6480B94">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C708432">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1286F28">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55041D2">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914E610">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204C6D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14249A2"/>
    <w:multiLevelType w:val="hybridMultilevel"/>
    <w:tmpl w:val="1CDCA7F4"/>
    <w:lvl w:ilvl="0" w:tplc="EF68FD70">
      <w:start w:val="3"/>
      <w:numFmt w:val="decimal"/>
      <w:lvlText w:val="%1."/>
      <w:lvlJc w:val="left"/>
      <w:pPr>
        <w:ind w:left="268"/>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1" w:tplc="6C34830A">
      <w:start w:val="1"/>
      <w:numFmt w:val="lowerLetter"/>
      <w:lvlText w:val="%2"/>
      <w:lvlJc w:val="left"/>
      <w:pPr>
        <w:ind w:left="10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2" w:tplc="7E0ADA10">
      <w:start w:val="1"/>
      <w:numFmt w:val="lowerRoman"/>
      <w:lvlText w:val="%3"/>
      <w:lvlJc w:val="left"/>
      <w:pPr>
        <w:ind w:left="18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3" w:tplc="3634B9CA">
      <w:start w:val="1"/>
      <w:numFmt w:val="decimal"/>
      <w:lvlText w:val="%4"/>
      <w:lvlJc w:val="left"/>
      <w:pPr>
        <w:ind w:left="25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4" w:tplc="02D855F2">
      <w:start w:val="1"/>
      <w:numFmt w:val="lowerLetter"/>
      <w:lvlText w:val="%5"/>
      <w:lvlJc w:val="left"/>
      <w:pPr>
        <w:ind w:left="324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5" w:tplc="B1A48F78">
      <w:start w:val="1"/>
      <w:numFmt w:val="lowerRoman"/>
      <w:lvlText w:val="%6"/>
      <w:lvlJc w:val="left"/>
      <w:pPr>
        <w:ind w:left="396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6" w:tplc="6FD6CA86">
      <w:start w:val="1"/>
      <w:numFmt w:val="decimal"/>
      <w:lvlText w:val="%7"/>
      <w:lvlJc w:val="left"/>
      <w:pPr>
        <w:ind w:left="46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7" w:tplc="FCBC5344">
      <w:start w:val="1"/>
      <w:numFmt w:val="lowerLetter"/>
      <w:lvlText w:val="%8"/>
      <w:lvlJc w:val="left"/>
      <w:pPr>
        <w:ind w:left="54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8" w:tplc="AB28D076">
      <w:start w:val="1"/>
      <w:numFmt w:val="lowerRoman"/>
      <w:lvlText w:val="%9"/>
      <w:lvlJc w:val="left"/>
      <w:pPr>
        <w:ind w:left="61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abstractNum>
  <w:abstractNum w:abstractNumId="6" w15:restartNumberingAfterBreak="0">
    <w:nsid w:val="124F10D3"/>
    <w:multiLevelType w:val="hybridMultilevel"/>
    <w:tmpl w:val="265AA2B2"/>
    <w:lvl w:ilvl="0" w:tplc="049E8994">
      <w:start w:val="1"/>
      <w:numFmt w:val="bullet"/>
      <w:lvlText w:val=""/>
      <w:lvlJc w:val="left"/>
      <w:pPr>
        <w:ind w:left="64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C8E035A">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514224E">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96F0132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3486DEA">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3DEDE18">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914E906">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11C5C7C">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D861348">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135F635F"/>
    <w:multiLevelType w:val="hybridMultilevel"/>
    <w:tmpl w:val="EF809DB2"/>
    <w:lvl w:ilvl="0" w:tplc="45A40D42">
      <w:start w:val="1"/>
      <w:numFmt w:val="bullet"/>
      <w:lvlText w:val="-"/>
      <w:lvlJc w:val="left"/>
      <w:pPr>
        <w:ind w:left="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CA8BCBA">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C77C5DE4">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6972BCC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5764440">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51C332E">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5041F1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4CA25A6">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C25AB1B6">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16E17230"/>
    <w:multiLevelType w:val="hybridMultilevel"/>
    <w:tmpl w:val="D43ECA0A"/>
    <w:lvl w:ilvl="0" w:tplc="58985042">
      <w:start w:val="1"/>
      <w:numFmt w:val="decimal"/>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ED473B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D3A6CDA">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950F00E">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02C8838">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652837AC">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FDE153E">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E3236AC">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D8C46FA0">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BE43AB3"/>
    <w:multiLevelType w:val="hybridMultilevel"/>
    <w:tmpl w:val="562AECB8"/>
    <w:lvl w:ilvl="0" w:tplc="0A0CB6DC">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88C2FF6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C17EB83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1783CC2">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D04441A">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8B4D284">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9EA23D6">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9F245AC">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3000D262">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CDC5EFC"/>
    <w:multiLevelType w:val="hybridMultilevel"/>
    <w:tmpl w:val="63EE3A88"/>
    <w:lvl w:ilvl="0" w:tplc="D3D6753E">
      <w:start w:val="1"/>
      <w:numFmt w:val="decimal"/>
      <w:lvlText w:val="%1."/>
      <w:lvlJc w:val="left"/>
      <w:pPr>
        <w:ind w:left="268"/>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1" w:tplc="3CD64C1C">
      <w:start w:val="1"/>
      <w:numFmt w:val="lowerLetter"/>
      <w:lvlText w:val="%2"/>
      <w:lvlJc w:val="left"/>
      <w:pPr>
        <w:ind w:left="10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2" w:tplc="233C2820">
      <w:start w:val="1"/>
      <w:numFmt w:val="lowerRoman"/>
      <w:lvlText w:val="%3"/>
      <w:lvlJc w:val="left"/>
      <w:pPr>
        <w:ind w:left="18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3" w:tplc="9C388578">
      <w:start w:val="1"/>
      <w:numFmt w:val="decimal"/>
      <w:lvlText w:val="%4"/>
      <w:lvlJc w:val="left"/>
      <w:pPr>
        <w:ind w:left="25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4" w:tplc="B3BA6224">
      <w:start w:val="1"/>
      <w:numFmt w:val="lowerLetter"/>
      <w:lvlText w:val="%5"/>
      <w:lvlJc w:val="left"/>
      <w:pPr>
        <w:ind w:left="324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5" w:tplc="9B1645B4">
      <w:start w:val="1"/>
      <w:numFmt w:val="lowerRoman"/>
      <w:lvlText w:val="%6"/>
      <w:lvlJc w:val="left"/>
      <w:pPr>
        <w:ind w:left="396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6" w:tplc="65724F04">
      <w:start w:val="1"/>
      <w:numFmt w:val="decimal"/>
      <w:lvlText w:val="%7"/>
      <w:lvlJc w:val="left"/>
      <w:pPr>
        <w:ind w:left="46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7" w:tplc="C9708AA0">
      <w:start w:val="1"/>
      <w:numFmt w:val="lowerLetter"/>
      <w:lvlText w:val="%8"/>
      <w:lvlJc w:val="left"/>
      <w:pPr>
        <w:ind w:left="54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8" w:tplc="C53ACA74">
      <w:start w:val="1"/>
      <w:numFmt w:val="lowerRoman"/>
      <w:lvlText w:val="%9"/>
      <w:lvlJc w:val="left"/>
      <w:pPr>
        <w:ind w:left="61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abstractNum>
  <w:abstractNum w:abstractNumId="11" w15:restartNumberingAfterBreak="0">
    <w:nsid w:val="22B52D8A"/>
    <w:multiLevelType w:val="hybridMultilevel"/>
    <w:tmpl w:val="A5321CBC"/>
    <w:lvl w:ilvl="0" w:tplc="9CEC9F04">
      <w:start w:val="7"/>
      <w:numFmt w:val="decimal"/>
      <w:lvlText w:val="%1."/>
      <w:lvlJc w:val="left"/>
      <w:pPr>
        <w:ind w:left="268"/>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1" w:tplc="D37CBD0A">
      <w:start w:val="1"/>
      <w:numFmt w:val="lowerLetter"/>
      <w:lvlText w:val="%2"/>
      <w:lvlJc w:val="left"/>
      <w:pPr>
        <w:ind w:left="10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2" w:tplc="A628CE94">
      <w:start w:val="1"/>
      <w:numFmt w:val="lowerRoman"/>
      <w:lvlText w:val="%3"/>
      <w:lvlJc w:val="left"/>
      <w:pPr>
        <w:ind w:left="18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3" w:tplc="A1D4C4BA">
      <w:start w:val="1"/>
      <w:numFmt w:val="decimal"/>
      <w:lvlText w:val="%4"/>
      <w:lvlJc w:val="left"/>
      <w:pPr>
        <w:ind w:left="25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4" w:tplc="AEEAD182">
      <w:start w:val="1"/>
      <w:numFmt w:val="lowerLetter"/>
      <w:lvlText w:val="%5"/>
      <w:lvlJc w:val="left"/>
      <w:pPr>
        <w:ind w:left="324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5" w:tplc="148A5A30">
      <w:start w:val="1"/>
      <w:numFmt w:val="lowerRoman"/>
      <w:lvlText w:val="%6"/>
      <w:lvlJc w:val="left"/>
      <w:pPr>
        <w:ind w:left="396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6" w:tplc="75E67366">
      <w:start w:val="1"/>
      <w:numFmt w:val="decimal"/>
      <w:lvlText w:val="%7"/>
      <w:lvlJc w:val="left"/>
      <w:pPr>
        <w:ind w:left="46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7" w:tplc="8758D016">
      <w:start w:val="1"/>
      <w:numFmt w:val="lowerLetter"/>
      <w:lvlText w:val="%8"/>
      <w:lvlJc w:val="left"/>
      <w:pPr>
        <w:ind w:left="54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8" w:tplc="6060D2DE">
      <w:start w:val="1"/>
      <w:numFmt w:val="lowerRoman"/>
      <w:lvlText w:val="%9"/>
      <w:lvlJc w:val="left"/>
      <w:pPr>
        <w:ind w:left="61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abstractNum>
  <w:abstractNum w:abstractNumId="12" w15:restartNumberingAfterBreak="0">
    <w:nsid w:val="2F6614D8"/>
    <w:multiLevelType w:val="hybridMultilevel"/>
    <w:tmpl w:val="8B68A098"/>
    <w:lvl w:ilvl="0" w:tplc="54E68580">
      <w:start w:val="1"/>
      <w:numFmt w:val="decimal"/>
      <w:lvlText w:val="%1."/>
      <w:lvlJc w:val="left"/>
      <w:pPr>
        <w:ind w:left="7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EED4D648">
      <w:start w:val="1"/>
      <w:numFmt w:val="lowerLetter"/>
      <w:lvlText w:val="%2"/>
      <w:lvlJc w:val="left"/>
      <w:pPr>
        <w:ind w:left="14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04F2000A">
      <w:start w:val="1"/>
      <w:numFmt w:val="lowerRoman"/>
      <w:lvlText w:val="%3"/>
      <w:lvlJc w:val="left"/>
      <w:pPr>
        <w:ind w:left="21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D49291E4">
      <w:start w:val="1"/>
      <w:numFmt w:val="decimal"/>
      <w:lvlText w:val="%4"/>
      <w:lvlJc w:val="left"/>
      <w:pPr>
        <w:ind w:left="28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400210DA">
      <w:start w:val="1"/>
      <w:numFmt w:val="lowerLetter"/>
      <w:lvlText w:val="%5"/>
      <w:lvlJc w:val="left"/>
      <w:pPr>
        <w:ind w:left="360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C2C22898">
      <w:start w:val="1"/>
      <w:numFmt w:val="lowerRoman"/>
      <w:lvlText w:val="%6"/>
      <w:lvlJc w:val="left"/>
      <w:pPr>
        <w:ind w:left="432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A940893E">
      <w:start w:val="1"/>
      <w:numFmt w:val="decimal"/>
      <w:lvlText w:val="%7"/>
      <w:lvlJc w:val="left"/>
      <w:pPr>
        <w:ind w:left="504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A9CA2A7E">
      <w:start w:val="1"/>
      <w:numFmt w:val="lowerLetter"/>
      <w:lvlText w:val="%8"/>
      <w:lvlJc w:val="left"/>
      <w:pPr>
        <w:ind w:left="576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6A24581E">
      <w:start w:val="1"/>
      <w:numFmt w:val="lowerRoman"/>
      <w:lvlText w:val="%9"/>
      <w:lvlJc w:val="left"/>
      <w:pPr>
        <w:ind w:left="6480"/>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3" w15:restartNumberingAfterBreak="0">
    <w:nsid w:val="2FB90C7A"/>
    <w:multiLevelType w:val="hybridMultilevel"/>
    <w:tmpl w:val="BBF09554"/>
    <w:lvl w:ilvl="0" w:tplc="3418DD8C">
      <w:start w:val="1"/>
      <w:numFmt w:val="bullet"/>
      <w:lvlText w:val=""/>
      <w:lvlJc w:val="left"/>
      <w:pPr>
        <w:ind w:left="78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2ACF3EA">
      <w:start w:val="1"/>
      <w:numFmt w:val="bullet"/>
      <w:lvlText w:val="o"/>
      <w:lvlJc w:val="left"/>
      <w:pPr>
        <w:ind w:left="150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EA92A848">
      <w:start w:val="1"/>
      <w:numFmt w:val="bullet"/>
      <w:lvlText w:val="▪"/>
      <w:lvlJc w:val="left"/>
      <w:pPr>
        <w:ind w:left="222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8404F4E0">
      <w:start w:val="1"/>
      <w:numFmt w:val="bullet"/>
      <w:lvlText w:val="•"/>
      <w:lvlJc w:val="left"/>
      <w:pPr>
        <w:ind w:left="29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B9128022">
      <w:start w:val="1"/>
      <w:numFmt w:val="bullet"/>
      <w:lvlText w:val="o"/>
      <w:lvlJc w:val="left"/>
      <w:pPr>
        <w:ind w:left="366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F990A0D8">
      <w:start w:val="1"/>
      <w:numFmt w:val="bullet"/>
      <w:lvlText w:val="▪"/>
      <w:lvlJc w:val="left"/>
      <w:pPr>
        <w:ind w:left="438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4C40462">
      <w:start w:val="1"/>
      <w:numFmt w:val="bullet"/>
      <w:lvlText w:val="•"/>
      <w:lvlJc w:val="left"/>
      <w:pPr>
        <w:ind w:left="510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A39C15AA">
      <w:start w:val="1"/>
      <w:numFmt w:val="bullet"/>
      <w:lvlText w:val="o"/>
      <w:lvlJc w:val="left"/>
      <w:pPr>
        <w:ind w:left="582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A2A6EB8">
      <w:start w:val="1"/>
      <w:numFmt w:val="bullet"/>
      <w:lvlText w:val="▪"/>
      <w:lvlJc w:val="left"/>
      <w:pPr>
        <w:ind w:left="6543"/>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305E417A"/>
    <w:multiLevelType w:val="hybridMultilevel"/>
    <w:tmpl w:val="4A7031C6"/>
    <w:lvl w:ilvl="0" w:tplc="03960474">
      <w:start w:val="1"/>
      <w:numFmt w:val="bullet"/>
      <w:lvlText w:val=""/>
      <w:lvlJc w:val="left"/>
      <w:pPr>
        <w:ind w:left="58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1966AC32">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6CAE514">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A12AE6E">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4EF6C272">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1DE2EB02">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53EC796">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08A2DE2">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25A4CE0">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336A2824"/>
    <w:multiLevelType w:val="hybridMultilevel"/>
    <w:tmpl w:val="613CA696"/>
    <w:lvl w:ilvl="0" w:tplc="521C545C">
      <w:start w:val="1"/>
      <w:numFmt w:val="bullet"/>
      <w:lvlText w:val=""/>
      <w:lvlJc w:val="left"/>
      <w:pPr>
        <w:ind w:left="7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CEC8E62">
      <w:start w:val="1"/>
      <w:numFmt w:val="bullet"/>
      <w:lvlText w:val="o"/>
      <w:lvlJc w:val="left"/>
      <w:pPr>
        <w:ind w:left="15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6020BCA">
      <w:start w:val="1"/>
      <w:numFmt w:val="bullet"/>
      <w:lvlText w:val="▪"/>
      <w:lvlJc w:val="left"/>
      <w:pPr>
        <w:ind w:left="22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58E741E">
      <w:start w:val="1"/>
      <w:numFmt w:val="bullet"/>
      <w:lvlText w:val="•"/>
      <w:lvlJc w:val="left"/>
      <w:pPr>
        <w:ind w:left="29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B862E6E">
      <w:start w:val="1"/>
      <w:numFmt w:val="bullet"/>
      <w:lvlText w:val="o"/>
      <w:lvlJc w:val="left"/>
      <w:pPr>
        <w:ind w:left="366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BB4D65E">
      <w:start w:val="1"/>
      <w:numFmt w:val="bullet"/>
      <w:lvlText w:val="▪"/>
      <w:lvlJc w:val="left"/>
      <w:pPr>
        <w:ind w:left="438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1BE7CBA">
      <w:start w:val="1"/>
      <w:numFmt w:val="bullet"/>
      <w:lvlText w:val="•"/>
      <w:lvlJc w:val="left"/>
      <w:pPr>
        <w:ind w:left="510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59CC3D4A">
      <w:start w:val="1"/>
      <w:numFmt w:val="bullet"/>
      <w:lvlText w:val="o"/>
      <w:lvlJc w:val="left"/>
      <w:pPr>
        <w:ind w:left="582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C0142F9E">
      <w:start w:val="1"/>
      <w:numFmt w:val="bullet"/>
      <w:lvlText w:val="▪"/>
      <w:lvlJc w:val="left"/>
      <w:pPr>
        <w:ind w:left="6548"/>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60D3F13"/>
    <w:multiLevelType w:val="hybridMultilevel"/>
    <w:tmpl w:val="F29E611E"/>
    <w:lvl w:ilvl="0" w:tplc="2E7A4D10">
      <w:start w:val="1"/>
      <w:numFmt w:val="decimal"/>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1F8FD5A">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86C0924">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1F3CA700">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5F48CF4">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8FC5DBC">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92E5478">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F0772A">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18C953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4008463D"/>
    <w:multiLevelType w:val="hybridMultilevel"/>
    <w:tmpl w:val="A6D4BC74"/>
    <w:lvl w:ilvl="0" w:tplc="3D2ABD0C">
      <w:start w:val="1"/>
      <w:numFmt w:val="decimal"/>
      <w:lvlText w:val="%1."/>
      <w:lvlJc w:val="left"/>
      <w:pPr>
        <w:ind w:left="7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B243C74">
      <w:start w:val="1"/>
      <w:numFmt w:val="lowerLetter"/>
      <w:lvlText w:val="%2"/>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9E8EFE4">
      <w:start w:val="1"/>
      <w:numFmt w:val="lowerRoman"/>
      <w:lvlText w:val="%3"/>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0804920">
      <w:start w:val="1"/>
      <w:numFmt w:val="decimal"/>
      <w:lvlText w:val="%4"/>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CC61E3A">
      <w:start w:val="1"/>
      <w:numFmt w:val="lowerLetter"/>
      <w:lvlText w:val="%5"/>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F5C8948">
      <w:start w:val="1"/>
      <w:numFmt w:val="lowerRoman"/>
      <w:lvlText w:val="%6"/>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F7A9A2E">
      <w:start w:val="1"/>
      <w:numFmt w:val="decimal"/>
      <w:lvlText w:val="%7"/>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BD8A6F8">
      <w:start w:val="1"/>
      <w:numFmt w:val="lowerLetter"/>
      <w:lvlText w:val="%8"/>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D50720E">
      <w:start w:val="1"/>
      <w:numFmt w:val="lowerRoman"/>
      <w:lvlText w:val="%9"/>
      <w:lvlJc w:val="left"/>
      <w:pPr>
        <w:ind w:left="6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4A4803A0"/>
    <w:multiLevelType w:val="hybridMultilevel"/>
    <w:tmpl w:val="86D03D8C"/>
    <w:lvl w:ilvl="0" w:tplc="908A9CEA">
      <w:start w:val="6"/>
      <w:numFmt w:val="decimal"/>
      <w:lvlText w:val="%1."/>
      <w:lvlJc w:val="left"/>
      <w:pPr>
        <w:ind w:left="10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2C2C4A4">
      <w:start w:val="1"/>
      <w:numFmt w:val="lowerLetter"/>
      <w:lvlText w:val="%2"/>
      <w:lvlJc w:val="left"/>
      <w:pPr>
        <w:ind w:left="1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A585EEA">
      <w:start w:val="1"/>
      <w:numFmt w:val="lowerRoman"/>
      <w:lvlText w:val="%3"/>
      <w:lvlJc w:val="left"/>
      <w:pPr>
        <w:ind w:left="25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F5E1C60">
      <w:start w:val="1"/>
      <w:numFmt w:val="decimal"/>
      <w:lvlText w:val="%4"/>
      <w:lvlJc w:val="left"/>
      <w:pPr>
        <w:ind w:left="32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66E890">
      <w:start w:val="1"/>
      <w:numFmt w:val="lowerLetter"/>
      <w:lvlText w:val="%5"/>
      <w:lvlJc w:val="left"/>
      <w:pPr>
        <w:ind w:left="40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074A4F2">
      <w:start w:val="1"/>
      <w:numFmt w:val="lowerRoman"/>
      <w:lvlText w:val="%6"/>
      <w:lvlJc w:val="left"/>
      <w:pPr>
        <w:ind w:left="4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4568396E">
      <w:start w:val="1"/>
      <w:numFmt w:val="decimal"/>
      <w:lvlText w:val="%7"/>
      <w:lvlJc w:val="left"/>
      <w:pPr>
        <w:ind w:left="5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1D8C77A">
      <w:start w:val="1"/>
      <w:numFmt w:val="lowerLetter"/>
      <w:lvlText w:val="%8"/>
      <w:lvlJc w:val="left"/>
      <w:pPr>
        <w:ind w:left="6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0A20AC60">
      <w:start w:val="1"/>
      <w:numFmt w:val="lowerRoman"/>
      <w:lvlText w:val="%9"/>
      <w:lvlJc w:val="left"/>
      <w:pPr>
        <w:ind w:left="6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4A5B4455"/>
    <w:multiLevelType w:val="hybridMultilevel"/>
    <w:tmpl w:val="8A266126"/>
    <w:lvl w:ilvl="0" w:tplc="6D000C94">
      <w:start w:val="1"/>
      <w:numFmt w:val="decimal"/>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C424896">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368CFD18">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E7A60F6">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2309582">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2D9E4ECA">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D4AC1C8">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D6EA8A">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371A5BDA">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DA9034B"/>
    <w:multiLevelType w:val="hybridMultilevel"/>
    <w:tmpl w:val="11DA4EAC"/>
    <w:lvl w:ilvl="0" w:tplc="7B9478D4">
      <w:start w:val="1"/>
      <w:numFmt w:val="bullet"/>
      <w:lvlText w:val=""/>
      <w:lvlJc w:val="left"/>
      <w:pPr>
        <w:ind w:left="7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5EEC374">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D0D4DA7C">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73AAB506">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1616AD5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98E4C860">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64A92C4">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091A6FD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6B24D2B8">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F775C08"/>
    <w:multiLevelType w:val="hybridMultilevel"/>
    <w:tmpl w:val="B4E42610"/>
    <w:lvl w:ilvl="0" w:tplc="A92ECDAA">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5AE27A0">
      <w:start w:val="1"/>
      <w:numFmt w:val="decimal"/>
      <w:lvlText w:val="%2."/>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98BAC5D2">
      <w:start w:val="1"/>
      <w:numFmt w:val="lowerRoman"/>
      <w:lvlText w:val="%3"/>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C0A5642">
      <w:start w:val="1"/>
      <w:numFmt w:val="decimal"/>
      <w:lvlText w:val="%4"/>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16C58D4">
      <w:start w:val="1"/>
      <w:numFmt w:val="lowerLetter"/>
      <w:lvlText w:val="%5"/>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D906F30">
      <w:start w:val="1"/>
      <w:numFmt w:val="lowerRoman"/>
      <w:lvlText w:val="%6"/>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ECD2C5F0">
      <w:start w:val="1"/>
      <w:numFmt w:val="decimal"/>
      <w:lvlText w:val="%7"/>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B78CBF8">
      <w:start w:val="1"/>
      <w:numFmt w:val="lowerLetter"/>
      <w:lvlText w:val="%8"/>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CECA00A">
      <w:start w:val="1"/>
      <w:numFmt w:val="lowerRoman"/>
      <w:lvlText w:val="%9"/>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54587879"/>
    <w:multiLevelType w:val="hybridMultilevel"/>
    <w:tmpl w:val="33BC198A"/>
    <w:lvl w:ilvl="0" w:tplc="07688D6A">
      <w:start w:val="1"/>
      <w:numFmt w:val="bullet"/>
      <w:lvlText w:val="-"/>
      <w:lvlJc w:val="left"/>
      <w:pPr>
        <w:ind w:left="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296DE82">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B0369998">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0CA332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32998C">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E2ED34C">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8E22AA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DC490DE">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9508C30">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54877E58"/>
    <w:multiLevelType w:val="hybridMultilevel"/>
    <w:tmpl w:val="B72ED0FA"/>
    <w:lvl w:ilvl="0" w:tplc="A8CE546E">
      <w:start w:val="1"/>
      <w:numFmt w:val="bullet"/>
      <w:lvlText w:val="-"/>
      <w:lvlJc w:val="left"/>
      <w:pPr>
        <w:ind w:left="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3AA6488">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18D29FC6">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1803A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4CA99C2">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1CA092B8">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E1C7CA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3AC56F6">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466F040">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55F96BA4"/>
    <w:multiLevelType w:val="hybridMultilevel"/>
    <w:tmpl w:val="9558EB78"/>
    <w:lvl w:ilvl="0" w:tplc="DB8C2C60">
      <w:start w:val="1"/>
      <w:numFmt w:val="bullet"/>
      <w:lvlText w:val=""/>
      <w:lvlJc w:val="left"/>
      <w:pPr>
        <w:ind w:left="374"/>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B0EDFAE">
      <w:start w:val="1"/>
      <w:numFmt w:val="bullet"/>
      <w:lvlText w:val="o"/>
      <w:lvlJc w:val="left"/>
      <w:pPr>
        <w:ind w:left="12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120E10A">
      <w:start w:val="1"/>
      <w:numFmt w:val="bullet"/>
      <w:lvlText w:val="▪"/>
      <w:lvlJc w:val="left"/>
      <w:pPr>
        <w:ind w:left="19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CC124D02">
      <w:start w:val="1"/>
      <w:numFmt w:val="bullet"/>
      <w:lvlText w:val="•"/>
      <w:lvlJc w:val="left"/>
      <w:pPr>
        <w:ind w:left="27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AA1ED148">
      <w:start w:val="1"/>
      <w:numFmt w:val="bullet"/>
      <w:lvlText w:val="o"/>
      <w:lvlJc w:val="left"/>
      <w:pPr>
        <w:ind w:left="34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822D3C8">
      <w:start w:val="1"/>
      <w:numFmt w:val="bullet"/>
      <w:lvlText w:val="▪"/>
      <w:lvlJc w:val="left"/>
      <w:pPr>
        <w:ind w:left="41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51548D76">
      <w:start w:val="1"/>
      <w:numFmt w:val="bullet"/>
      <w:lvlText w:val="•"/>
      <w:lvlJc w:val="left"/>
      <w:pPr>
        <w:ind w:left="48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807452FA">
      <w:start w:val="1"/>
      <w:numFmt w:val="bullet"/>
      <w:lvlText w:val="o"/>
      <w:lvlJc w:val="left"/>
      <w:pPr>
        <w:ind w:left="55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1F69A26">
      <w:start w:val="1"/>
      <w:numFmt w:val="bullet"/>
      <w:lvlText w:val="▪"/>
      <w:lvlJc w:val="left"/>
      <w:pPr>
        <w:ind w:left="63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5" w15:restartNumberingAfterBreak="0">
    <w:nsid w:val="5E5F344E"/>
    <w:multiLevelType w:val="hybridMultilevel"/>
    <w:tmpl w:val="C2C6BD10"/>
    <w:lvl w:ilvl="0" w:tplc="A9CA3EFA">
      <w:start w:val="1"/>
      <w:numFmt w:val="bullet"/>
      <w:lvlText w:val=""/>
      <w:lvlJc w:val="left"/>
      <w:pPr>
        <w:ind w:left="7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711CB2AE">
      <w:start w:val="1"/>
      <w:numFmt w:val="bullet"/>
      <w:lvlText w:val="o"/>
      <w:lvlJc w:val="left"/>
      <w:pPr>
        <w:ind w:left="14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14C2872">
      <w:start w:val="1"/>
      <w:numFmt w:val="bullet"/>
      <w:lvlText w:val="▪"/>
      <w:lvlJc w:val="left"/>
      <w:pPr>
        <w:ind w:left="21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26EA31C8">
      <w:start w:val="1"/>
      <w:numFmt w:val="bullet"/>
      <w:lvlText w:val="•"/>
      <w:lvlJc w:val="left"/>
      <w:pPr>
        <w:ind w:left="28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293C60C6">
      <w:start w:val="1"/>
      <w:numFmt w:val="bullet"/>
      <w:lvlText w:val="o"/>
      <w:lvlJc w:val="left"/>
      <w:pPr>
        <w:ind w:left="361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29C4AA0C">
      <w:start w:val="1"/>
      <w:numFmt w:val="bullet"/>
      <w:lvlText w:val="▪"/>
      <w:lvlJc w:val="left"/>
      <w:pPr>
        <w:ind w:left="433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095A31C6">
      <w:start w:val="1"/>
      <w:numFmt w:val="bullet"/>
      <w:lvlText w:val="•"/>
      <w:lvlJc w:val="left"/>
      <w:pPr>
        <w:ind w:left="50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A689830">
      <w:start w:val="1"/>
      <w:numFmt w:val="bullet"/>
      <w:lvlText w:val="o"/>
      <w:lvlJc w:val="left"/>
      <w:pPr>
        <w:ind w:left="577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918C76E">
      <w:start w:val="1"/>
      <w:numFmt w:val="bullet"/>
      <w:lvlText w:val="▪"/>
      <w:lvlJc w:val="left"/>
      <w:pPr>
        <w:ind w:left="649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6" w15:restartNumberingAfterBreak="0">
    <w:nsid w:val="6F893637"/>
    <w:multiLevelType w:val="hybridMultilevel"/>
    <w:tmpl w:val="453C7468"/>
    <w:lvl w:ilvl="0" w:tplc="5A640FBA">
      <w:start w:val="9"/>
      <w:numFmt w:val="decimal"/>
      <w:lvlText w:val="%1."/>
      <w:lvlJc w:val="left"/>
      <w:pPr>
        <w:ind w:left="402"/>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1" w:tplc="A6F22EDE">
      <w:start w:val="1"/>
      <w:numFmt w:val="lowerLetter"/>
      <w:lvlText w:val="%2"/>
      <w:lvlJc w:val="left"/>
      <w:pPr>
        <w:ind w:left="10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2" w:tplc="82A09D72">
      <w:start w:val="1"/>
      <w:numFmt w:val="lowerRoman"/>
      <w:lvlText w:val="%3"/>
      <w:lvlJc w:val="left"/>
      <w:pPr>
        <w:ind w:left="18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3" w:tplc="90546AA2">
      <w:start w:val="1"/>
      <w:numFmt w:val="decimal"/>
      <w:lvlText w:val="%4"/>
      <w:lvlJc w:val="left"/>
      <w:pPr>
        <w:ind w:left="25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4" w:tplc="563A70C2">
      <w:start w:val="1"/>
      <w:numFmt w:val="lowerLetter"/>
      <w:lvlText w:val="%5"/>
      <w:lvlJc w:val="left"/>
      <w:pPr>
        <w:ind w:left="324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5" w:tplc="4A922A24">
      <w:start w:val="1"/>
      <w:numFmt w:val="lowerRoman"/>
      <w:lvlText w:val="%6"/>
      <w:lvlJc w:val="left"/>
      <w:pPr>
        <w:ind w:left="396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6" w:tplc="EBBAE548">
      <w:start w:val="1"/>
      <w:numFmt w:val="decimal"/>
      <w:lvlText w:val="%7"/>
      <w:lvlJc w:val="left"/>
      <w:pPr>
        <w:ind w:left="468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7" w:tplc="7FFEA09E">
      <w:start w:val="1"/>
      <w:numFmt w:val="lowerLetter"/>
      <w:lvlText w:val="%8"/>
      <w:lvlJc w:val="left"/>
      <w:pPr>
        <w:ind w:left="540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lvl w:ilvl="8" w:tplc="666E0326">
      <w:start w:val="1"/>
      <w:numFmt w:val="lowerRoman"/>
      <w:lvlText w:val="%9"/>
      <w:lvlJc w:val="left"/>
      <w:pPr>
        <w:ind w:left="6120"/>
      </w:pPr>
      <w:rPr>
        <w:rFonts w:ascii="Arial" w:eastAsia="Arial" w:hAnsi="Arial" w:cs="Arial"/>
        <w:b/>
        <w:bCs/>
        <w:i w:val="0"/>
        <w:strike w:val="0"/>
        <w:dstrike w:val="0"/>
        <w:color w:val="5B9BD5"/>
        <w:sz w:val="24"/>
        <w:szCs w:val="24"/>
        <w:u w:val="none" w:color="000000"/>
        <w:bdr w:val="none" w:sz="0" w:space="0" w:color="auto"/>
        <w:shd w:val="clear" w:color="auto" w:fill="auto"/>
        <w:vertAlign w:val="baseline"/>
      </w:rPr>
    </w:lvl>
  </w:abstractNum>
  <w:abstractNum w:abstractNumId="27" w15:restartNumberingAfterBreak="0">
    <w:nsid w:val="7400723F"/>
    <w:multiLevelType w:val="hybridMultilevel"/>
    <w:tmpl w:val="1572F7E4"/>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28" w15:restartNumberingAfterBreak="0">
    <w:nsid w:val="74135649"/>
    <w:multiLevelType w:val="hybridMultilevel"/>
    <w:tmpl w:val="0510740E"/>
    <w:lvl w:ilvl="0" w:tplc="D2303AF0">
      <w:start w:val="1"/>
      <w:numFmt w:val="bullet"/>
      <w:lvlText w:val=""/>
      <w:lvlJc w:val="left"/>
      <w:pPr>
        <w:ind w:left="9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6652D354">
      <w:start w:val="1"/>
      <w:numFmt w:val="bullet"/>
      <w:lvlText w:val="o"/>
      <w:lvlJc w:val="left"/>
      <w:pPr>
        <w:ind w:left="119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510CF8A">
      <w:start w:val="1"/>
      <w:numFmt w:val="bullet"/>
      <w:lvlText w:val="▪"/>
      <w:lvlJc w:val="left"/>
      <w:pPr>
        <w:ind w:left="19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63AE80BE">
      <w:start w:val="1"/>
      <w:numFmt w:val="bullet"/>
      <w:lvlText w:val="•"/>
      <w:lvlJc w:val="left"/>
      <w:pPr>
        <w:ind w:left="263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62DAAE60">
      <w:start w:val="1"/>
      <w:numFmt w:val="bullet"/>
      <w:lvlText w:val="o"/>
      <w:lvlJc w:val="left"/>
      <w:pPr>
        <w:ind w:left="335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0A5605C4">
      <w:start w:val="1"/>
      <w:numFmt w:val="bullet"/>
      <w:lvlText w:val="▪"/>
      <w:lvlJc w:val="left"/>
      <w:pPr>
        <w:ind w:left="407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9C18F35E">
      <w:start w:val="1"/>
      <w:numFmt w:val="bullet"/>
      <w:lvlText w:val="•"/>
      <w:lvlJc w:val="left"/>
      <w:pPr>
        <w:ind w:left="479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3AA9CB0">
      <w:start w:val="1"/>
      <w:numFmt w:val="bullet"/>
      <w:lvlText w:val="o"/>
      <w:lvlJc w:val="left"/>
      <w:pPr>
        <w:ind w:left="551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A5345F00">
      <w:start w:val="1"/>
      <w:numFmt w:val="bullet"/>
      <w:lvlText w:val="▪"/>
      <w:lvlJc w:val="left"/>
      <w:pPr>
        <w:ind w:left="6236"/>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76C066A0"/>
    <w:multiLevelType w:val="hybridMultilevel"/>
    <w:tmpl w:val="B2A27F8E"/>
    <w:lvl w:ilvl="0" w:tplc="064E361E">
      <w:start w:val="1"/>
      <w:numFmt w:val="decimal"/>
      <w:lvlText w:val="%1)"/>
      <w:lvlJc w:val="left"/>
      <w:pPr>
        <w:ind w:left="7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FCE9512">
      <w:start w:val="1"/>
      <w:numFmt w:val="lowerLetter"/>
      <w:lvlText w:val="%2"/>
      <w:lvlJc w:val="left"/>
      <w:pPr>
        <w:ind w:left="14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7E96CE30">
      <w:start w:val="1"/>
      <w:numFmt w:val="lowerRoman"/>
      <w:lvlText w:val="%3"/>
      <w:lvlJc w:val="left"/>
      <w:pPr>
        <w:ind w:left="21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B7C6D060">
      <w:start w:val="1"/>
      <w:numFmt w:val="decimal"/>
      <w:lvlText w:val="%4"/>
      <w:lvlJc w:val="left"/>
      <w:pPr>
        <w:ind w:left="28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6980476">
      <w:start w:val="1"/>
      <w:numFmt w:val="lowerLetter"/>
      <w:lvlText w:val="%5"/>
      <w:lvlJc w:val="left"/>
      <w:pPr>
        <w:ind w:left="359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9C8668D2">
      <w:start w:val="1"/>
      <w:numFmt w:val="lowerRoman"/>
      <w:lvlText w:val="%6"/>
      <w:lvlJc w:val="left"/>
      <w:pPr>
        <w:ind w:left="43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C268B070">
      <w:start w:val="1"/>
      <w:numFmt w:val="decimal"/>
      <w:lvlText w:val="%7"/>
      <w:lvlJc w:val="left"/>
      <w:pPr>
        <w:ind w:left="503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164958">
      <w:start w:val="1"/>
      <w:numFmt w:val="lowerLetter"/>
      <w:lvlText w:val="%8"/>
      <w:lvlJc w:val="left"/>
      <w:pPr>
        <w:ind w:left="575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D0219B6">
      <w:start w:val="1"/>
      <w:numFmt w:val="lowerRoman"/>
      <w:lvlText w:val="%9"/>
      <w:lvlJc w:val="left"/>
      <w:pPr>
        <w:ind w:left="64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78C2088B"/>
    <w:multiLevelType w:val="hybridMultilevel"/>
    <w:tmpl w:val="B4FE0E78"/>
    <w:lvl w:ilvl="0" w:tplc="800E1D48">
      <w:start w:val="1"/>
      <w:numFmt w:val="bullet"/>
      <w:lvlText w:val="-"/>
      <w:lvlJc w:val="left"/>
      <w:pPr>
        <w:ind w:left="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4C66A66">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5436EC42">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93A7BF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C0B65C">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CF4FDBE">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706659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B36D0F2">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71625346">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7F077B76"/>
    <w:multiLevelType w:val="hybridMultilevel"/>
    <w:tmpl w:val="7F960B0E"/>
    <w:lvl w:ilvl="0" w:tplc="93BAB2F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58279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A32B8D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FB0111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85853E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AD0525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CCE20E4">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E5A2C3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C2A3A4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7FC6138A"/>
    <w:multiLevelType w:val="hybridMultilevel"/>
    <w:tmpl w:val="7C265D4E"/>
    <w:lvl w:ilvl="0" w:tplc="17322284">
      <w:start w:val="2"/>
      <w:numFmt w:val="decimal"/>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0847D40">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598988A">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7632F2D0">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39A8E62">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F72C69A">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B8567524">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BB64CC2">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22ED4AA">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3" w15:restartNumberingAfterBreak="0">
    <w:nsid w:val="7FC750C5"/>
    <w:multiLevelType w:val="hybridMultilevel"/>
    <w:tmpl w:val="BCA6D2DC"/>
    <w:lvl w:ilvl="0" w:tplc="E82C61E8">
      <w:start w:val="1"/>
      <w:numFmt w:val="bullet"/>
      <w:lvlText w:val=""/>
      <w:lvlJc w:val="left"/>
      <w:pPr>
        <w:ind w:left="85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96D876CA">
      <w:start w:val="1"/>
      <w:numFmt w:val="bullet"/>
      <w:lvlText w:val="o"/>
      <w:lvlJc w:val="left"/>
      <w:pPr>
        <w:ind w:left="15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A02E8DA0">
      <w:start w:val="1"/>
      <w:numFmt w:val="bullet"/>
      <w:lvlText w:val="▪"/>
      <w:lvlJc w:val="left"/>
      <w:pPr>
        <w:ind w:left="22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D9DC6EB6">
      <w:start w:val="1"/>
      <w:numFmt w:val="bullet"/>
      <w:lvlText w:val="•"/>
      <w:lvlJc w:val="left"/>
      <w:pPr>
        <w:ind w:left="30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9CA6EC0">
      <w:start w:val="1"/>
      <w:numFmt w:val="bullet"/>
      <w:lvlText w:val="o"/>
      <w:lvlJc w:val="left"/>
      <w:pPr>
        <w:ind w:left="373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1388A2E">
      <w:start w:val="1"/>
      <w:numFmt w:val="bullet"/>
      <w:lvlText w:val="▪"/>
      <w:lvlJc w:val="left"/>
      <w:pPr>
        <w:ind w:left="445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B2724754">
      <w:start w:val="1"/>
      <w:numFmt w:val="bullet"/>
      <w:lvlText w:val="•"/>
      <w:lvlJc w:val="left"/>
      <w:pPr>
        <w:ind w:left="517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AFA7DC8">
      <w:start w:val="1"/>
      <w:numFmt w:val="bullet"/>
      <w:lvlText w:val="o"/>
      <w:lvlJc w:val="left"/>
      <w:pPr>
        <w:ind w:left="589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EBACE134">
      <w:start w:val="1"/>
      <w:numFmt w:val="bullet"/>
      <w:lvlText w:val="▪"/>
      <w:lvlJc w:val="left"/>
      <w:pPr>
        <w:ind w:left="6615"/>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num w:numId="1" w16cid:durableId="1302466647">
    <w:abstractNumId w:val="21"/>
  </w:num>
  <w:num w:numId="2" w16cid:durableId="393504223">
    <w:abstractNumId w:val="3"/>
  </w:num>
  <w:num w:numId="3" w16cid:durableId="533732969">
    <w:abstractNumId w:val="0"/>
  </w:num>
  <w:num w:numId="4" w16cid:durableId="1639800548">
    <w:abstractNumId w:val="25"/>
  </w:num>
  <w:num w:numId="5" w16cid:durableId="1787919799">
    <w:abstractNumId w:val="2"/>
  </w:num>
  <w:num w:numId="6" w16cid:durableId="1914503939">
    <w:abstractNumId w:val="24"/>
  </w:num>
  <w:num w:numId="7" w16cid:durableId="934171461">
    <w:abstractNumId w:val="28"/>
  </w:num>
  <w:num w:numId="8" w16cid:durableId="314186515">
    <w:abstractNumId w:val="6"/>
  </w:num>
  <w:num w:numId="9" w16cid:durableId="1189640721">
    <w:abstractNumId w:val="13"/>
  </w:num>
  <w:num w:numId="10" w16cid:durableId="848983745">
    <w:abstractNumId w:val="14"/>
  </w:num>
  <w:num w:numId="11" w16cid:durableId="787047988">
    <w:abstractNumId w:val="20"/>
  </w:num>
  <w:num w:numId="12" w16cid:durableId="1829519984">
    <w:abstractNumId w:val="15"/>
  </w:num>
  <w:num w:numId="13" w16cid:durableId="643656524">
    <w:abstractNumId w:val="16"/>
  </w:num>
  <w:num w:numId="14" w16cid:durableId="1335304486">
    <w:abstractNumId w:val="29"/>
  </w:num>
  <w:num w:numId="15" w16cid:durableId="1161389344">
    <w:abstractNumId w:val="4"/>
  </w:num>
  <w:num w:numId="16" w16cid:durableId="707291375">
    <w:abstractNumId w:val="23"/>
  </w:num>
  <w:num w:numId="17" w16cid:durableId="1040521099">
    <w:abstractNumId w:val="19"/>
  </w:num>
  <w:num w:numId="18" w16cid:durableId="1643464375">
    <w:abstractNumId w:val="33"/>
  </w:num>
  <w:num w:numId="19" w16cid:durableId="1975208911">
    <w:abstractNumId w:val="32"/>
  </w:num>
  <w:num w:numId="20" w16cid:durableId="187645837">
    <w:abstractNumId w:val="31"/>
  </w:num>
  <w:num w:numId="21" w16cid:durableId="2076779809">
    <w:abstractNumId w:val="17"/>
  </w:num>
  <w:num w:numId="22" w16cid:durableId="330136179">
    <w:abstractNumId w:val="18"/>
  </w:num>
  <w:num w:numId="23" w16cid:durableId="2039113113">
    <w:abstractNumId w:val="10"/>
  </w:num>
  <w:num w:numId="24" w16cid:durableId="2091612118">
    <w:abstractNumId w:val="30"/>
  </w:num>
  <w:num w:numId="25" w16cid:durableId="1271280900">
    <w:abstractNumId w:val="5"/>
  </w:num>
  <w:num w:numId="26" w16cid:durableId="521822463">
    <w:abstractNumId w:val="7"/>
  </w:num>
  <w:num w:numId="27" w16cid:durableId="1525247984">
    <w:abstractNumId w:val="22"/>
  </w:num>
  <w:num w:numId="28" w16cid:durableId="1343505572">
    <w:abstractNumId w:val="11"/>
  </w:num>
  <w:num w:numId="29" w16cid:durableId="1441949390">
    <w:abstractNumId w:val="1"/>
  </w:num>
  <w:num w:numId="30" w16cid:durableId="1390346303">
    <w:abstractNumId w:val="26"/>
  </w:num>
  <w:num w:numId="31" w16cid:durableId="1965848560">
    <w:abstractNumId w:val="8"/>
  </w:num>
  <w:num w:numId="32" w16cid:durableId="1143161179">
    <w:abstractNumId w:val="12"/>
  </w:num>
  <w:num w:numId="33" w16cid:durableId="1902477014">
    <w:abstractNumId w:val="9"/>
  </w:num>
  <w:num w:numId="34" w16cid:durableId="21327188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F7B"/>
    <w:rsid w:val="00006890"/>
    <w:rsid w:val="00011463"/>
    <w:rsid w:val="000164B0"/>
    <w:rsid w:val="000403E4"/>
    <w:rsid w:val="00042008"/>
    <w:rsid w:val="0007203E"/>
    <w:rsid w:val="00087F0B"/>
    <w:rsid w:val="000A30A9"/>
    <w:rsid w:val="000A4264"/>
    <w:rsid w:val="000B44FF"/>
    <w:rsid w:val="000B5A7A"/>
    <w:rsid w:val="000C5D9E"/>
    <w:rsid w:val="000D4CA1"/>
    <w:rsid w:val="000D4D33"/>
    <w:rsid w:val="000E2B16"/>
    <w:rsid w:val="000F0CA6"/>
    <w:rsid w:val="000F29F2"/>
    <w:rsid w:val="0010016D"/>
    <w:rsid w:val="00134E1D"/>
    <w:rsid w:val="0014003D"/>
    <w:rsid w:val="00147C9D"/>
    <w:rsid w:val="0016754F"/>
    <w:rsid w:val="00177BBF"/>
    <w:rsid w:val="00180E30"/>
    <w:rsid w:val="00183329"/>
    <w:rsid w:val="00193D5D"/>
    <w:rsid w:val="001A2463"/>
    <w:rsid w:val="001B10D2"/>
    <w:rsid w:val="001C04AE"/>
    <w:rsid w:val="001C44E7"/>
    <w:rsid w:val="001C70E7"/>
    <w:rsid w:val="001E0B14"/>
    <w:rsid w:val="001F4508"/>
    <w:rsid w:val="00225FB8"/>
    <w:rsid w:val="00233D3F"/>
    <w:rsid w:val="002418AE"/>
    <w:rsid w:val="00245AC1"/>
    <w:rsid w:val="00246CE9"/>
    <w:rsid w:val="002544A2"/>
    <w:rsid w:val="00267B28"/>
    <w:rsid w:val="00270087"/>
    <w:rsid w:val="0028704E"/>
    <w:rsid w:val="00292418"/>
    <w:rsid w:val="002B1156"/>
    <w:rsid w:val="002B5A6B"/>
    <w:rsid w:val="002B7A00"/>
    <w:rsid w:val="002C41B8"/>
    <w:rsid w:val="002C5E42"/>
    <w:rsid w:val="002D790E"/>
    <w:rsid w:val="002F1597"/>
    <w:rsid w:val="002F7545"/>
    <w:rsid w:val="003146EF"/>
    <w:rsid w:val="00316578"/>
    <w:rsid w:val="00321DA9"/>
    <w:rsid w:val="00335BFE"/>
    <w:rsid w:val="00340491"/>
    <w:rsid w:val="00340F17"/>
    <w:rsid w:val="003442ED"/>
    <w:rsid w:val="0034449E"/>
    <w:rsid w:val="003745D8"/>
    <w:rsid w:val="00375D26"/>
    <w:rsid w:val="00382688"/>
    <w:rsid w:val="003846CC"/>
    <w:rsid w:val="00386E68"/>
    <w:rsid w:val="003921D1"/>
    <w:rsid w:val="003B12F3"/>
    <w:rsid w:val="003B1AD6"/>
    <w:rsid w:val="003B28F5"/>
    <w:rsid w:val="003B6C2A"/>
    <w:rsid w:val="003C48F9"/>
    <w:rsid w:val="003D07FC"/>
    <w:rsid w:val="003D3CA3"/>
    <w:rsid w:val="003E0C5A"/>
    <w:rsid w:val="003F3396"/>
    <w:rsid w:val="003F4876"/>
    <w:rsid w:val="003F4A5C"/>
    <w:rsid w:val="003F4E12"/>
    <w:rsid w:val="003F6B8D"/>
    <w:rsid w:val="00403D4A"/>
    <w:rsid w:val="00406BF1"/>
    <w:rsid w:val="00420E0D"/>
    <w:rsid w:val="00425B62"/>
    <w:rsid w:val="004352E0"/>
    <w:rsid w:val="00453743"/>
    <w:rsid w:val="00454AB0"/>
    <w:rsid w:val="00471006"/>
    <w:rsid w:val="0047350E"/>
    <w:rsid w:val="00477BC1"/>
    <w:rsid w:val="00480576"/>
    <w:rsid w:val="004817C1"/>
    <w:rsid w:val="00484A97"/>
    <w:rsid w:val="00485A12"/>
    <w:rsid w:val="00496C2A"/>
    <w:rsid w:val="004A6E85"/>
    <w:rsid w:val="004B0C14"/>
    <w:rsid w:val="004B2DA0"/>
    <w:rsid w:val="004B3590"/>
    <w:rsid w:val="004C1906"/>
    <w:rsid w:val="004C2FF7"/>
    <w:rsid w:val="004C360B"/>
    <w:rsid w:val="004C4974"/>
    <w:rsid w:val="004C6784"/>
    <w:rsid w:val="004E16BA"/>
    <w:rsid w:val="004E31BF"/>
    <w:rsid w:val="004F1C33"/>
    <w:rsid w:val="004F1F15"/>
    <w:rsid w:val="00500754"/>
    <w:rsid w:val="00501DEC"/>
    <w:rsid w:val="00502C51"/>
    <w:rsid w:val="00517EA3"/>
    <w:rsid w:val="0052048F"/>
    <w:rsid w:val="00524191"/>
    <w:rsid w:val="0055612E"/>
    <w:rsid w:val="00561504"/>
    <w:rsid w:val="00566B47"/>
    <w:rsid w:val="00570658"/>
    <w:rsid w:val="00581B10"/>
    <w:rsid w:val="005956C9"/>
    <w:rsid w:val="005A4F0A"/>
    <w:rsid w:val="005D7734"/>
    <w:rsid w:val="005E1045"/>
    <w:rsid w:val="005E68BD"/>
    <w:rsid w:val="00611DAF"/>
    <w:rsid w:val="006214F1"/>
    <w:rsid w:val="00626859"/>
    <w:rsid w:val="00630EFA"/>
    <w:rsid w:val="006511B7"/>
    <w:rsid w:val="00662120"/>
    <w:rsid w:val="00665F94"/>
    <w:rsid w:val="00674892"/>
    <w:rsid w:val="006769A7"/>
    <w:rsid w:val="006835FA"/>
    <w:rsid w:val="00684AA5"/>
    <w:rsid w:val="00693014"/>
    <w:rsid w:val="006A0BE7"/>
    <w:rsid w:val="006B1671"/>
    <w:rsid w:val="006C03AE"/>
    <w:rsid w:val="006C7E0A"/>
    <w:rsid w:val="006D442A"/>
    <w:rsid w:val="006D7E95"/>
    <w:rsid w:val="006E3D36"/>
    <w:rsid w:val="007024C7"/>
    <w:rsid w:val="00705607"/>
    <w:rsid w:val="007236AC"/>
    <w:rsid w:val="00732756"/>
    <w:rsid w:val="00732979"/>
    <w:rsid w:val="00733380"/>
    <w:rsid w:val="00735B26"/>
    <w:rsid w:val="00740FC2"/>
    <w:rsid w:val="00742606"/>
    <w:rsid w:val="0076227B"/>
    <w:rsid w:val="007639E4"/>
    <w:rsid w:val="00764A02"/>
    <w:rsid w:val="00765DA1"/>
    <w:rsid w:val="00770F7B"/>
    <w:rsid w:val="00786380"/>
    <w:rsid w:val="00790E2C"/>
    <w:rsid w:val="007918DB"/>
    <w:rsid w:val="007937B1"/>
    <w:rsid w:val="007A3FE3"/>
    <w:rsid w:val="007B2D6C"/>
    <w:rsid w:val="007B6036"/>
    <w:rsid w:val="007C05AA"/>
    <w:rsid w:val="007C7D38"/>
    <w:rsid w:val="007D4A47"/>
    <w:rsid w:val="007E2C65"/>
    <w:rsid w:val="007F1B27"/>
    <w:rsid w:val="007F447D"/>
    <w:rsid w:val="007F6E3F"/>
    <w:rsid w:val="00802088"/>
    <w:rsid w:val="00810594"/>
    <w:rsid w:val="00811245"/>
    <w:rsid w:val="00812651"/>
    <w:rsid w:val="00824AAB"/>
    <w:rsid w:val="0082770D"/>
    <w:rsid w:val="0084332D"/>
    <w:rsid w:val="008478B6"/>
    <w:rsid w:val="008511BA"/>
    <w:rsid w:val="00852385"/>
    <w:rsid w:val="00852776"/>
    <w:rsid w:val="00856064"/>
    <w:rsid w:val="00863B7C"/>
    <w:rsid w:val="0086404B"/>
    <w:rsid w:val="00864C8B"/>
    <w:rsid w:val="00877F5D"/>
    <w:rsid w:val="0088054A"/>
    <w:rsid w:val="008940CB"/>
    <w:rsid w:val="008A7B21"/>
    <w:rsid w:val="008B5FB3"/>
    <w:rsid w:val="008D06D0"/>
    <w:rsid w:val="008D3F16"/>
    <w:rsid w:val="008D66D3"/>
    <w:rsid w:val="008E6159"/>
    <w:rsid w:val="009048D9"/>
    <w:rsid w:val="00906F4D"/>
    <w:rsid w:val="00922193"/>
    <w:rsid w:val="00922A0D"/>
    <w:rsid w:val="009423E6"/>
    <w:rsid w:val="0095405B"/>
    <w:rsid w:val="00965EBA"/>
    <w:rsid w:val="00975ABB"/>
    <w:rsid w:val="00975BEC"/>
    <w:rsid w:val="00982C14"/>
    <w:rsid w:val="009866CB"/>
    <w:rsid w:val="00992A44"/>
    <w:rsid w:val="00993448"/>
    <w:rsid w:val="009A5B23"/>
    <w:rsid w:val="009B36E5"/>
    <w:rsid w:val="009B456C"/>
    <w:rsid w:val="009B7923"/>
    <w:rsid w:val="009C0C24"/>
    <w:rsid w:val="009C5A16"/>
    <w:rsid w:val="009D12DB"/>
    <w:rsid w:val="009D7AF4"/>
    <w:rsid w:val="009F07CC"/>
    <w:rsid w:val="00A06ADF"/>
    <w:rsid w:val="00A11089"/>
    <w:rsid w:val="00A126C1"/>
    <w:rsid w:val="00A22429"/>
    <w:rsid w:val="00A23B22"/>
    <w:rsid w:val="00A351E3"/>
    <w:rsid w:val="00A355AD"/>
    <w:rsid w:val="00A50047"/>
    <w:rsid w:val="00A56525"/>
    <w:rsid w:val="00A57836"/>
    <w:rsid w:val="00A638DE"/>
    <w:rsid w:val="00A75018"/>
    <w:rsid w:val="00A80AA2"/>
    <w:rsid w:val="00A828C2"/>
    <w:rsid w:val="00A86087"/>
    <w:rsid w:val="00A97F0F"/>
    <w:rsid w:val="00AA0472"/>
    <w:rsid w:val="00AA04BD"/>
    <w:rsid w:val="00AA2EB9"/>
    <w:rsid w:val="00AA34CA"/>
    <w:rsid w:val="00AB1AE5"/>
    <w:rsid w:val="00AD0428"/>
    <w:rsid w:val="00AD275A"/>
    <w:rsid w:val="00AE1D2F"/>
    <w:rsid w:val="00AE3425"/>
    <w:rsid w:val="00AF1AC1"/>
    <w:rsid w:val="00B05BEB"/>
    <w:rsid w:val="00B130A6"/>
    <w:rsid w:val="00B14562"/>
    <w:rsid w:val="00B203D4"/>
    <w:rsid w:val="00B235A5"/>
    <w:rsid w:val="00B277FC"/>
    <w:rsid w:val="00B468A7"/>
    <w:rsid w:val="00B513A5"/>
    <w:rsid w:val="00B52BEC"/>
    <w:rsid w:val="00B55E4F"/>
    <w:rsid w:val="00B70A27"/>
    <w:rsid w:val="00B76358"/>
    <w:rsid w:val="00B84C02"/>
    <w:rsid w:val="00B92660"/>
    <w:rsid w:val="00BA0920"/>
    <w:rsid w:val="00BB6334"/>
    <w:rsid w:val="00BE5A29"/>
    <w:rsid w:val="00C12947"/>
    <w:rsid w:val="00C15EAF"/>
    <w:rsid w:val="00C37631"/>
    <w:rsid w:val="00C42974"/>
    <w:rsid w:val="00C44822"/>
    <w:rsid w:val="00C51F3E"/>
    <w:rsid w:val="00C639C9"/>
    <w:rsid w:val="00C70709"/>
    <w:rsid w:val="00C8029F"/>
    <w:rsid w:val="00C83811"/>
    <w:rsid w:val="00C90648"/>
    <w:rsid w:val="00C970AC"/>
    <w:rsid w:val="00CB017E"/>
    <w:rsid w:val="00CB225A"/>
    <w:rsid w:val="00CC6B26"/>
    <w:rsid w:val="00CF0946"/>
    <w:rsid w:val="00CF55FA"/>
    <w:rsid w:val="00D063E9"/>
    <w:rsid w:val="00D178AD"/>
    <w:rsid w:val="00D20EE3"/>
    <w:rsid w:val="00D2310E"/>
    <w:rsid w:val="00D43003"/>
    <w:rsid w:val="00D45F05"/>
    <w:rsid w:val="00D47706"/>
    <w:rsid w:val="00D501C2"/>
    <w:rsid w:val="00D6464A"/>
    <w:rsid w:val="00D70860"/>
    <w:rsid w:val="00D74E48"/>
    <w:rsid w:val="00D758F8"/>
    <w:rsid w:val="00D75C99"/>
    <w:rsid w:val="00D871E5"/>
    <w:rsid w:val="00D87DD6"/>
    <w:rsid w:val="00D939C9"/>
    <w:rsid w:val="00DB141E"/>
    <w:rsid w:val="00DB4EA0"/>
    <w:rsid w:val="00DB6F81"/>
    <w:rsid w:val="00DD4437"/>
    <w:rsid w:val="00DD7D6E"/>
    <w:rsid w:val="00DE0EB6"/>
    <w:rsid w:val="00DE647B"/>
    <w:rsid w:val="00DE69EA"/>
    <w:rsid w:val="00DF1F8F"/>
    <w:rsid w:val="00DF56CE"/>
    <w:rsid w:val="00E0225B"/>
    <w:rsid w:val="00E1491D"/>
    <w:rsid w:val="00E2769D"/>
    <w:rsid w:val="00E318E7"/>
    <w:rsid w:val="00E413E4"/>
    <w:rsid w:val="00E470D7"/>
    <w:rsid w:val="00E52450"/>
    <w:rsid w:val="00E55D69"/>
    <w:rsid w:val="00E57C53"/>
    <w:rsid w:val="00E648A0"/>
    <w:rsid w:val="00E7128F"/>
    <w:rsid w:val="00E74CE6"/>
    <w:rsid w:val="00E85C32"/>
    <w:rsid w:val="00E85ECF"/>
    <w:rsid w:val="00E97E5A"/>
    <w:rsid w:val="00EA5FE1"/>
    <w:rsid w:val="00EB341F"/>
    <w:rsid w:val="00EC1F2F"/>
    <w:rsid w:val="00EC2E88"/>
    <w:rsid w:val="00EC360C"/>
    <w:rsid w:val="00ED37B5"/>
    <w:rsid w:val="00EE1901"/>
    <w:rsid w:val="00EE4682"/>
    <w:rsid w:val="00EF0073"/>
    <w:rsid w:val="00EF31D1"/>
    <w:rsid w:val="00F13A1E"/>
    <w:rsid w:val="00F247AD"/>
    <w:rsid w:val="00F27F33"/>
    <w:rsid w:val="00F33CD7"/>
    <w:rsid w:val="00F35938"/>
    <w:rsid w:val="00F5190A"/>
    <w:rsid w:val="00F546BB"/>
    <w:rsid w:val="00F60EAD"/>
    <w:rsid w:val="00F61381"/>
    <w:rsid w:val="00F674C6"/>
    <w:rsid w:val="00F739B1"/>
    <w:rsid w:val="00F76D0D"/>
    <w:rsid w:val="00F8765E"/>
    <w:rsid w:val="00F97FBB"/>
    <w:rsid w:val="00FA69C7"/>
    <w:rsid w:val="00FC47AA"/>
    <w:rsid w:val="00FC60F5"/>
    <w:rsid w:val="00FD5205"/>
    <w:rsid w:val="00FE3855"/>
    <w:rsid w:val="00FE6E7F"/>
    <w:rsid w:val="00FF5FAE"/>
  </w:rsids>
  <m:mathPr>
    <m:mathFont m:val="Cambria Math"/>
    <m:brkBin m:val="before"/>
    <m:brkBinSub m:val="--"/>
    <m:smallFrac m:val="0"/>
    <m:dispDef/>
    <m:lMargin m:val="0"/>
    <m:rMargin m:val="0"/>
    <m:defJc m:val="centerGroup"/>
    <m:wrapIndent m:val="1440"/>
    <m:intLim m:val="subSup"/>
    <m:naryLim m:val="undOvr"/>
  </m:mathPr>
  <w:themeFontLang w:val="fr-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55D01"/>
  <w15:docId w15:val="{12917BB5-81F6-4316-BA52-9854604B1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fr-BE" w:eastAsia="fr-BE"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56CE"/>
  </w:style>
  <w:style w:type="paragraph" w:styleId="Titre1">
    <w:name w:val="heading 1"/>
    <w:basedOn w:val="Normal"/>
    <w:next w:val="Normal"/>
    <w:link w:val="Titre1Car"/>
    <w:uiPriority w:val="9"/>
    <w:qFormat/>
    <w:rsid w:val="00DF56CE"/>
    <w:pPr>
      <w:keepNext/>
      <w:keepLines/>
      <w:spacing w:before="320" w:after="0" w:line="240" w:lineRule="auto"/>
      <w:outlineLvl w:val="0"/>
    </w:pPr>
    <w:rPr>
      <w:rFonts w:asciiTheme="majorHAnsi" w:eastAsiaTheme="majorEastAsia" w:hAnsiTheme="majorHAnsi" w:cstheme="majorBidi"/>
      <w:color w:val="0F4761" w:themeColor="accent1" w:themeShade="BF"/>
      <w:sz w:val="32"/>
      <w:szCs w:val="32"/>
    </w:rPr>
  </w:style>
  <w:style w:type="paragraph" w:styleId="Titre2">
    <w:name w:val="heading 2"/>
    <w:basedOn w:val="Normal"/>
    <w:next w:val="Normal"/>
    <w:link w:val="Titre2Car"/>
    <w:uiPriority w:val="9"/>
    <w:unhideWhenUsed/>
    <w:qFormat/>
    <w:rsid w:val="00DF56CE"/>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Titre3">
    <w:name w:val="heading 3"/>
    <w:basedOn w:val="Normal"/>
    <w:next w:val="Normal"/>
    <w:link w:val="Titre3Car"/>
    <w:uiPriority w:val="9"/>
    <w:unhideWhenUsed/>
    <w:qFormat/>
    <w:rsid w:val="00DF56CE"/>
    <w:pPr>
      <w:keepNext/>
      <w:keepLines/>
      <w:spacing w:before="40" w:after="0" w:line="240" w:lineRule="auto"/>
      <w:outlineLvl w:val="2"/>
    </w:pPr>
    <w:rPr>
      <w:rFonts w:asciiTheme="majorHAnsi" w:eastAsiaTheme="majorEastAsia" w:hAnsiTheme="majorHAnsi" w:cstheme="majorBidi"/>
      <w:color w:val="0E2841" w:themeColor="text2"/>
      <w:sz w:val="24"/>
      <w:szCs w:val="24"/>
    </w:rPr>
  </w:style>
  <w:style w:type="paragraph" w:styleId="Titre4">
    <w:name w:val="heading 4"/>
    <w:basedOn w:val="Normal"/>
    <w:next w:val="Normal"/>
    <w:link w:val="Titre4Car"/>
    <w:uiPriority w:val="9"/>
    <w:semiHidden/>
    <w:unhideWhenUsed/>
    <w:qFormat/>
    <w:rsid w:val="00DF56CE"/>
    <w:pPr>
      <w:keepNext/>
      <w:keepLines/>
      <w:spacing w:before="40" w:after="0"/>
      <w:outlineLvl w:val="3"/>
    </w:pPr>
    <w:rPr>
      <w:rFonts w:asciiTheme="majorHAnsi" w:eastAsiaTheme="majorEastAsia" w:hAnsiTheme="majorHAnsi" w:cstheme="majorBidi"/>
      <w:sz w:val="22"/>
      <w:szCs w:val="22"/>
    </w:rPr>
  </w:style>
  <w:style w:type="paragraph" w:styleId="Titre5">
    <w:name w:val="heading 5"/>
    <w:basedOn w:val="Normal"/>
    <w:next w:val="Normal"/>
    <w:link w:val="Titre5Car"/>
    <w:uiPriority w:val="9"/>
    <w:semiHidden/>
    <w:unhideWhenUsed/>
    <w:qFormat/>
    <w:rsid w:val="00DF56CE"/>
    <w:pPr>
      <w:keepNext/>
      <w:keepLines/>
      <w:spacing w:before="40" w:after="0"/>
      <w:outlineLvl w:val="4"/>
    </w:pPr>
    <w:rPr>
      <w:rFonts w:asciiTheme="majorHAnsi" w:eastAsiaTheme="majorEastAsia" w:hAnsiTheme="majorHAnsi" w:cstheme="majorBidi"/>
      <w:color w:val="0E2841" w:themeColor="text2"/>
      <w:sz w:val="22"/>
      <w:szCs w:val="22"/>
    </w:rPr>
  </w:style>
  <w:style w:type="paragraph" w:styleId="Titre6">
    <w:name w:val="heading 6"/>
    <w:basedOn w:val="Normal"/>
    <w:next w:val="Normal"/>
    <w:link w:val="Titre6Car"/>
    <w:uiPriority w:val="9"/>
    <w:semiHidden/>
    <w:unhideWhenUsed/>
    <w:qFormat/>
    <w:rsid w:val="00DF56CE"/>
    <w:pPr>
      <w:keepNext/>
      <w:keepLines/>
      <w:spacing w:before="40" w:after="0"/>
      <w:outlineLvl w:val="5"/>
    </w:pPr>
    <w:rPr>
      <w:rFonts w:asciiTheme="majorHAnsi" w:eastAsiaTheme="majorEastAsia" w:hAnsiTheme="majorHAnsi" w:cstheme="majorBidi"/>
      <w:i/>
      <w:iCs/>
      <w:color w:val="0E2841" w:themeColor="text2"/>
      <w:sz w:val="21"/>
      <w:szCs w:val="21"/>
    </w:rPr>
  </w:style>
  <w:style w:type="paragraph" w:styleId="Titre7">
    <w:name w:val="heading 7"/>
    <w:basedOn w:val="Normal"/>
    <w:next w:val="Normal"/>
    <w:link w:val="Titre7Car"/>
    <w:uiPriority w:val="9"/>
    <w:semiHidden/>
    <w:unhideWhenUsed/>
    <w:qFormat/>
    <w:rsid w:val="00DF56CE"/>
    <w:pPr>
      <w:keepNext/>
      <w:keepLines/>
      <w:spacing w:before="40" w:after="0"/>
      <w:outlineLvl w:val="6"/>
    </w:pPr>
    <w:rPr>
      <w:rFonts w:asciiTheme="majorHAnsi" w:eastAsiaTheme="majorEastAsia" w:hAnsiTheme="majorHAnsi" w:cstheme="majorBidi"/>
      <w:i/>
      <w:iCs/>
      <w:color w:val="0A2F41" w:themeColor="accent1" w:themeShade="80"/>
      <w:sz w:val="21"/>
      <w:szCs w:val="21"/>
    </w:rPr>
  </w:style>
  <w:style w:type="paragraph" w:styleId="Titre8">
    <w:name w:val="heading 8"/>
    <w:basedOn w:val="Normal"/>
    <w:next w:val="Normal"/>
    <w:link w:val="Titre8Car"/>
    <w:uiPriority w:val="9"/>
    <w:semiHidden/>
    <w:unhideWhenUsed/>
    <w:qFormat/>
    <w:rsid w:val="00DF56CE"/>
    <w:pPr>
      <w:keepNext/>
      <w:keepLines/>
      <w:spacing w:before="40" w:after="0"/>
      <w:outlineLvl w:val="7"/>
    </w:pPr>
    <w:rPr>
      <w:rFonts w:asciiTheme="majorHAnsi" w:eastAsiaTheme="majorEastAsia" w:hAnsiTheme="majorHAnsi" w:cstheme="majorBidi"/>
      <w:b/>
      <w:bCs/>
      <w:color w:val="0E2841" w:themeColor="text2"/>
    </w:rPr>
  </w:style>
  <w:style w:type="paragraph" w:styleId="Titre9">
    <w:name w:val="heading 9"/>
    <w:basedOn w:val="Normal"/>
    <w:next w:val="Normal"/>
    <w:link w:val="Titre9Car"/>
    <w:uiPriority w:val="9"/>
    <w:semiHidden/>
    <w:unhideWhenUsed/>
    <w:qFormat/>
    <w:rsid w:val="00DF56CE"/>
    <w:pPr>
      <w:keepNext/>
      <w:keepLines/>
      <w:spacing w:before="40" w:after="0"/>
      <w:outlineLvl w:val="8"/>
    </w:pPr>
    <w:rPr>
      <w:rFonts w:asciiTheme="majorHAnsi" w:eastAsiaTheme="majorEastAsia" w:hAnsiTheme="majorHAnsi" w:cstheme="majorBidi"/>
      <w:b/>
      <w:bCs/>
      <w:i/>
      <w:iCs/>
      <w:color w:val="0E2841" w:themeColor="text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rsid w:val="00DF56CE"/>
    <w:rPr>
      <w:rFonts w:asciiTheme="majorHAnsi" w:eastAsiaTheme="majorEastAsia" w:hAnsiTheme="majorHAnsi" w:cstheme="majorBidi"/>
      <w:color w:val="0E2841" w:themeColor="text2"/>
      <w:sz w:val="24"/>
      <w:szCs w:val="24"/>
    </w:rPr>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Titre1Car">
    <w:name w:val="Titre 1 Car"/>
    <w:basedOn w:val="Policepardfaut"/>
    <w:link w:val="Titre1"/>
    <w:rsid w:val="00DF56CE"/>
    <w:rPr>
      <w:rFonts w:asciiTheme="majorHAnsi" w:eastAsiaTheme="majorEastAsia" w:hAnsiTheme="majorHAnsi" w:cstheme="majorBidi"/>
      <w:color w:val="0F4761" w:themeColor="accent1" w:themeShade="BF"/>
      <w:sz w:val="32"/>
      <w:szCs w:val="32"/>
    </w:rPr>
  </w:style>
  <w:style w:type="character" w:customStyle="1" w:styleId="Titre2Car">
    <w:name w:val="Titre 2 Car"/>
    <w:basedOn w:val="Policepardfaut"/>
    <w:link w:val="Titre2"/>
    <w:rsid w:val="00DF56CE"/>
    <w:rPr>
      <w:rFonts w:asciiTheme="majorHAnsi" w:eastAsiaTheme="majorEastAsia" w:hAnsiTheme="majorHAnsi" w:cstheme="majorBidi"/>
      <w:color w:val="404040" w:themeColor="text1" w:themeTint="BF"/>
      <w:sz w:val="28"/>
      <w:szCs w:val="28"/>
    </w:rPr>
  </w:style>
  <w:style w:type="paragraph" w:styleId="TM1">
    <w:name w:val="toc 1"/>
    <w:hidden/>
    <w:uiPriority w:val="39"/>
    <w:pPr>
      <w:spacing w:after="84" w:line="259" w:lineRule="auto"/>
      <w:ind w:left="25" w:right="22" w:hanging="10"/>
      <w:jc w:val="both"/>
    </w:pPr>
    <w:rPr>
      <w:rFonts w:ascii="Arial" w:eastAsia="Arial" w:hAnsi="Arial" w:cs="Arial"/>
      <w:color w:val="000000"/>
      <w:sz w:val="22"/>
    </w:rPr>
  </w:style>
  <w:style w:type="paragraph" w:styleId="TM2">
    <w:name w:val="toc 2"/>
    <w:hidden/>
    <w:uiPriority w:val="39"/>
    <w:pPr>
      <w:spacing w:after="87" w:line="259" w:lineRule="auto"/>
      <w:ind w:left="25" w:right="22" w:hanging="10"/>
      <w:jc w:val="right"/>
    </w:pPr>
    <w:rPr>
      <w:rFonts w:ascii="Arial" w:eastAsia="Arial" w:hAnsi="Arial" w:cs="Arial"/>
      <w:color w:val="000000"/>
      <w:sz w:val="22"/>
    </w:rPr>
  </w:style>
  <w:style w:type="paragraph" w:styleId="TM3">
    <w:name w:val="toc 3"/>
    <w:hidden/>
    <w:uiPriority w:val="39"/>
    <w:pPr>
      <w:spacing w:after="87" w:line="259" w:lineRule="auto"/>
      <w:ind w:left="210" w:right="24" w:hanging="10"/>
      <w:jc w:val="right"/>
    </w:pPr>
    <w:rPr>
      <w:rFonts w:ascii="Arial" w:eastAsia="Arial" w:hAnsi="Arial" w:cs="Arial"/>
      <w:color w:val="000000"/>
      <w:sz w:val="22"/>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Lienhypertexte">
    <w:name w:val="Hyperlink"/>
    <w:basedOn w:val="Policepardfaut"/>
    <w:uiPriority w:val="99"/>
    <w:unhideWhenUsed/>
    <w:rsid w:val="008E6159"/>
    <w:rPr>
      <w:color w:val="467886" w:themeColor="hyperlink"/>
      <w:u w:val="single"/>
    </w:rPr>
  </w:style>
  <w:style w:type="character" w:styleId="Mentionnonrsolue">
    <w:name w:val="Unresolved Mention"/>
    <w:basedOn w:val="Policepardfaut"/>
    <w:uiPriority w:val="99"/>
    <w:semiHidden/>
    <w:unhideWhenUsed/>
    <w:rsid w:val="008E6159"/>
    <w:rPr>
      <w:color w:val="605E5C"/>
      <w:shd w:val="clear" w:color="auto" w:fill="E1DFDD"/>
    </w:rPr>
  </w:style>
  <w:style w:type="paragraph" w:styleId="Pieddepage">
    <w:name w:val="footer"/>
    <w:basedOn w:val="Normal"/>
    <w:link w:val="PieddepageCar"/>
    <w:uiPriority w:val="99"/>
    <w:unhideWhenUsed/>
    <w:rsid w:val="004C678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C6784"/>
    <w:rPr>
      <w:rFonts w:ascii="Arial" w:eastAsia="Arial" w:hAnsi="Arial" w:cs="Arial"/>
      <w:color w:val="000000"/>
    </w:rPr>
  </w:style>
  <w:style w:type="paragraph" w:styleId="En-tte">
    <w:name w:val="header"/>
    <w:basedOn w:val="Normal"/>
    <w:link w:val="En-tteCar"/>
    <w:uiPriority w:val="99"/>
    <w:semiHidden/>
    <w:unhideWhenUsed/>
    <w:rsid w:val="00AE342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AE3425"/>
    <w:rPr>
      <w:rFonts w:ascii="Arial" w:eastAsia="Arial" w:hAnsi="Arial" w:cs="Arial"/>
      <w:color w:val="000000"/>
    </w:rPr>
  </w:style>
  <w:style w:type="character" w:customStyle="1" w:styleId="Titre4Car">
    <w:name w:val="Titre 4 Car"/>
    <w:basedOn w:val="Policepardfaut"/>
    <w:link w:val="Titre4"/>
    <w:uiPriority w:val="9"/>
    <w:semiHidden/>
    <w:rsid w:val="00DF56CE"/>
    <w:rPr>
      <w:rFonts w:asciiTheme="majorHAnsi" w:eastAsiaTheme="majorEastAsia" w:hAnsiTheme="majorHAnsi" w:cstheme="majorBidi"/>
      <w:sz w:val="22"/>
      <w:szCs w:val="22"/>
    </w:rPr>
  </w:style>
  <w:style w:type="character" w:customStyle="1" w:styleId="Titre5Car">
    <w:name w:val="Titre 5 Car"/>
    <w:basedOn w:val="Policepardfaut"/>
    <w:link w:val="Titre5"/>
    <w:uiPriority w:val="9"/>
    <w:semiHidden/>
    <w:rsid w:val="00DF56CE"/>
    <w:rPr>
      <w:rFonts w:asciiTheme="majorHAnsi" w:eastAsiaTheme="majorEastAsia" w:hAnsiTheme="majorHAnsi" w:cstheme="majorBidi"/>
      <w:color w:val="0E2841" w:themeColor="text2"/>
      <w:sz w:val="22"/>
      <w:szCs w:val="22"/>
    </w:rPr>
  </w:style>
  <w:style w:type="character" w:customStyle="1" w:styleId="Titre6Car">
    <w:name w:val="Titre 6 Car"/>
    <w:basedOn w:val="Policepardfaut"/>
    <w:link w:val="Titre6"/>
    <w:uiPriority w:val="9"/>
    <w:semiHidden/>
    <w:rsid w:val="00DF56CE"/>
    <w:rPr>
      <w:rFonts w:asciiTheme="majorHAnsi" w:eastAsiaTheme="majorEastAsia" w:hAnsiTheme="majorHAnsi" w:cstheme="majorBidi"/>
      <w:i/>
      <w:iCs/>
      <w:color w:val="0E2841" w:themeColor="text2"/>
      <w:sz w:val="21"/>
      <w:szCs w:val="21"/>
    </w:rPr>
  </w:style>
  <w:style w:type="character" w:customStyle="1" w:styleId="Titre7Car">
    <w:name w:val="Titre 7 Car"/>
    <w:basedOn w:val="Policepardfaut"/>
    <w:link w:val="Titre7"/>
    <w:uiPriority w:val="9"/>
    <w:semiHidden/>
    <w:rsid w:val="00DF56CE"/>
    <w:rPr>
      <w:rFonts w:asciiTheme="majorHAnsi" w:eastAsiaTheme="majorEastAsia" w:hAnsiTheme="majorHAnsi" w:cstheme="majorBidi"/>
      <w:i/>
      <w:iCs/>
      <w:color w:val="0A2F41" w:themeColor="accent1" w:themeShade="80"/>
      <w:sz w:val="21"/>
      <w:szCs w:val="21"/>
    </w:rPr>
  </w:style>
  <w:style w:type="character" w:customStyle="1" w:styleId="Titre8Car">
    <w:name w:val="Titre 8 Car"/>
    <w:basedOn w:val="Policepardfaut"/>
    <w:link w:val="Titre8"/>
    <w:uiPriority w:val="9"/>
    <w:semiHidden/>
    <w:rsid w:val="00DF56CE"/>
    <w:rPr>
      <w:rFonts w:asciiTheme="majorHAnsi" w:eastAsiaTheme="majorEastAsia" w:hAnsiTheme="majorHAnsi" w:cstheme="majorBidi"/>
      <w:b/>
      <w:bCs/>
      <w:color w:val="0E2841" w:themeColor="text2"/>
    </w:rPr>
  </w:style>
  <w:style w:type="character" w:customStyle="1" w:styleId="Titre9Car">
    <w:name w:val="Titre 9 Car"/>
    <w:basedOn w:val="Policepardfaut"/>
    <w:link w:val="Titre9"/>
    <w:uiPriority w:val="9"/>
    <w:semiHidden/>
    <w:rsid w:val="00DF56CE"/>
    <w:rPr>
      <w:rFonts w:asciiTheme="majorHAnsi" w:eastAsiaTheme="majorEastAsia" w:hAnsiTheme="majorHAnsi" w:cstheme="majorBidi"/>
      <w:b/>
      <w:bCs/>
      <w:i/>
      <w:iCs/>
      <w:color w:val="0E2841" w:themeColor="text2"/>
    </w:rPr>
  </w:style>
  <w:style w:type="paragraph" w:styleId="Lgende">
    <w:name w:val="caption"/>
    <w:basedOn w:val="Normal"/>
    <w:next w:val="Normal"/>
    <w:uiPriority w:val="35"/>
    <w:semiHidden/>
    <w:unhideWhenUsed/>
    <w:qFormat/>
    <w:rsid w:val="00DF56CE"/>
    <w:pPr>
      <w:spacing w:line="240" w:lineRule="auto"/>
    </w:pPr>
    <w:rPr>
      <w:b/>
      <w:bCs/>
      <w:smallCaps/>
      <w:color w:val="595959" w:themeColor="text1" w:themeTint="A6"/>
      <w:spacing w:val="6"/>
    </w:rPr>
  </w:style>
  <w:style w:type="paragraph" w:styleId="Titre">
    <w:name w:val="Title"/>
    <w:basedOn w:val="Normal"/>
    <w:next w:val="Normal"/>
    <w:link w:val="TitreCar"/>
    <w:uiPriority w:val="10"/>
    <w:qFormat/>
    <w:rsid w:val="00DF56CE"/>
    <w:pPr>
      <w:spacing w:after="0" w:line="240" w:lineRule="auto"/>
      <w:contextualSpacing/>
    </w:pPr>
    <w:rPr>
      <w:rFonts w:asciiTheme="majorHAnsi" w:eastAsiaTheme="majorEastAsia" w:hAnsiTheme="majorHAnsi" w:cstheme="majorBidi"/>
      <w:color w:val="156082" w:themeColor="accent1"/>
      <w:spacing w:val="-10"/>
      <w:sz w:val="56"/>
      <w:szCs w:val="56"/>
    </w:rPr>
  </w:style>
  <w:style w:type="character" w:customStyle="1" w:styleId="TitreCar">
    <w:name w:val="Titre Car"/>
    <w:basedOn w:val="Policepardfaut"/>
    <w:link w:val="Titre"/>
    <w:uiPriority w:val="10"/>
    <w:rsid w:val="00DF56CE"/>
    <w:rPr>
      <w:rFonts w:asciiTheme="majorHAnsi" w:eastAsiaTheme="majorEastAsia" w:hAnsiTheme="majorHAnsi" w:cstheme="majorBidi"/>
      <w:color w:val="156082" w:themeColor="accent1"/>
      <w:spacing w:val="-10"/>
      <w:sz w:val="56"/>
      <w:szCs w:val="56"/>
    </w:rPr>
  </w:style>
  <w:style w:type="paragraph" w:styleId="Sous-titre">
    <w:name w:val="Subtitle"/>
    <w:basedOn w:val="Normal"/>
    <w:next w:val="Normal"/>
    <w:link w:val="Sous-titreCar"/>
    <w:uiPriority w:val="11"/>
    <w:qFormat/>
    <w:rsid w:val="00DF56CE"/>
    <w:pPr>
      <w:numPr>
        <w:ilvl w:val="1"/>
      </w:numPr>
      <w:spacing w:line="240" w:lineRule="auto"/>
    </w:pPr>
    <w:rPr>
      <w:rFonts w:asciiTheme="majorHAnsi" w:eastAsiaTheme="majorEastAsia" w:hAnsiTheme="majorHAnsi" w:cstheme="majorBidi"/>
      <w:sz w:val="24"/>
      <w:szCs w:val="24"/>
    </w:rPr>
  </w:style>
  <w:style w:type="character" w:customStyle="1" w:styleId="Sous-titreCar">
    <w:name w:val="Sous-titre Car"/>
    <w:basedOn w:val="Policepardfaut"/>
    <w:link w:val="Sous-titre"/>
    <w:uiPriority w:val="11"/>
    <w:rsid w:val="00DF56CE"/>
    <w:rPr>
      <w:rFonts w:asciiTheme="majorHAnsi" w:eastAsiaTheme="majorEastAsia" w:hAnsiTheme="majorHAnsi" w:cstheme="majorBidi"/>
      <w:sz w:val="24"/>
      <w:szCs w:val="24"/>
    </w:rPr>
  </w:style>
  <w:style w:type="character" w:styleId="lev">
    <w:name w:val="Strong"/>
    <w:basedOn w:val="Policepardfaut"/>
    <w:uiPriority w:val="22"/>
    <w:qFormat/>
    <w:rsid w:val="00DF56CE"/>
    <w:rPr>
      <w:b/>
      <w:bCs/>
    </w:rPr>
  </w:style>
  <w:style w:type="character" w:styleId="Accentuation">
    <w:name w:val="Emphasis"/>
    <w:basedOn w:val="Policepardfaut"/>
    <w:uiPriority w:val="20"/>
    <w:qFormat/>
    <w:rsid w:val="00DF56CE"/>
    <w:rPr>
      <w:i/>
      <w:iCs/>
    </w:rPr>
  </w:style>
  <w:style w:type="paragraph" w:styleId="Sansinterligne">
    <w:name w:val="No Spacing"/>
    <w:uiPriority w:val="1"/>
    <w:qFormat/>
    <w:rsid w:val="00DF56CE"/>
    <w:pPr>
      <w:spacing w:after="0" w:line="240" w:lineRule="auto"/>
    </w:pPr>
  </w:style>
  <w:style w:type="paragraph" w:styleId="Citation">
    <w:name w:val="Quote"/>
    <w:basedOn w:val="Normal"/>
    <w:next w:val="Normal"/>
    <w:link w:val="CitationCar"/>
    <w:uiPriority w:val="29"/>
    <w:qFormat/>
    <w:rsid w:val="00DF56CE"/>
    <w:pPr>
      <w:spacing w:before="160"/>
      <w:ind w:left="720" w:right="720"/>
    </w:pPr>
    <w:rPr>
      <w:i/>
      <w:iCs/>
      <w:color w:val="404040" w:themeColor="text1" w:themeTint="BF"/>
    </w:rPr>
  </w:style>
  <w:style w:type="character" w:customStyle="1" w:styleId="CitationCar">
    <w:name w:val="Citation Car"/>
    <w:basedOn w:val="Policepardfaut"/>
    <w:link w:val="Citation"/>
    <w:uiPriority w:val="29"/>
    <w:rsid w:val="00DF56CE"/>
    <w:rPr>
      <w:i/>
      <w:iCs/>
      <w:color w:val="404040" w:themeColor="text1" w:themeTint="BF"/>
    </w:rPr>
  </w:style>
  <w:style w:type="paragraph" w:styleId="Citationintense">
    <w:name w:val="Intense Quote"/>
    <w:basedOn w:val="Normal"/>
    <w:next w:val="Normal"/>
    <w:link w:val="CitationintenseCar"/>
    <w:uiPriority w:val="30"/>
    <w:qFormat/>
    <w:rsid w:val="00DF56CE"/>
    <w:pPr>
      <w:pBdr>
        <w:left w:val="single" w:sz="18" w:space="12" w:color="156082" w:themeColor="accent1"/>
      </w:pBdr>
      <w:spacing w:before="100" w:beforeAutospacing="1" w:line="300" w:lineRule="auto"/>
      <w:ind w:left="1224" w:right="1224"/>
    </w:pPr>
    <w:rPr>
      <w:rFonts w:asciiTheme="majorHAnsi" w:eastAsiaTheme="majorEastAsia" w:hAnsiTheme="majorHAnsi" w:cstheme="majorBidi"/>
      <w:color w:val="156082" w:themeColor="accent1"/>
      <w:sz w:val="28"/>
      <w:szCs w:val="28"/>
    </w:rPr>
  </w:style>
  <w:style w:type="character" w:customStyle="1" w:styleId="CitationintenseCar">
    <w:name w:val="Citation intense Car"/>
    <w:basedOn w:val="Policepardfaut"/>
    <w:link w:val="Citationintense"/>
    <w:uiPriority w:val="30"/>
    <w:rsid w:val="00DF56CE"/>
    <w:rPr>
      <w:rFonts w:asciiTheme="majorHAnsi" w:eastAsiaTheme="majorEastAsia" w:hAnsiTheme="majorHAnsi" w:cstheme="majorBidi"/>
      <w:color w:val="156082" w:themeColor="accent1"/>
      <w:sz w:val="28"/>
      <w:szCs w:val="28"/>
    </w:rPr>
  </w:style>
  <w:style w:type="character" w:styleId="Accentuationlgre">
    <w:name w:val="Subtle Emphasis"/>
    <w:basedOn w:val="Policepardfaut"/>
    <w:uiPriority w:val="19"/>
    <w:qFormat/>
    <w:rsid w:val="00DF56CE"/>
    <w:rPr>
      <w:i/>
      <w:iCs/>
      <w:color w:val="404040" w:themeColor="text1" w:themeTint="BF"/>
    </w:rPr>
  </w:style>
  <w:style w:type="character" w:styleId="Accentuationintense">
    <w:name w:val="Intense Emphasis"/>
    <w:basedOn w:val="Policepardfaut"/>
    <w:uiPriority w:val="21"/>
    <w:qFormat/>
    <w:rsid w:val="00DF56CE"/>
    <w:rPr>
      <w:b/>
      <w:bCs/>
      <w:i/>
      <w:iCs/>
    </w:rPr>
  </w:style>
  <w:style w:type="character" w:styleId="Rfrencelgre">
    <w:name w:val="Subtle Reference"/>
    <w:basedOn w:val="Policepardfaut"/>
    <w:uiPriority w:val="31"/>
    <w:qFormat/>
    <w:rsid w:val="00DF56CE"/>
    <w:rPr>
      <w:smallCaps/>
      <w:color w:val="404040" w:themeColor="text1" w:themeTint="BF"/>
      <w:u w:val="single" w:color="7F7F7F" w:themeColor="text1" w:themeTint="80"/>
    </w:rPr>
  </w:style>
  <w:style w:type="character" w:styleId="Rfrenceintense">
    <w:name w:val="Intense Reference"/>
    <w:basedOn w:val="Policepardfaut"/>
    <w:uiPriority w:val="32"/>
    <w:qFormat/>
    <w:rsid w:val="00DF56CE"/>
    <w:rPr>
      <w:b/>
      <w:bCs/>
      <w:smallCaps/>
      <w:spacing w:val="5"/>
      <w:u w:val="single"/>
    </w:rPr>
  </w:style>
  <w:style w:type="character" w:styleId="Titredulivre">
    <w:name w:val="Book Title"/>
    <w:basedOn w:val="Policepardfaut"/>
    <w:uiPriority w:val="33"/>
    <w:qFormat/>
    <w:rsid w:val="00DF56CE"/>
    <w:rPr>
      <w:b/>
      <w:bCs/>
      <w:smallCaps/>
    </w:rPr>
  </w:style>
  <w:style w:type="paragraph" w:styleId="En-ttedetabledesmatires">
    <w:name w:val="TOC Heading"/>
    <w:basedOn w:val="Titre1"/>
    <w:next w:val="Normal"/>
    <w:uiPriority w:val="39"/>
    <w:unhideWhenUsed/>
    <w:qFormat/>
    <w:rsid w:val="00DF56CE"/>
    <w:pPr>
      <w:outlineLvl w:val="9"/>
    </w:pPr>
  </w:style>
  <w:style w:type="paragraph" w:styleId="Paragraphedeliste">
    <w:name w:val="List Paragraph"/>
    <w:basedOn w:val="Normal"/>
    <w:uiPriority w:val="34"/>
    <w:qFormat/>
    <w:rsid w:val="000B5A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1992215">
      <w:bodyDiv w:val="1"/>
      <w:marLeft w:val="0"/>
      <w:marRight w:val="0"/>
      <w:marTop w:val="0"/>
      <w:marBottom w:val="0"/>
      <w:divBdr>
        <w:top w:val="none" w:sz="0" w:space="0" w:color="auto"/>
        <w:left w:val="none" w:sz="0" w:space="0" w:color="auto"/>
        <w:bottom w:val="none" w:sz="0" w:space="0" w:color="auto"/>
        <w:right w:val="none" w:sz="0" w:space="0" w:color="auto"/>
      </w:divBdr>
    </w:div>
    <w:div w:id="20257405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eader" Target="header9.xml"/><Relationship Id="rId39" Type="http://schemas.openxmlformats.org/officeDocument/2006/relationships/footer" Target="footer12.xml"/><Relationship Id="rId21" Type="http://schemas.openxmlformats.org/officeDocument/2006/relationships/footer" Target="footer5.xml"/><Relationship Id="rId34" Type="http://schemas.openxmlformats.org/officeDocument/2006/relationships/header" Target="header12.xml"/><Relationship Id="rId42" Type="http://schemas.openxmlformats.org/officeDocument/2006/relationships/footer" Target="footer14.xml"/><Relationship Id="rId47" Type="http://schemas.openxmlformats.org/officeDocument/2006/relationships/header" Target="header18.xml"/><Relationship Id="rId50" Type="http://schemas.openxmlformats.org/officeDocument/2006/relationships/hyperlink" Target="http://www.wbe.be/" TargetMode="External"/><Relationship Id="rId55" Type="http://schemas.openxmlformats.org/officeDocument/2006/relationships/footer" Target="footer1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hyperlink" Target="http://www.emploi.belgique.be/" TargetMode="External"/><Relationship Id="rId11" Type="http://schemas.openxmlformats.org/officeDocument/2006/relationships/header" Target="header1.xml"/><Relationship Id="rId24" Type="http://schemas.openxmlformats.org/officeDocument/2006/relationships/footer" Target="footer6.xml"/><Relationship Id="rId32" Type="http://schemas.openxmlformats.org/officeDocument/2006/relationships/footer" Target="footer9.xml"/><Relationship Id="rId37" Type="http://schemas.openxmlformats.org/officeDocument/2006/relationships/header" Target="header13.xml"/><Relationship Id="rId40" Type="http://schemas.openxmlformats.org/officeDocument/2006/relationships/footer" Target="footer13.xml"/><Relationship Id="rId45" Type="http://schemas.openxmlformats.org/officeDocument/2006/relationships/footer" Target="footer15.xml"/><Relationship Id="rId53" Type="http://schemas.openxmlformats.org/officeDocument/2006/relationships/header" Target="header19.xml"/><Relationship Id="rId58" Type="http://schemas.openxmlformats.org/officeDocument/2006/relationships/footer" Target="footer20.xml"/><Relationship Id="rId5" Type="http://schemas.openxmlformats.org/officeDocument/2006/relationships/webSettings" Target="webSettings.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eader" Target="header3.xml"/><Relationship Id="rId22" Type="http://schemas.openxmlformats.org/officeDocument/2006/relationships/header" Target="header7.xml"/><Relationship Id="rId27" Type="http://schemas.openxmlformats.org/officeDocument/2006/relationships/footer" Target="footer8.xml"/><Relationship Id="rId30" Type="http://schemas.openxmlformats.org/officeDocument/2006/relationships/header" Target="header10.xml"/><Relationship Id="rId35" Type="http://schemas.openxmlformats.org/officeDocument/2006/relationships/footer" Target="footer11.xml"/><Relationship Id="rId43" Type="http://schemas.openxmlformats.org/officeDocument/2006/relationships/header" Target="header16.xml"/><Relationship Id="rId48" Type="http://schemas.openxmlformats.org/officeDocument/2006/relationships/footer" Target="footer17.xml"/><Relationship Id="rId56" Type="http://schemas.openxmlformats.org/officeDocument/2006/relationships/footer" Target="footer19.xml"/><Relationship Id="rId8" Type="http://schemas.openxmlformats.org/officeDocument/2006/relationships/image" Target="media/image1.jpg"/><Relationship Id="rId51" Type="http://schemas.openxmlformats.org/officeDocument/2006/relationships/hyperlink" Target="mailto:info@sosviol.be"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footer" Target="footer7.xml"/><Relationship Id="rId33" Type="http://schemas.openxmlformats.org/officeDocument/2006/relationships/footer" Target="footer10.xml"/><Relationship Id="rId38" Type="http://schemas.openxmlformats.org/officeDocument/2006/relationships/header" Target="header14.xml"/><Relationship Id="rId46" Type="http://schemas.openxmlformats.org/officeDocument/2006/relationships/footer" Target="footer16.xml"/><Relationship Id="rId5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eader" Target="header15.xml"/><Relationship Id="rId54" Type="http://schemas.openxmlformats.org/officeDocument/2006/relationships/header" Target="header2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eader" Target="header8.xml"/><Relationship Id="rId28" Type="http://schemas.openxmlformats.org/officeDocument/2006/relationships/hyperlink" Target="http://www.emploi.belgique.be/" TargetMode="External"/><Relationship Id="rId36" Type="http://schemas.openxmlformats.org/officeDocument/2006/relationships/image" Target="media/image5.jpg"/><Relationship Id="rId49" Type="http://schemas.openxmlformats.org/officeDocument/2006/relationships/hyperlink" Target="http://www.wbe.be/" TargetMode="External"/><Relationship Id="rId57" Type="http://schemas.openxmlformats.org/officeDocument/2006/relationships/header" Target="header21.xml"/><Relationship Id="rId10" Type="http://schemas.openxmlformats.org/officeDocument/2006/relationships/image" Target="media/image3.jpeg"/><Relationship Id="rId31" Type="http://schemas.openxmlformats.org/officeDocument/2006/relationships/header" Target="header11.xml"/><Relationship Id="rId44" Type="http://schemas.openxmlformats.org/officeDocument/2006/relationships/header" Target="header17.xml"/><Relationship Id="rId52" Type="http://schemas.openxmlformats.org/officeDocument/2006/relationships/hyperlink" Target="http://www.police.be" TargetMode="External"/><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7.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8.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9.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10.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s>
</file>

<file path=word/_rels/header11.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1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s>
</file>

<file path=word/_rels/header14.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16.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17.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_rels/header18.xml.rels><?xml version="1.0" encoding="UTF-8" standalone="yes"?>
<Relationships xmlns="http://schemas.openxmlformats.org/package/2006/relationships"><Relationship Id="rId3" Type="http://schemas.openxmlformats.org/officeDocument/2006/relationships/image" Target="media/image4.jpg"/><Relationship Id="rId2" Type="http://schemas.openxmlformats.org/officeDocument/2006/relationships/image" Target="media/image3.jpeg"/><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849F6-3D61-46F5-94CB-7B561B7AF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40</Pages>
  <Words>14362</Words>
  <Characters>78996</Characters>
  <Application>Microsoft Office Word</Application>
  <DocSecurity>0</DocSecurity>
  <Lines>658</Lines>
  <Paragraphs>186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cp:lastModifiedBy>Sébastien Kowal</cp:lastModifiedBy>
  <cp:revision>47</cp:revision>
  <dcterms:created xsi:type="dcterms:W3CDTF">2025-05-27T22:57:00Z</dcterms:created>
  <dcterms:modified xsi:type="dcterms:W3CDTF">2025-10-01T08:02:00Z</dcterms:modified>
</cp:coreProperties>
</file>