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18"/>
          <w:lang w:val="fr-FR"/>
        </w:rPr>
      </w:pPr>
      <w:r>
        <w:rPr>
          <w:rFonts w:ascii="Times New Roman" w:hAnsi="Times New Roman"/>
          <w:b/>
          <w:sz w:val="18"/>
          <w:lang w:val="fr-FR"/>
        </w:rPr>
        <w:t xml:space="preserve">ADMINISTRATION GENERALE DE L’ENSEIGNEMENT </w:t>
      </w:r>
    </w:p>
    <w:p>
      <w:pPr>
        <w:pStyle w:val="Texte"/>
        <w:jc w:val="center"/>
        <w:rPr>
          <w:rFonts w:ascii="Times New Roman" w:hAnsi="Times New Roman"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  <w:r>
        <w:rPr>
          <w:rFonts w:ascii="Times New Roman" w:hAnsi="Times New Roman"/>
          <w:b/>
          <w:sz w:val="22"/>
          <w:lang w:val="fr-FR"/>
        </w:rPr>
        <w:t>ENSEIGNEMENT DE PROMOTION SOCIALE</w:t>
      </w: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DOSSIER PEDAGOGIQUE</w:t>
      </w:r>
    </w:p>
    <w:p>
      <w:pPr>
        <w:jc w:val="center"/>
        <w:rPr>
          <w:sz w:val="28"/>
          <w:szCs w:val="28"/>
        </w:rPr>
      </w:pPr>
    </w:p>
    <w:p/>
    <w:p/>
    <w:p>
      <w:pPr>
        <w:jc w:val="center"/>
        <w:rPr>
          <w:b/>
          <w:caps/>
          <w:sz w:val="22"/>
          <w:szCs w:val="22"/>
        </w:rPr>
      </w:pPr>
      <w:r>
        <w:rPr>
          <w:b/>
          <w:sz w:val="22"/>
          <w:szCs w:val="22"/>
        </w:rPr>
        <w:t>UNITE D’ENSEIGNEMENT</w:t>
      </w:r>
    </w:p>
    <w:p>
      <w:pPr>
        <w:jc w:val="center"/>
        <w:rPr>
          <w:b/>
          <w:bCs/>
        </w:rPr>
      </w:pPr>
      <w:bookmarkStart w:id="0" w:name="Titre"/>
      <w:bookmarkEnd w:id="0"/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pStyle w:val="Titre2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 xml:space="preserve">INTRODUCTION A LA SUPPLY CHAIN </w:t>
      </w:r>
    </w:p>
    <w:p>
      <w:pPr>
        <w:pStyle w:val="Titre2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>ET AUX TRANSPORTS</w:t>
      </w: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suppressAutoHyphens w:val="0"/>
        <w:jc w:val="center"/>
        <w:rPr>
          <w:b/>
          <w:sz w:val="22"/>
          <w:lang w:eastAsia="fr-FR"/>
        </w:rPr>
      </w:pPr>
      <w:r>
        <w:rPr>
          <w:b/>
          <w:sz w:val="22"/>
          <w:lang w:eastAsia="fr-FR"/>
        </w:rPr>
        <w:t xml:space="preserve">ENSEIGNEMENT </w:t>
      </w:r>
      <w:r>
        <w:rPr>
          <w:b/>
          <w:caps/>
          <w:sz w:val="22"/>
          <w:lang w:eastAsia="fr-FR"/>
        </w:rPr>
        <w:t>supérieur DE TYPE COURT</w:t>
      </w:r>
    </w:p>
    <w:p>
      <w:pPr>
        <w:suppressAutoHyphens w:val="0"/>
        <w:jc w:val="center"/>
        <w:rPr>
          <w:sz w:val="24"/>
          <w:szCs w:val="24"/>
          <w:lang w:eastAsia="fr-FR"/>
        </w:rPr>
      </w:pPr>
    </w:p>
    <w:p>
      <w:pPr>
        <w:suppressAutoHyphens w:val="0"/>
        <w:jc w:val="center"/>
        <w:rPr>
          <w:b/>
          <w:smallCaps/>
          <w:spacing w:val="5"/>
          <w:sz w:val="24"/>
          <w:szCs w:val="24"/>
          <w:lang w:eastAsia="fr-FR"/>
        </w:rPr>
      </w:pPr>
      <w:r>
        <w:rPr>
          <w:b/>
          <w:smallCaps/>
          <w:spacing w:val="5"/>
          <w:sz w:val="24"/>
          <w:szCs w:val="24"/>
          <w:lang w:eastAsia="fr-FR"/>
        </w:rPr>
        <w:t>Domaine : Sciences économiques et de gestion</w:t>
      </w: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tbl>
      <w:tblPr>
        <w:tblW w:w="612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120"/>
      </w:tblGrid>
      <w:tr>
        <w:trPr>
          <w:jc w:val="center"/>
        </w:trPr>
        <w:tc>
          <w:tcPr>
            <w:tcW w:w="61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lang w:val="fr-FR"/>
              </w:rPr>
              <w:t xml:space="preserve">CODE : </w:t>
            </w:r>
            <w:bookmarkStart w:id="1" w:name="_Hlk56185334"/>
            <w:r>
              <w:rPr>
                <w:rFonts w:ascii="Times New Roman" w:hAnsi="Times New Roman"/>
                <w:b/>
                <w:sz w:val="22"/>
                <w:lang w:val="fr-FR"/>
              </w:rPr>
              <w:t>719104U32D2</w:t>
            </w:r>
            <w:bookmarkEnd w:id="1"/>
          </w:p>
        </w:tc>
      </w:tr>
      <w:tr>
        <w:trPr>
          <w:jc w:val="center"/>
        </w:trPr>
        <w:tc>
          <w:tcPr>
            <w:tcW w:w="61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lang w:val="fr-FR"/>
              </w:rPr>
              <w:t>CODE DU DOMAINE DE FORMATION : 704</w:t>
            </w:r>
            <w:bookmarkStart w:id="2" w:name="_GoBack"/>
            <w:bookmarkEnd w:id="2"/>
          </w:p>
        </w:tc>
      </w:tr>
      <w:tr>
        <w:trPr>
          <w:jc w:val="center"/>
        </w:trPr>
        <w:tc>
          <w:tcPr>
            <w:tcW w:w="6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lang w:val="fr-FR"/>
              </w:rPr>
              <w:t>DOCUMENT DE REFERENCE INTER-RESEAUX</w:t>
            </w:r>
          </w:p>
          <w:p>
            <w:pPr>
              <w:pStyle w:val="Texte"/>
              <w:rPr>
                <w:rFonts w:ascii="Times New Roman" w:hAnsi="Times New Roman"/>
                <w:sz w:val="22"/>
                <w:lang w:val="fr-FR"/>
              </w:rPr>
            </w:pPr>
          </w:p>
        </w:tc>
      </w:tr>
    </w:tbl>
    <w:p/>
    <w:p/>
    <w:p/>
    <w:p/>
    <w:p/>
    <w:p>
      <w:pPr>
        <w:jc w:val="center"/>
        <w:rPr>
          <w:b/>
        </w:rPr>
      </w:pPr>
      <w:r>
        <w:rPr>
          <w:b/>
        </w:rPr>
        <w:t>Approbation du Gouvernement de la Communauté française du 1</w:t>
      </w:r>
      <w:r>
        <w:rPr>
          <w:b/>
          <w:vertAlign w:val="superscript"/>
        </w:rPr>
        <w:t>er</w:t>
      </w:r>
      <w:r>
        <w:rPr>
          <w:b/>
        </w:rPr>
        <w:t xml:space="preserve"> septembre 2021,</w:t>
      </w:r>
    </w:p>
    <w:p>
      <w:pPr>
        <w:jc w:val="center"/>
        <w:rPr>
          <w:b/>
        </w:rPr>
      </w:pPr>
      <w:proofErr w:type="gramStart"/>
      <w:r>
        <w:rPr>
          <w:b/>
        </w:rPr>
        <w:t>sur</w:t>
      </w:r>
      <w:proofErr w:type="gramEnd"/>
      <w:r>
        <w:rPr>
          <w:b/>
        </w:rPr>
        <w:t xml:space="preserve"> avis conforme du Conseil général</w:t>
      </w:r>
      <w:r>
        <w:rPr>
          <w:b/>
          <w:color w:val="00B0F0"/>
        </w:rPr>
        <w:br w:type="page"/>
      </w:r>
    </w:p>
    <w:tbl>
      <w:tblPr>
        <w:tblW w:w="93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7"/>
      </w:tblGrid>
      <w:tr>
        <w:trPr>
          <w:jc w:val="center"/>
        </w:trPr>
        <w:tc>
          <w:tcPr>
            <w:tcW w:w="938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>
            <w:pPr>
              <w:snapToGrid w:val="0"/>
              <w:rPr>
                <w:b/>
                <w:sz w:val="28"/>
              </w:rPr>
            </w:pPr>
          </w:p>
          <w:p>
            <w:pPr>
              <w:pStyle w:val="Titre2"/>
              <w:rPr>
                <w:rFonts w:ascii="Times New Roman" w:hAnsi="Times New Roman"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Cs/>
                <w:sz w:val="32"/>
                <w:szCs w:val="32"/>
              </w:rPr>
              <w:t>INTRODUCTION A LA SUPPLY CHAIN</w:t>
            </w:r>
          </w:p>
          <w:p>
            <w:pPr>
              <w:pStyle w:val="Titre2"/>
              <w:rPr>
                <w:rFonts w:ascii="Times New Roman" w:hAnsi="Times New Roman"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Cs/>
                <w:sz w:val="32"/>
                <w:szCs w:val="32"/>
              </w:rPr>
              <w:t xml:space="preserve">ET AUX TRANSPORTS </w:t>
            </w:r>
          </w:p>
          <w:p/>
          <w:p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enseignement superieur </w:t>
            </w:r>
            <w:bookmarkStart w:id="3" w:name="OLE_LINK1"/>
            <w:bookmarkStart w:id="4" w:name="OLE_LINK2"/>
            <w:r>
              <w:rPr>
                <w:b/>
                <w:caps/>
              </w:rPr>
              <w:t>de type court</w:t>
            </w:r>
            <w:bookmarkEnd w:id="3"/>
            <w:bookmarkEnd w:id="4"/>
          </w:p>
          <w:p>
            <w:pPr>
              <w:rPr>
                <w:b/>
                <w:sz w:val="28"/>
              </w:rPr>
            </w:pPr>
          </w:p>
        </w:tc>
      </w:tr>
    </w:tbl>
    <w:p/>
    <w:p/>
    <w:p/>
    <w:p>
      <w:pPr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FINALITES DE L’UNITE D’ENSEIGNEMENT</w:t>
      </w:r>
    </w:p>
    <w:p>
      <w:pPr>
        <w:rPr>
          <w:sz w:val="22"/>
          <w:szCs w:val="22"/>
        </w:rPr>
      </w:pPr>
    </w:p>
    <w:p>
      <w:pPr>
        <w:numPr>
          <w:ilvl w:val="1"/>
          <w:numId w:val="2"/>
        </w:numPr>
        <w:tabs>
          <w:tab w:val="left" w:pos="425"/>
          <w:tab w:val="left" w:pos="8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Finalités générales</w:t>
      </w:r>
    </w:p>
    <w:p>
      <w:pPr>
        <w:ind w:left="425"/>
        <w:rPr>
          <w:b/>
          <w:sz w:val="22"/>
          <w:szCs w:val="22"/>
        </w:rPr>
      </w:pPr>
    </w:p>
    <w:p>
      <w:pPr>
        <w:suppressAutoHyphens w:val="0"/>
        <w:spacing w:after="120"/>
        <w:ind w:left="427"/>
        <w:jc w:val="both"/>
        <w:rPr>
          <w:sz w:val="22"/>
          <w:szCs w:val="22"/>
        </w:rPr>
      </w:pPr>
      <w:r>
        <w:rPr>
          <w:sz w:val="22"/>
          <w:szCs w:val="22"/>
        </w:rPr>
        <w:t>Conformément à l’article 7 du décret de la Communauté française du 16 avril 1991 organisant l'enseignement de promotion sociale, cette unité d’enseignement doit :</w:t>
      </w:r>
    </w:p>
    <w:p>
      <w:pPr>
        <w:numPr>
          <w:ilvl w:val="0"/>
          <w:numId w:val="3"/>
        </w:numPr>
        <w:suppressAutoHyphens w:val="0"/>
        <w:spacing w:after="120"/>
        <w:ind w:left="709" w:hanging="295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concourir</w:t>
      </w:r>
      <w:r>
        <w:rPr>
          <w:sz w:val="22"/>
          <w:szCs w:val="22"/>
        </w:rPr>
        <w:t xml:space="preserve"> à l’épanouissement individuel en promouvant une meilleure insertion professionnelle, sociale, culturelle et scolaire ;</w:t>
      </w:r>
    </w:p>
    <w:p>
      <w:pPr>
        <w:numPr>
          <w:ilvl w:val="0"/>
          <w:numId w:val="3"/>
        </w:numPr>
        <w:suppressAutoHyphens w:val="0"/>
        <w:ind w:left="710" w:hanging="294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répondre</w:t>
      </w:r>
      <w:r>
        <w:rPr>
          <w:sz w:val="22"/>
          <w:szCs w:val="22"/>
        </w:rPr>
        <w:t xml:space="preserve"> aux besoins et demandes en formation émanant des entreprises, des administrations, de l’enseignement et d’une manière générale des milieux socio-économiques et culturels.</w:t>
      </w:r>
    </w:p>
    <w:p>
      <w:pPr>
        <w:rPr>
          <w:sz w:val="22"/>
          <w:szCs w:val="22"/>
        </w:rPr>
      </w:pPr>
    </w:p>
    <w:p>
      <w:pPr>
        <w:ind w:left="851" w:hanging="426"/>
        <w:rPr>
          <w:b/>
          <w:sz w:val="22"/>
          <w:szCs w:val="22"/>
        </w:rPr>
      </w:pPr>
      <w:r>
        <w:rPr>
          <w:b/>
          <w:sz w:val="22"/>
          <w:szCs w:val="22"/>
        </w:rPr>
        <w:t>1.2.</w:t>
      </w:r>
      <w:r>
        <w:rPr>
          <w:b/>
          <w:sz w:val="22"/>
          <w:szCs w:val="22"/>
        </w:rPr>
        <w:tab/>
        <w:t>Finalités particulières</w:t>
      </w:r>
    </w:p>
    <w:p>
      <w:pPr>
        <w:pStyle w:val="Texte"/>
        <w:numPr>
          <w:ilvl w:val="12"/>
          <w:numId w:val="0"/>
        </w:numPr>
        <w:ind w:left="851"/>
        <w:jc w:val="both"/>
        <w:rPr>
          <w:rFonts w:ascii="Times New Roman" w:hAnsi="Times New Roman"/>
          <w:sz w:val="22"/>
          <w:szCs w:val="22"/>
        </w:rPr>
      </w:pPr>
    </w:p>
    <w:p>
      <w:pPr>
        <w:pStyle w:val="Titre1"/>
        <w:spacing w:after="120"/>
        <w:ind w:firstLine="42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L’unité d’enseignement vise à permettre à l’étudiant :</w:t>
      </w:r>
    </w:p>
    <w:p>
      <w:pPr>
        <w:numPr>
          <w:ilvl w:val="0"/>
          <w:numId w:val="3"/>
        </w:numPr>
        <w:suppressAutoHyphens w:val="0"/>
        <w:spacing w:after="120"/>
        <w:ind w:left="709" w:hanging="295"/>
        <w:jc w:val="both"/>
        <w:rPr>
          <w:sz w:val="22"/>
          <w:szCs w:val="22"/>
        </w:rPr>
      </w:pPr>
      <w:bookmarkStart w:id="5" w:name="FIP"/>
      <w:bookmarkEnd w:id="5"/>
      <w:r>
        <w:rPr>
          <w:sz w:val="22"/>
          <w:szCs w:val="22"/>
          <w:lang w:val="fr-BE"/>
        </w:rPr>
        <w:t>d’appréhender</w:t>
      </w:r>
      <w:r>
        <w:rPr>
          <w:sz w:val="22"/>
          <w:szCs w:val="22"/>
        </w:rPr>
        <w:t xml:space="preserve"> les concepts relatifs à la </w:t>
      </w:r>
      <w:proofErr w:type="spellStart"/>
      <w:r>
        <w:rPr>
          <w:sz w:val="22"/>
          <w:szCs w:val="22"/>
        </w:rPr>
        <w:t>Supply</w:t>
      </w:r>
      <w:proofErr w:type="spellEnd"/>
      <w:r>
        <w:rPr>
          <w:sz w:val="22"/>
          <w:szCs w:val="22"/>
        </w:rPr>
        <w:t xml:space="preserve"> Chain ;</w:t>
      </w:r>
    </w:p>
    <w:p>
      <w:pPr>
        <w:numPr>
          <w:ilvl w:val="0"/>
          <w:numId w:val="3"/>
        </w:numPr>
        <w:suppressAutoHyphens w:val="0"/>
        <w:spacing w:after="120"/>
        <w:ind w:left="709" w:hanging="29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</w:t>
      </w:r>
      <w:r>
        <w:rPr>
          <w:sz w:val="22"/>
          <w:szCs w:val="22"/>
          <w:lang w:val="fr-BE"/>
        </w:rPr>
        <w:t>réaliser</w:t>
      </w:r>
      <w:r>
        <w:rPr>
          <w:sz w:val="22"/>
          <w:szCs w:val="22"/>
        </w:rPr>
        <w:t xml:space="preserve"> des choix opérationnels cohérents sur les opérations de production, de distribution et de </w:t>
      </w:r>
      <w:r>
        <w:rPr>
          <w:sz w:val="22"/>
          <w:szCs w:val="22"/>
          <w:lang w:val="fr-BE"/>
        </w:rPr>
        <w:t>transport</w:t>
      </w:r>
      <w:r>
        <w:rPr>
          <w:sz w:val="22"/>
          <w:szCs w:val="22"/>
        </w:rPr>
        <w:t xml:space="preserve"> au regard des contraintes et objectifs de l’organisation ;</w:t>
      </w:r>
    </w:p>
    <w:p>
      <w:pPr>
        <w:numPr>
          <w:ilvl w:val="0"/>
          <w:numId w:val="3"/>
        </w:numPr>
        <w:suppressAutoHyphens w:val="0"/>
        <w:spacing w:after="120"/>
        <w:ind w:left="709" w:hanging="295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d’assurer la fluidité et</w:t>
      </w:r>
      <w:r>
        <w:rPr>
          <w:sz w:val="22"/>
          <w:szCs w:val="22"/>
        </w:rPr>
        <w:t xml:space="preserve"> le suivi des opérations de la </w:t>
      </w:r>
      <w:proofErr w:type="spellStart"/>
      <w:r>
        <w:rPr>
          <w:sz w:val="22"/>
          <w:szCs w:val="22"/>
        </w:rPr>
        <w:t>Supply</w:t>
      </w:r>
      <w:proofErr w:type="spellEnd"/>
      <w:r>
        <w:rPr>
          <w:sz w:val="22"/>
          <w:szCs w:val="22"/>
        </w:rPr>
        <w:t xml:space="preserve"> Chain.</w:t>
      </w: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CAPACITES PREALABLES REQUISES</w:t>
      </w:r>
    </w:p>
    <w:p>
      <w:pPr>
        <w:rPr>
          <w:sz w:val="22"/>
          <w:szCs w:val="22"/>
        </w:rPr>
      </w:pPr>
    </w:p>
    <w:p>
      <w:pPr>
        <w:numPr>
          <w:ilvl w:val="1"/>
          <w:numId w:val="2"/>
        </w:numPr>
        <w:tabs>
          <w:tab w:val="clear" w:pos="1080"/>
          <w:tab w:val="num" w:pos="851"/>
        </w:tabs>
        <w:ind w:left="851" w:hanging="425"/>
        <w:rPr>
          <w:b/>
          <w:sz w:val="22"/>
          <w:szCs w:val="22"/>
        </w:rPr>
      </w:pPr>
      <w:r>
        <w:rPr>
          <w:b/>
          <w:sz w:val="22"/>
          <w:szCs w:val="22"/>
        </w:rPr>
        <w:t>Capacités</w:t>
      </w:r>
    </w:p>
    <w:p>
      <w:pPr>
        <w:ind w:left="851"/>
        <w:rPr>
          <w:b/>
          <w:sz w:val="22"/>
          <w:szCs w:val="22"/>
        </w:rPr>
      </w:pPr>
    </w:p>
    <w:p>
      <w:pPr>
        <w:numPr>
          <w:ilvl w:val="0"/>
          <w:numId w:val="3"/>
        </w:numPr>
        <w:suppressAutoHyphens w:val="0"/>
        <w:spacing w:after="120"/>
        <w:ind w:left="709" w:hanging="295"/>
        <w:jc w:val="both"/>
        <w:rPr>
          <w:sz w:val="22"/>
        </w:rPr>
      </w:pPr>
      <w:bookmarkStart w:id="6" w:name="CPR"/>
      <w:bookmarkEnd w:id="6"/>
      <w:r>
        <w:rPr>
          <w:sz w:val="22"/>
          <w:szCs w:val="22"/>
          <w:lang w:val="fr-BE"/>
        </w:rPr>
        <w:t>résumer</w:t>
      </w:r>
      <w:r>
        <w:rPr>
          <w:sz w:val="22"/>
        </w:rPr>
        <w:t xml:space="preserve"> les </w:t>
      </w:r>
      <w:r>
        <w:rPr>
          <w:sz w:val="22"/>
          <w:szCs w:val="22"/>
          <w:lang w:val="fr-BE"/>
        </w:rPr>
        <w:t>idées</w:t>
      </w:r>
      <w:r>
        <w:rPr>
          <w:sz w:val="22"/>
        </w:rPr>
        <w:t xml:space="preserve"> essentielles </w:t>
      </w:r>
      <w:r>
        <w:rPr>
          <w:sz w:val="22"/>
          <w:szCs w:val="22"/>
          <w:lang w:val="fr-BE"/>
        </w:rPr>
        <w:t>d’un</w:t>
      </w:r>
      <w:r>
        <w:rPr>
          <w:sz w:val="22"/>
        </w:rPr>
        <w:t xml:space="preserve"> texte d’intérêt général et les critiquer ;</w:t>
      </w:r>
    </w:p>
    <w:p>
      <w:pPr>
        <w:numPr>
          <w:ilvl w:val="0"/>
          <w:numId w:val="3"/>
        </w:numPr>
        <w:suppressAutoHyphens w:val="0"/>
        <w:ind w:left="709" w:hanging="295"/>
        <w:jc w:val="both"/>
        <w:rPr>
          <w:sz w:val="22"/>
        </w:rPr>
      </w:pPr>
      <w:r>
        <w:rPr>
          <w:sz w:val="22"/>
        </w:rPr>
        <w:t xml:space="preserve">produire un </w:t>
      </w:r>
      <w:r>
        <w:rPr>
          <w:sz w:val="22"/>
          <w:szCs w:val="22"/>
          <w:lang w:val="fr-BE"/>
        </w:rPr>
        <w:t>message</w:t>
      </w:r>
      <w:r>
        <w:rPr>
          <w:sz w:val="22"/>
        </w:rPr>
        <w:t xml:space="preserve"> structuré qui exprime un avis, une prise de position devant un fait, un événement,... (des documents d’information pouvant être mis à sa disposition).</w:t>
      </w:r>
    </w:p>
    <w:p>
      <w:pPr>
        <w:pStyle w:val="Normaltxtdosped"/>
        <w:spacing w:line="360" w:lineRule="auto"/>
        <w:ind w:left="917" w:right="74"/>
        <w:rPr>
          <w:b/>
          <w:bCs/>
          <w:sz w:val="22"/>
          <w:szCs w:val="22"/>
        </w:rPr>
      </w:pPr>
    </w:p>
    <w:p>
      <w:pPr>
        <w:numPr>
          <w:ilvl w:val="1"/>
          <w:numId w:val="2"/>
        </w:numPr>
        <w:tabs>
          <w:tab w:val="clear" w:pos="1080"/>
          <w:tab w:val="num" w:pos="851"/>
        </w:tabs>
        <w:ind w:left="851" w:hanging="425"/>
        <w:rPr>
          <w:b/>
          <w:sz w:val="22"/>
          <w:szCs w:val="22"/>
        </w:rPr>
      </w:pPr>
      <w:r>
        <w:rPr>
          <w:b/>
          <w:sz w:val="22"/>
          <w:szCs w:val="22"/>
        </w:rPr>
        <w:t>Titre pouvant en tenir lieu</w:t>
      </w:r>
    </w:p>
    <w:p>
      <w:pPr>
        <w:pStyle w:val="Paragraphedeliste"/>
        <w:ind w:left="792"/>
        <w:rPr>
          <w:b/>
          <w:sz w:val="22"/>
          <w:szCs w:val="22"/>
        </w:rPr>
      </w:pPr>
    </w:p>
    <w:p>
      <w:pPr>
        <w:pStyle w:val="NormalWeb"/>
        <w:spacing w:before="0" w:beforeAutospacing="0" w:after="0" w:afterAutospacing="0"/>
        <w:ind w:left="426"/>
        <w:rPr>
          <w:sz w:val="22"/>
          <w:szCs w:val="22"/>
          <w:lang w:val="fr-FR" w:eastAsia="ar-SA"/>
        </w:rPr>
      </w:pPr>
      <w:r>
        <w:rPr>
          <w:sz w:val="22"/>
          <w:szCs w:val="22"/>
          <w:lang w:val="fr-FR" w:eastAsia="ar-SA"/>
        </w:rPr>
        <w:t>CESS</w:t>
      </w:r>
    </w:p>
    <w:p>
      <w:pPr>
        <w:suppressAutoHyphens w:val="0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>
      <w:pPr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ACQUIS D’APPRENTISSAGE</w:t>
      </w:r>
    </w:p>
    <w:p>
      <w:pPr>
        <w:ind w:left="283" w:hanging="283"/>
        <w:rPr>
          <w:bCs/>
          <w:sz w:val="22"/>
          <w:szCs w:val="22"/>
        </w:rPr>
      </w:pPr>
    </w:p>
    <w:p>
      <w:pPr>
        <w:ind w:left="360"/>
        <w:jc w:val="both"/>
        <w:rPr>
          <w:b/>
          <w:sz w:val="22"/>
          <w:szCs w:val="22"/>
        </w:rPr>
      </w:pPr>
      <w:bookmarkStart w:id="7" w:name="CAT"/>
      <w:bookmarkEnd w:id="7"/>
      <w:r>
        <w:rPr>
          <w:b/>
          <w:sz w:val="22"/>
          <w:szCs w:val="22"/>
        </w:rPr>
        <w:t xml:space="preserve">Pour atteindre le seuil de réussite, </w:t>
      </w:r>
      <w:r>
        <w:rPr>
          <w:sz w:val="22"/>
          <w:szCs w:val="22"/>
        </w:rPr>
        <w:t>l’étudiant sera capable</w:t>
      </w:r>
      <w:r>
        <w:rPr>
          <w:b/>
          <w:sz w:val="22"/>
          <w:szCs w:val="22"/>
        </w:rPr>
        <w:t xml:space="preserve">, </w:t>
      </w:r>
    </w:p>
    <w:p>
      <w:pPr>
        <w:jc w:val="both"/>
        <w:rPr>
          <w:bCs/>
          <w:i/>
          <w:iCs/>
          <w:sz w:val="22"/>
          <w:szCs w:val="22"/>
        </w:rPr>
      </w:pPr>
    </w:p>
    <w:p>
      <w:pPr>
        <w:spacing w:after="120"/>
        <w:ind w:left="357"/>
        <w:jc w:val="both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face à des situations concrètes simples de la vie professionnelle relatives aux processus et contraintes liés à la production et à la distribution des produits et services, y compris les différents modes de transport,</w:t>
      </w:r>
    </w:p>
    <w:p>
      <w:pPr>
        <w:numPr>
          <w:ilvl w:val="0"/>
          <w:numId w:val="3"/>
        </w:numPr>
        <w:suppressAutoHyphens w:val="0"/>
        <w:spacing w:after="120"/>
        <w:ind w:left="652" w:hanging="295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de décrire le suivi des opérations dans le respect des critères de performance fixés par </w:t>
      </w:r>
      <w:r>
        <w:rPr>
          <w:sz w:val="22"/>
          <w:szCs w:val="22"/>
          <w:lang w:val="fr-BE"/>
        </w:rPr>
        <w:t>l’organisation</w:t>
      </w:r>
      <w:r>
        <w:rPr>
          <w:bCs/>
          <w:sz w:val="22"/>
          <w:szCs w:val="22"/>
        </w:rPr>
        <w:t>, en justifiant son raisonnement ;</w:t>
      </w:r>
    </w:p>
    <w:p>
      <w:pPr>
        <w:numPr>
          <w:ilvl w:val="0"/>
          <w:numId w:val="3"/>
        </w:numPr>
        <w:suppressAutoHyphens w:val="0"/>
        <w:spacing w:after="120"/>
        <w:ind w:left="652" w:hanging="295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de </w:t>
      </w:r>
      <w:r>
        <w:rPr>
          <w:sz w:val="22"/>
          <w:szCs w:val="22"/>
          <w:lang w:val="fr-BE"/>
        </w:rPr>
        <w:t>proposer</w:t>
      </w:r>
      <w:r>
        <w:rPr>
          <w:bCs/>
          <w:sz w:val="22"/>
          <w:szCs w:val="22"/>
        </w:rPr>
        <w:t xml:space="preserve"> et de justifier des solutions opérationnelles en vue de fluidifier la </w:t>
      </w:r>
      <w:proofErr w:type="spellStart"/>
      <w:r>
        <w:rPr>
          <w:bCs/>
          <w:sz w:val="22"/>
          <w:szCs w:val="22"/>
        </w:rPr>
        <w:t>Supply</w:t>
      </w:r>
      <w:proofErr w:type="spellEnd"/>
      <w:r>
        <w:rPr>
          <w:bCs/>
          <w:sz w:val="22"/>
          <w:szCs w:val="22"/>
        </w:rPr>
        <w:t xml:space="preserve"> Chain ;</w:t>
      </w:r>
    </w:p>
    <w:p>
      <w:pPr>
        <w:numPr>
          <w:ilvl w:val="0"/>
          <w:numId w:val="3"/>
        </w:numPr>
        <w:suppressAutoHyphens w:val="0"/>
        <w:spacing w:after="120"/>
        <w:ind w:left="652" w:hanging="29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justifier le choix des modes de transport en termes de </w:t>
      </w:r>
      <w:r>
        <w:rPr>
          <w:bCs/>
          <w:sz w:val="22"/>
          <w:szCs w:val="22"/>
        </w:rPr>
        <w:t xml:space="preserve">coûts, de rapidité, de sécurité et </w:t>
      </w:r>
      <w:r>
        <w:rPr>
          <w:sz w:val="22"/>
          <w:szCs w:val="22"/>
          <w:lang w:val="fr-BE"/>
        </w:rPr>
        <w:t>d’impact</w:t>
      </w:r>
      <w:r>
        <w:rPr>
          <w:bCs/>
          <w:sz w:val="22"/>
          <w:szCs w:val="22"/>
        </w:rPr>
        <w:t xml:space="preserve"> </w:t>
      </w:r>
      <w:r>
        <w:rPr>
          <w:sz w:val="22"/>
          <w:szCs w:val="22"/>
          <w:lang w:val="fr-BE"/>
        </w:rPr>
        <w:t>environnemental</w:t>
      </w:r>
      <w:r>
        <w:rPr>
          <w:bCs/>
          <w:sz w:val="22"/>
          <w:szCs w:val="22"/>
        </w:rPr>
        <w:t xml:space="preserve">, </w:t>
      </w:r>
      <w:r>
        <w:rPr>
          <w:sz w:val="22"/>
          <w:szCs w:val="22"/>
        </w:rPr>
        <w:t xml:space="preserve"> et l’utilité de la traçabilité du fret ;</w:t>
      </w:r>
    </w:p>
    <w:p>
      <w:pPr>
        <w:numPr>
          <w:ilvl w:val="0"/>
          <w:numId w:val="3"/>
        </w:numPr>
        <w:suppressAutoHyphens w:val="0"/>
        <w:spacing w:after="120"/>
        <w:ind w:left="652" w:hanging="295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d’expliciter</w:t>
      </w:r>
      <w:r>
        <w:rPr>
          <w:sz w:val="22"/>
          <w:szCs w:val="22"/>
        </w:rPr>
        <w:t xml:space="preserve"> les Incoterms et leurs conséquences pour les parties.</w:t>
      </w:r>
    </w:p>
    <w:p>
      <w:pPr>
        <w:suppressAutoHyphens w:val="0"/>
        <w:ind w:left="414"/>
        <w:jc w:val="both"/>
        <w:rPr>
          <w:bCs/>
          <w:sz w:val="22"/>
          <w:szCs w:val="22"/>
        </w:rPr>
      </w:pPr>
    </w:p>
    <w:p>
      <w:pPr>
        <w:suppressAutoHyphens w:val="0"/>
        <w:spacing w:after="120"/>
        <w:ind w:left="414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Pour la détermination du degré de maîtrise, </w:t>
      </w:r>
      <w:r>
        <w:rPr>
          <w:sz w:val="22"/>
          <w:szCs w:val="22"/>
        </w:rPr>
        <w:t xml:space="preserve">il sera tenu </w:t>
      </w:r>
      <w:r>
        <w:rPr>
          <w:sz w:val="22"/>
          <w:szCs w:val="22"/>
          <w:lang w:val="fr-BE"/>
        </w:rPr>
        <w:t>compte</w:t>
      </w:r>
      <w:r>
        <w:rPr>
          <w:sz w:val="22"/>
          <w:szCs w:val="22"/>
        </w:rPr>
        <w:t xml:space="preserve"> des critères suivants :</w:t>
      </w:r>
    </w:p>
    <w:p>
      <w:pPr>
        <w:numPr>
          <w:ilvl w:val="0"/>
          <w:numId w:val="3"/>
        </w:numPr>
        <w:suppressAutoHyphens w:val="0"/>
        <w:spacing w:after="120"/>
        <w:ind w:left="709" w:hanging="295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 xml:space="preserve">niveau de précision : la clarté, la concision, la rigueur au niveau de la terminologie, des concepts et des </w:t>
      </w:r>
      <w:r>
        <w:rPr>
          <w:sz w:val="22"/>
          <w:szCs w:val="22"/>
          <w:lang w:val="fr-BE"/>
        </w:rPr>
        <w:t>techniques</w:t>
      </w:r>
      <w:r>
        <w:rPr>
          <w:sz w:val="22"/>
          <w:szCs w:val="22"/>
          <w:lang w:eastAsia="fr-FR"/>
        </w:rPr>
        <w:t>/principes/modèles,</w:t>
      </w:r>
    </w:p>
    <w:p>
      <w:pPr>
        <w:numPr>
          <w:ilvl w:val="0"/>
          <w:numId w:val="3"/>
        </w:numPr>
        <w:suppressAutoHyphens w:val="0"/>
        <w:spacing w:after="120"/>
        <w:ind w:left="709" w:hanging="295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 xml:space="preserve">niveau de cohérence : la capacité à établir avec pertinence une majorité de liens logiques pour former un </w:t>
      </w:r>
      <w:r>
        <w:rPr>
          <w:sz w:val="22"/>
          <w:szCs w:val="22"/>
          <w:lang w:val="fr-BE"/>
        </w:rPr>
        <w:t>ensemble</w:t>
      </w:r>
      <w:r>
        <w:rPr>
          <w:sz w:val="22"/>
          <w:szCs w:val="22"/>
          <w:lang w:eastAsia="fr-FR"/>
        </w:rPr>
        <w:t xml:space="preserve"> organisé,</w:t>
      </w:r>
    </w:p>
    <w:p>
      <w:pPr>
        <w:numPr>
          <w:ilvl w:val="0"/>
          <w:numId w:val="3"/>
        </w:numPr>
        <w:suppressAutoHyphens w:val="0"/>
        <w:spacing w:after="120"/>
        <w:ind w:left="709" w:hanging="295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 xml:space="preserve">niveau d’intégration : la capacité à s’approprier des notions, concepts, techniques et démarches en les </w:t>
      </w:r>
      <w:r>
        <w:rPr>
          <w:sz w:val="22"/>
          <w:szCs w:val="22"/>
          <w:lang w:val="fr-BE"/>
        </w:rPr>
        <w:t>intégrant</w:t>
      </w:r>
      <w:r>
        <w:rPr>
          <w:sz w:val="22"/>
          <w:szCs w:val="22"/>
          <w:lang w:eastAsia="fr-FR"/>
        </w:rPr>
        <w:t xml:space="preserve"> dans son analyse, son argumentation, sa pratique ou la recherche de solutions,</w:t>
      </w:r>
    </w:p>
    <w:p>
      <w:pPr>
        <w:numPr>
          <w:ilvl w:val="0"/>
          <w:numId w:val="3"/>
        </w:numPr>
        <w:suppressAutoHyphens w:val="0"/>
        <w:spacing w:after="120"/>
        <w:ind w:left="709" w:hanging="295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 xml:space="preserve">niveau d’autonomie : la capacité de faire preuve d’initiatives démontrant une réflexion </w:t>
      </w:r>
      <w:r>
        <w:rPr>
          <w:sz w:val="22"/>
          <w:szCs w:val="22"/>
          <w:lang w:val="fr-BE"/>
        </w:rPr>
        <w:t>personnelle</w:t>
      </w:r>
      <w:r>
        <w:rPr>
          <w:sz w:val="22"/>
          <w:szCs w:val="22"/>
          <w:lang w:eastAsia="fr-FR"/>
        </w:rPr>
        <w:t xml:space="preserve"> </w:t>
      </w:r>
      <w:r>
        <w:rPr>
          <w:sz w:val="22"/>
          <w:szCs w:val="22"/>
          <w:lang w:val="fr-BE"/>
        </w:rPr>
        <w:t>basée</w:t>
      </w:r>
      <w:r>
        <w:rPr>
          <w:sz w:val="22"/>
          <w:szCs w:val="22"/>
          <w:lang w:eastAsia="fr-FR"/>
        </w:rPr>
        <w:t xml:space="preserve"> sur une exploitation des ressources et des idées en interdépendance avec son environnement.</w:t>
      </w:r>
    </w:p>
    <w:p>
      <w:pPr>
        <w:ind w:left="709"/>
        <w:jc w:val="both"/>
        <w:rPr>
          <w:b/>
          <w:bCs/>
          <w:iCs/>
          <w:sz w:val="22"/>
          <w:szCs w:val="22"/>
        </w:rPr>
      </w:pPr>
    </w:p>
    <w:p>
      <w:pPr>
        <w:rPr>
          <w:b/>
          <w:sz w:val="22"/>
          <w:szCs w:val="22"/>
        </w:rPr>
      </w:pPr>
    </w:p>
    <w:p>
      <w:pPr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PROGRAMME</w:t>
      </w:r>
    </w:p>
    <w:p>
      <w:pPr>
        <w:jc w:val="both"/>
        <w:rPr>
          <w:bCs/>
          <w:i/>
          <w:iCs/>
          <w:sz w:val="22"/>
          <w:szCs w:val="22"/>
        </w:rPr>
      </w:pPr>
    </w:p>
    <w:p>
      <w:pPr>
        <w:ind w:left="360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L’étudiant sera capable :</w:t>
      </w:r>
    </w:p>
    <w:p>
      <w:pPr>
        <w:ind w:left="284"/>
        <w:jc w:val="both"/>
        <w:rPr>
          <w:bCs/>
          <w:iCs/>
          <w:sz w:val="22"/>
          <w:szCs w:val="22"/>
        </w:rPr>
      </w:pPr>
    </w:p>
    <w:p>
      <w:pPr>
        <w:ind w:left="360"/>
        <w:jc w:val="both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face à des situations concrètes simples de la vie professionnelle relatives aux processus et contraintes liés à la production, au transport et à la distribution des produits et services, </w:t>
      </w:r>
    </w:p>
    <w:p>
      <w:pPr>
        <w:ind w:left="357"/>
        <w:rPr>
          <w:bCs/>
          <w:i/>
          <w:sz w:val="22"/>
          <w:szCs w:val="22"/>
        </w:rPr>
      </w:pPr>
    </w:p>
    <w:p>
      <w:pPr>
        <w:numPr>
          <w:ilvl w:val="0"/>
          <w:numId w:val="3"/>
        </w:numPr>
        <w:suppressAutoHyphens w:val="0"/>
        <w:spacing w:after="120"/>
        <w:ind w:left="652" w:hanging="295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d’identifier le concept de </w:t>
      </w:r>
      <w:proofErr w:type="spellStart"/>
      <w:r>
        <w:rPr>
          <w:bCs/>
          <w:sz w:val="22"/>
          <w:szCs w:val="22"/>
        </w:rPr>
        <w:t>Supply</w:t>
      </w:r>
      <w:proofErr w:type="spellEnd"/>
      <w:r>
        <w:rPr>
          <w:bCs/>
          <w:sz w:val="22"/>
          <w:szCs w:val="22"/>
        </w:rPr>
        <w:t xml:space="preserve"> Chain et sa place dans la stratégie globale de l’organisation  ;</w:t>
      </w:r>
    </w:p>
    <w:p>
      <w:pPr>
        <w:numPr>
          <w:ilvl w:val="0"/>
          <w:numId w:val="3"/>
        </w:numPr>
        <w:suppressAutoHyphens w:val="0"/>
        <w:spacing w:after="120"/>
        <w:ind w:left="652" w:hanging="295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de situer les niveaux de décision : stratégique, tactique, opérationnel ;</w:t>
      </w:r>
    </w:p>
    <w:p>
      <w:pPr>
        <w:numPr>
          <w:ilvl w:val="0"/>
          <w:numId w:val="3"/>
        </w:numPr>
        <w:suppressAutoHyphens w:val="0"/>
        <w:spacing w:after="120"/>
        <w:ind w:left="652" w:hanging="295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de percevoir les principes d’organisation générale de la logistique, et leur impact sur l’ensemble des </w:t>
      </w:r>
      <w:r>
        <w:rPr>
          <w:sz w:val="22"/>
          <w:szCs w:val="22"/>
          <w:lang w:val="fr-BE"/>
        </w:rPr>
        <w:t>activités</w:t>
      </w:r>
      <w:r>
        <w:rPr>
          <w:bCs/>
          <w:sz w:val="22"/>
          <w:szCs w:val="22"/>
        </w:rPr>
        <w:t xml:space="preserve"> de l’organisation et ses performances ;</w:t>
      </w:r>
    </w:p>
    <w:p>
      <w:pPr>
        <w:numPr>
          <w:ilvl w:val="0"/>
          <w:numId w:val="3"/>
        </w:numPr>
        <w:suppressAutoHyphens w:val="0"/>
        <w:spacing w:after="120"/>
        <w:ind w:left="652" w:hanging="295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de </w:t>
      </w:r>
      <w:r>
        <w:rPr>
          <w:sz w:val="22"/>
          <w:szCs w:val="22"/>
          <w:lang w:val="fr-BE"/>
        </w:rPr>
        <w:t>caractériser</w:t>
      </w:r>
      <w:r>
        <w:rPr>
          <w:bCs/>
          <w:sz w:val="22"/>
          <w:szCs w:val="22"/>
        </w:rPr>
        <w:t xml:space="preserve"> et de comparer les différentes formes de logistiques : de soutien, inverse, de Facility Management, militaire (de projection) ;</w:t>
      </w:r>
    </w:p>
    <w:p>
      <w:pPr>
        <w:numPr>
          <w:ilvl w:val="0"/>
          <w:numId w:val="3"/>
        </w:numPr>
        <w:suppressAutoHyphens w:val="0"/>
        <w:spacing w:after="120"/>
        <w:ind w:left="652" w:hanging="295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d’expliciter les concepts de flux poussés, flux tirés, flux tendu, flux de rebours, et leur impact sur l’organisation et le fonctionnement de la chaîne ;</w:t>
      </w:r>
    </w:p>
    <w:p>
      <w:pPr>
        <w:numPr>
          <w:ilvl w:val="0"/>
          <w:numId w:val="3"/>
        </w:numPr>
        <w:suppressAutoHyphens w:val="0"/>
        <w:spacing w:after="120"/>
        <w:ind w:left="652" w:hanging="295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d’analyser succinctement des questions relatives à la gestion opérationnelle de la </w:t>
      </w:r>
      <w:proofErr w:type="spellStart"/>
      <w:r>
        <w:rPr>
          <w:bCs/>
          <w:sz w:val="22"/>
          <w:szCs w:val="22"/>
        </w:rPr>
        <w:t>Supply</w:t>
      </w:r>
      <w:proofErr w:type="spellEnd"/>
      <w:r>
        <w:rPr>
          <w:bCs/>
          <w:sz w:val="22"/>
          <w:szCs w:val="22"/>
        </w:rPr>
        <w:t xml:space="preserve"> Chain, dans le </w:t>
      </w:r>
      <w:r>
        <w:rPr>
          <w:sz w:val="22"/>
          <w:szCs w:val="22"/>
          <w:lang w:val="fr-BE"/>
        </w:rPr>
        <w:t>cadre</w:t>
      </w:r>
      <w:r>
        <w:rPr>
          <w:bCs/>
          <w:sz w:val="22"/>
          <w:szCs w:val="22"/>
        </w:rPr>
        <w:t xml:space="preserve"> des critères de performance fixés par l’organisation : la planification générale des opérations, les achats, les approvisionnements, la gestion des stocks, l’ordonnancement de la production, le Just in Time, la distribution, la e-distribution et la problématique du dernier kilomètre ;</w:t>
      </w:r>
    </w:p>
    <w:p>
      <w:pPr>
        <w:numPr>
          <w:ilvl w:val="0"/>
          <w:numId w:val="3"/>
        </w:numPr>
        <w:suppressAutoHyphens w:val="0"/>
        <w:spacing w:after="120"/>
        <w:ind w:left="652" w:hanging="295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de proposer et de justifier des solutions opérationnelles en vue de fluidifier la </w:t>
      </w:r>
      <w:proofErr w:type="spellStart"/>
      <w:r>
        <w:rPr>
          <w:bCs/>
          <w:sz w:val="22"/>
          <w:szCs w:val="22"/>
        </w:rPr>
        <w:t>Supply</w:t>
      </w:r>
      <w:proofErr w:type="spellEnd"/>
      <w:r>
        <w:rPr>
          <w:bCs/>
          <w:sz w:val="22"/>
          <w:szCs w:val="22"/>
        </w:rPr>
        <w:t xml:space="preserve"> Chain ;</w:t>
      </w:r>
    </w:p>
    <w:p>
      <w:pPr>
        <w:numPr>
          <w:ilvl w:val="0"/>
          <w:numId w:val="3"/>
        </w:numPr>
        <w:suppressAutoHyphens w:val="0"/>
        <w:spacing w:after="120"/>
        <w:ind w:left="652" w:hanging="295"/>
        <w:jc w:val="both"/>
        <w:rPr>
          <w:bCs/>
          <w:color w:val="000000" w:themeColor="text1"/>
          <w:sz w:val="22"/>
          <w:szCs w:val="22"/>
        </w:rPr>
      </w:pPr>
      <w:r>
        <w:rPr>
          <w:bCs/>
          <w:sz w:val="22"/>
          <w:szCs w:val="22"/>
        </w:rPr>
        <w:t xml:space="preserve">d’identifier les différents modes de transport des </w:t>
      </w:r>
      <w:r>
        <w:rPr>
          <w:bCs/>
          <w:color w:val="000000" w:themeColor="text1"/>
          <w:sz w:val="22"/>
          <w:szCs w:val="22"/>
        </w:rPr>
        <w:t>produits ;</w:t>
      </w:r>
    </w:p>
    <w:p>
      <w:pPr>
        <w:numPr>
          <w:ilvl w:val="0"/>
          <w:numId w:val="3"/>
        </w:numPr>
        <w:suppressAutoHyphens w:val="0"/>
        <w:spacing w:after="120"/>
        <w:ind w:left="652" w:hanging="295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 xml:space="preserve">de distinguer les différents intermédiaires de transport et d’expliciter leurs rôles en termes </w:t>
      </w:r>
      <w:r>
        <w:rPr>
          <w:bCs/>
          <w:sz w:val="22"/>
          <w:szCs w:val="22"/>
        </w:rPr>
        <w:t>d’activités</w:t>
      </w:r>
      <w:r>
        <w:rPr>
          <w:bCs/>
          <w:color w:val="000000" w:themeColor="text1"/>
          <w:sz w:val="22"/>
          <w:szCs w:val="22"/>
        </w:rPr>
        <w:t xml:space="preserve"> et de responsabilités ;</w:t>
      </w:r>
    </w:p>
    <w:p>
      <w:pPr>
        <w:numPr>
          <w:ilvl w:val="0"/>
          <w:numId w:val="3"/>
        </w:numPr>
        <w:suppressAutoHyphens w:val="0"/>
        <w:spacing w:after="120"/>
        <w:ind w:left="652" w:hanging="295"/>
        <w:jc w:val="both"/>
        <w:rPr>
          <w:bCs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 xml:space="preserve">de sélectionner les modes de </w:t>
      </w:r>
      <w:r>
        <w:rPr>
          <w:bCs/>
          <w:sz w:val="22"/>
          <w:szCs w:val="22"/>
        </w:rPr>
        <w:t>transport et les combinaisons intermodales permettant une circulation optimale des produits et services compte tenu des impératifs de coûts, de rapidité, de sécurité et d’impact environnemental (calcul du CO2) ;</w:t>
      </w:r>
    </w:p>
    <w:p>
      <w:pPr>
        <w:numPr>
          <w:ilvl w:val="0"/>
          <w:numId w:val="3"/>
        </w:numPr>
        <w:suppressAutoHyphens w:val="0"/>
        <w:spacing w:after="120"/>
        <w:ind w:left="652" w:hanging="295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 xml:space="preserve">de </w:t>
      </w:r>
      <w:r>
        <w:rPr>
          <w:bCs/>
          <w:sz w:val="22"/>
          <w:szCs w:val="22"/>
        </w:rPr>
        <w:t>maîtriser</w:t>
      </w:r>
      <w:r>
        <w:rPr>
          <w:bCs/>
          <w:color w:val="000000" w:themeColor="text1"/>
          <w:sz w:val="22"/>
          <w:szCs w:val="22"/>
        </w:rPr>
        <w:t xml:space="preserve"> </w:t>
      </w:r>
      <w:r>
        <w:rPr>
          <w:sz w:val="22"/>
          <w:szCs w:val="22"/>
          <w:lang w:val="fr-BE"/>
        </w:rPr>
        <w:t>les</w:t>
      </w:r>
      <w:r>
        <w:rPr>
          <w:bCs/>
          <w:color w:val="000000" w:themeColor="text1"/>
          <w:sz w:val="22"/>
          <w:szCs w:val="22"/>
        </w:rPr>
        <w:t xml:space="preserve"> Incoterms ;</w:t>
      </w:r>
    </w:p>
    <w:p>
      <w:pPr>
        <w:numPr>
          <w:ilvl w:val="0"/>
          <w:numId w:val="3"/>
        </w:numPr>
        <w:suppressAutoHyphens w:val="0"/>
        <w:spacing w:after="120"/>
        <w:ind w:left="652" w:hanging="295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 xml:space="preserve">de </w:t>
      </w:r>
      <w:r>
        <w:rPr>
          <w:bCs/>
          <w:sz w:val="22"/>
          <w:szCs w:val="22"/>
        </w:rPr>
        <w:t>percevoir</w:t>
      </w:r>
      <w:r>
        <w:rPr>
          <w:bCs/>
          <w:color w:val="000000" w:themeColor="text1"/>
          <w:sz w:val="22"/>
          <w:szCs w:val="22"/>
        </w:rPr>
        <w:t xml:space="preserve"> l’utilité des technologies de l’information et de la communication pour assurer </w:t>
      </w:r>
      <w:r>
        <w:rPr>
          <w:sz w:val="22"/>
          <w:szCs w:val="22"/>
          <w:lang w:val="fr-BE"/>
        </w:rPr>
        <w:t>l’identification</w:t>
      </w:r>
      <w:r>
        <w:rPr>
          <w:bCs/>
          <w:color w:val="000000" w:themeColor="text1"/>
          <w:sz w:val="22"/>
          <w:szCs w:val="22"/>
        </w:rPr>
        <w:t xml:space="preserve"> et la traçabilité des flux physiques tout au long de la </w:t>
      </w:r>
      <w:proofErr w:type="spellStart"/>
      <w:r>
        <w:rPr>
          <w:bCs/>
          <w:color w:val="000000" w:themeColor="text1"/>
          <w:sz w:val="22"/>
          <w:szCs w:val="22"/>
        </w:rPr>
        <w:t>Supply</w:t>
      </w:r>
      <w:proofErr w:type="spellEnd"/>
      <w:r>
        <w:rPr>
          <w:bCs/>
          <w:color w:val="000000" w:themeColor="text1"/>
          <w:sz w:val="22"/>
          <w:szCs w:val="22"/>
        </w:rPr>
        <w:t xml:space="preserve"> Chain ;</w:t>
      </w:r>
    </w:p>
    <w:p>
      <w:pPr>
        <w:numPr>
          <w:ilvl w:val="0"/>
          <w:numId w:val="3"/>
        </w:numPr>
        <w:suppressAutoHyphens w:val="0"/>
        <w:spacing w:after="120"/>
        <w:ind w:left="652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 xml:space="preserve">de </w:t>
      </w:r>
      <w:r>
        <w:rPr>
          <w:bCs/>
          <w:sz w:val="22"/>
          <w:szCs w:val="22"/>
        </w:rPr>
        <w:t>percevoir</w:t>
      </w:r>
      <w:r>
        <w:rPr>
          <w:sz w:val="22"/>
          <w:szCs w:val="22"/>
          <w:lang w:val="fr-BE"/>
        </w:rPr>
        <w:t xml:space="preserve"> l’apport de nouvelles technologies telles que la robotique, l’intelligence artificielle, l’impression 3D, les drones, …</w:t>
      </w:r>
    </w:p>
    <w:p>
      <w:pPr>
        <w:widowControl w:val="0"/>
        <w:suppressAutoHyphens w:val="0"/>
        <w:autoSpaceDE w:val="0"/>
        <w:autoSpaceDN w:val="0"/>
        <w:spacing w:line="259" w:lineRule="auto"/>
        <w:ind w:left="714"/>
        <w:jc w:val="both"/>
        <w:rPr>
          <w:bCs/>
          <w:color w:val="000000" w:themeColor="text1"/>
          <w:sz w:val="22"/>
          <w:szCs w:val="22"/>
        </w:rPr>
      </w:pPr>
    </w:p>
    <w:p>
      <w:pPr>
        <w:suppressAutoHyphens w:val="0"/>
        <w:autoSpaceDE w:val="0"/>
        <w:autoSpaceDN w:val="0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CHARGE(S) DE COURS</w:t>
      </w:r>
    </w:p>
    <w:p>
      <w:pPr>
        <w:pStyle w:val="Titre1"/>
        <w:widowControl/>
        <w:numPr>
          <w:ilvl w:val="0"/>
          <w:numId w:val="0"/>
        </w:numPr>
        <w:ind w:left="68"/>
        <w:jc w:val="left"/>
        <w:rPr>
          <w:rFonts w:ascii="Times New Roman" w:hAnsi="Times New Roman"/>
          <w:sz w:val="22"/>
          <w:szCs w:val="22"/>
        </w:rPr>
      </w:pPr>
    </w:p>
    <w:p>
      <w:pPr>
        <w:spacing w:before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Le chargé de cours sera un enseignant ou un expert.</w:t>
      </w:r>
    </w:p>
    <w:p>
      <w:pPr>
        <w:spacing w:before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L’expert devra justifier de compétences particulières issues d’une expérience professionnelle actualisée en relation avec le programme du présent dossier pédagogique.</w:t>
      </w:r>
    </w:p>
    <w:p>
      <w:pPr>
        <w:ind w:left="425"/>
        <w:jc w:val="both"/>
        <w:rPr>
          <w:sz w:val="22"/>
          <w:szCs w:val="22"/>
        </w:rPr>
      </w:pPr>
    </w:p>
    <w:p>
      <w:pPr>
        <w:ind w:left="425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CONSTITUTION DES GROUPES OU REGROUPEMENT</w:t>
      </w:r>
    </w:p>
    <w:p>
      <w:pPr>
        <w:rPr>
          <w:b/>
          <w:sz w:val="22"/>
          <w:szCs w:val="22"/>
        </w:rPr>
      </w:pPr>
    </w:p>
    <w:p>
      <w:pPr>
        <w:spacing w:before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Aucune recommandation particulière.</w:t>
      </w:r>
    </w:p>
    <w:p>
      <w:pPr>
        <w:ind w:left="284"/>
        <w:jc w:val="both"/>
        <w:rPr>
          <w:sz w:val="22"/>
          <w:szCs w:val="22"/>
        </w:rPr>
      </w:pPr>
    </w:p>
    <w:p>
      <w:pPr>
        <w:ind w:left="426"/>
        <w:rPr>
          <w:sz w:val="22"/>
          <w:szCs w:val="22"/>
        </w:rPr>
      </w:pPr>
    </w:p>
    <w:p>
      <w:pPr>
        <w:numPr>
          <w:ilvl w:val="0"/>
          <w:numId w:val="2"/>
        </w:numPr>
        <w:rPr>
          <w:b/>
          <w:sz w:val="22"/>
        </w:rPr>
      </w:pPr>
      <w:r>
        <w:rPr>
          <w:b/>
          <w:sz w:val="22"/>
        </w:rPr>
        <w:t>HORAIRE MINIMUM DE L’UNITE D’ENSEIGNEMENT</w:t>
      </w:r>
    </w:p>
    <w:p>
      <w:pPr>
        <w:ind w:left="708" w:hanging="708"/>
        <w:rPr>
          <w:sz w:val="22"/>
        </w:rPr>
      </w:pPr>
    </w:p>
    <w:tbl>
      <w:tblPr>
        <w:tblW w:w="8829" w:type="dxa"/>
        <w:tblInd w:w="27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90"/>
        <w:gridCol w:w="1440"/>
        <w:gridCol w:w="1276"/>
        <w:gridCol w:w="1523"/>
      </w:tblGrid>
      <w:tr>
        <w:tc>
          <w:tcPr>
            <w:tcW w:w="4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snapToGrid w:val="0"/>
              <w:ind w:left="42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7.1. Dénomination des cours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>
            <w:pPr>
              <w:snapToGrid w:val="0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Classement des cours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>
            <w:pPr>
              <w:pStyle w:val="Titre3"/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>
              <w:rPr>
                <w:rFonts w:ascii="Times New Roman" w:hAnsi="Times New Roman"/>
                <w:sz w:val="22"/>
                <w:szCs w:val="22"/>
                <w:u w:val="single"/>
              </w:rPr>
              <w:t>Code U</w:t>
            </w:r>
          </w:p>
        </w:tc>
        <w:tc>
          <w:tcPr>
            <w:tcW w:w="152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napToGrid w:val="0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Nombre de périodes</w:t>
            </w:r>
          </w:p>
        </w:tc>
      </w:tr>
      <w:tr>
        <w:tc>
          <w:tcPr>
            <w:tcW w:w="459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>
            <w:pPr>
              <w:snapToGrid w:val="0"/>
              <w:rPr>
                <w:bCs/>
                <w:iCs/>
                <w:sz w:val="22"/>
                <w:szCs w:val="22"/>
              </w:rPr>
            </w:pPr>
            <w:bookmarkStart w:id="8" w:name="VOL"/>
            <w:bookmarkEnd w:id="8"/>
            <w:r>
              <w:rPr>
                <w:bCs/>
                <w:iCs/>
                <w:sz w:val="22"/>
                <w:szCs w:val="22"/>
              </w:rPr>
              <w:t xml:space="preserve">Introduction à la </w:t>
            </w:r>
            <w:proofErr w:type="spellStart"/>
            <w:r>
              <w:rPr>
                <w:bCs/>
                <w:iCs/>
                <w:sz w:val="22"/>
                <w:szCs w:val="22"/>
              </w:rPr>
              <w:t>Supply</w:t>
            </w:r>
            <w:proofErr w:type="spellEnd"/>
            <w:r>
              <w:rPr>
                <w:bCs/>
                <w:iCs/>
                <w:sz w:val="22"/>
                <w:szCs w:val="22"/>
              </w:rPr>
              <w:t xml:space="preserve"> Chain et aux transports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523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snapToGrid w:val="0"/>
              <w:ind w:right="4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</w:tr>
      <w:tr>
        <w:tc>
          <w:tcPr>
            <w:tcW w:w="459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>
            <w:pPr>
              <w:snapToGrid w:val="0"/>
              <w:ind w:left="42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7.2. Part d’autonomie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523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snapToGrid w:val="0"/>
              <w:ind w:right="4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>
        <w:tc>
          <w:tcPr>
            <w:tcW w:w="45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snapToGrid w:val="0"/>
              <w:ind w:left="42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des périodes</w:t>
            </w:r>
          </w:p>
        </w:tc>
        <w:tc>
          <w:tcPr>
            <w:tcW w:w="144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snapToGrid w:val="0"/>
              <w:ind w:right="46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</w:t>
            </w:r>
          </w:p>
        </w:tc>
      </w:tr>
    </w:tbl>
    <w:p>
      <w:pPr>
        <w:snapToGrid w:val="0"/>
        <w:ind w:left="426"/>
        <w:rPr>
          <w:b/>
          <w:sz w:val="22"/>
          <w:szCs w:val="22"/>
        </w:rPr>
      </w:pP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type w:val="continuous"/>
      <w:pgSz w:w="11905" w:h="16837"/>
      <w:pgMar w:top="1417" w:right="1417" w:bottom="1291" w:left="1417" w:header="141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erif">
    <w:altName w:val="Cambria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1F497D" w:themeColor="text2"/>
      </w:rPr>
      <w:id w:val="1695354465"/>
      <w:docPartObj>
        <w:docPartGallery w:val="Page Numbers (Bottom of Page)"/>
        <w:docPartUnique/>
      </w:docPartObj>
    </w:sdtPr>
    <w:sdtContent>
      <w:sdt>
        <w:sdtPr>
          <w:rPr>
            <w:color w:val="1F497D" w:themeColor="text2"/>
          </w:rPr>
          <w:id w:val="-1705238520"/>
          <w:docPartObj>
            <w:docPartGallery w:val="Page Numbers (Top of Page)"/>
            <w:docPartUnique/>
          </w:docPartObj>
        </w:sdtPr>
        <w:sdtContent>
          <w:p>
            <w:pPr>
              <w:pStyle w:val="Pieddepage"/>
              <w:rPr>
                <w:color w:val="1F497D" w:themeColor="text2"/>
              </w:rPr>
            </w:pPr>
            <w:r>
              <w:rPr>
                <w:color w:val="1F497D" w:themeColor="text2"/>
              </w:rPr>
              <w:t xml:space="preserve">UE Introduction à la </w:t>
            </w:r>
            <w:proofErr w:type="spellStart"/>
            <w:r>
              <w:rPr>
                <w:color w:val="1F497D" w:themeColor="text2"/>
              </w:rPr>
              <w:t>Supply</w:t>
            </w:r>
            <w:proofErr w:type="spellEnd"/>
            <w:r>
              <w:rPr>
                <w:color w:val="1F497D" w:themeColor="text2"/>
              </w:rPr>
              <w:t xml:space="preserve"> Chain et aux transports</w:t>
            </w:r>
            <w:r>
              <w:rPr>
                <w:color w:val="1F497D" w:themeColor="text2"/>
              </w:rPr>
              <w:tab/>
            </w:r>
            <w:r>
              <w:rPr>
                <w:color w:val="1F497D" w:themeColor="text2"/>
              </w:rPr>
              <w:tab/>
            </w:r>
            <w:r>
              <w:rPr>
                <w:color w:val="1F497D" w:themeColor="text2"/>
                <w:sz w:val="18"/>
                <w:szCs w:val="18"/>
              </w:rPr>
              <w:t>Page</w:t>
            </w:r>
            <w:r>
              <w:rPr>
                <w:color w:val="1F497D" w:themeColor="text2"/>
              </w:rPr>
              <w:t xml:space="preserve"> </w:t>
            </w:r>
            <w:r>
              <w:rPr>
                <w:b/>
                <w:bCs/>
                <w:color w:val="1F497D" w:themeColor="text2"/>
                <w:sz w:val="24"/>
                <w:szCs w:val="24"/>
              </w:rPr>
              <w:fldChar w:fldCharType="begin"/>
            </w:r>
            <w:r>
              <w:rPr>
                <w:b/>
                <w:bCs/>
                <w:color w:val="1F497D" w:themeColor="text2"/>
              </w:rPr>
              <w:instrText>PAGE</w:instrText>
            </w:r>
            <w:r>
              <w:rPr>
                <w:b/>
                <w:bCs/>
                <w:color w:val="1F497D" w:themeColor="text2"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  <w:color w:val="1F497D" w:themeColor="text2"/>
              </w:rPr>
              <w:t>2</w:t>
            </w:r>
            <w:r>
              <w:rPr>
                <w:b/>
                <w:bCs/>
                <w:color w:val="1F497D" w:themeColor="text2"/>
                <w:sz w:val="24"/>
                <w:szCs w:val="24"/>
              </w:rPr>
              <w:fldChar w:fldCharType="end"/>
            </w:r>
            <w:r>
              <w:rPr>
                <w:color w:val="1F497D" w:themeColor="text2"/>
              </w:rPr>
              <w:t xml:space="preserve"> sur </w:t>
            </w:r>
            <w:r>
              <w:rPr>
                <w:b/>
                <w:bCs/>
                <w:color w:val="1F497D" w:themeColor="text2"/>
                <w:sz w:val="24"/>
                <w:szCs w:val="24"/>
              </w:rPr>
              <w:fldChar w:fldCharType="begin"/>
            </w:r>
            <w:r>
              <w:rPr>
                <w:b/>
                <w:bCs/>
                <w:color w:val="1F497D" w:themeColor="text2"/>
              </w:rPr>
              <w:instrText>NUMPAGES</w:instrText>
            </w:r>
            <w:r>
              <w:rPr>
                <w:b/>
                <w:bCs/>
                <w:color w:val="1F497D" w:themeColor="text2"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  <w:color w:val="1F497D" w:themeColor="text2"/>
              </w:rPr>
              <w:t>4</w:t>
            </w:r>
            <w:r>
              <w:rPr>
                <w:b/>
                <w:bCs/>
                <w:color w:val="1F497D" w:themeColor="text2"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64CAF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46B4D8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210AA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584EB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F9E6C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A1A91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9E94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E80C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19EAF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CF8A1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1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2" w15:restartNumberingAfterBreak="0">
    <w:nsid w:val="00000003"/>
    <w:multiLevelType w:val="singleLevel"/>
    <w:tmpl w:val="00000003"/>
    <w:name w:val="WW8Num3"/>
    <w:lvl w:ilvl="0">
      <w:start w:val="1"/>
      <w:numFmt w:val="bullet"/>
      <w:pStyle w:val="normal01"/>
      <w:lvlText w:val=""/>
      <w:lvlJc w:val="left"/>
      <w:pPr>
        <w:tabs>
          <w:tab w:val="num" w:pos="0"/>
        </w:tabs>
      </w:pPr>
      <w:rPr>
        <w:rFonts w:ascii="Symbol" w:hAnsi="Symbol"/>
        <w:sz w:val="14"/>
      </w:rPr>
    </w:lvl>
  </w:abstractNum>
  <w:abstractNum w:abstractNumId="13" w15:restartNumberingAfterBreak="0">
    <w:nsid w:val="132C2278"/>
    <w:multiLevelType w:val="hybridMultilevel"/>
    <w:tmpl w:val="2004B4D0"/>
    <w:lvl w:ilvl="0" w:tplc="040C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713"/>
        </w:tabs>
        <w:ind w:left="2713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33"/>
        </w:tabs>
        <w:ind w:left="343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4153"/>
        </w:tabs>
        <w:ind w:left="415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873"/>
        </w:tabs>
        <w:ind w:left="4873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593"/>
        </w:tabs>
        <w:ind w:left="559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313"/>
        </w:tabs>
        <w:ind w:left="631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033"/>
        </w:tabs>
        <w:ind w:left="7033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753"/>
        </w:tabs>
        <w:ind w:left="7753" w:hanging="360"/>
      </w:pPr>
      <w:rPr>
        <w:rFonts w:ascii="Wingdings" w:hAnsi="Wingdings" w:hint="default"/>
      </w:rPr>
    </w:lvl>
  </w:abstractNum>
  <w:abstractNum w:abstractNumId="14" w15:restartNumberingAfterBreak="0">
    <w:nsid w:val="22717901"/>
    <w:multiLevelType w:val="hybridMultilevel"/>
    <w:tmpl w:val="F5709554"/>
    <w:lvl w:ilvl="0" w:tplc="040C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C000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2BF4762E"/>
    <w:multiLevelType w:val="hybridMultilevel"/>
    <w:tmpl w:val="DAA8F23C"/>
    <w:lvl w:ilvl="0" w:tplc="FFFFFFFF">
      <w:numFmt w:val="bullet"/>
      <w:lvlText w:val=""/>
      <w:legacy w:legacy="1" w:legacySpace="0" w:legacyIndent="283"/>
      <w:lvlJc w:val="left"/>
      <w:pPr>
        <w:ind w:left="643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591"/>
        </w:tabs>
        <w:ind w:left="1591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11"/>
        </w:tabs>
        <w:ind w:left="231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7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18" w15:restartNumberingAfterBreak="0">
    <w:nsid w:val="35065DAB"/>
    <w:multiLevelType w:val="hybridMultilevel"/>
    <w:tmpl w:val="67E4EE3E"/>
    <w:lvl w:ilvl="0" w:tplc="040C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365"/>
        </w:tabs>
        <w:ind w:left="2365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085"/>
        </w:tabs>
        <w:ind w:left="308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805"/>
        </w:tabs>
        <w:ind w:left="380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525"/>
        </w:tabs>
        <w:ind w:left="4525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245"/>
        </w:tabs>
        <w:ind w:left="524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965"/>
        </w:tabs>
        <w:ind w:left="596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685"/>
        </w:tabs>
        <w:ind w:left="6685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405"/>
        </w:tabs>
        <w:ind w:left="7405" w:hanging="360"/>
      </w:pPr>
      <w:rPr>
        <w:rFonts w:ascii="Wingdings" w:hAnsi="Wingdings" w:hint="default"/>
      </w:rPr>
    </w:lvl>
  </w:abstractNum>
  <w:abstractNum w:abstractNumId="19" w15:restartNumberingAfterBreak="0">
    <w:nsid w:val="36E81C10"/>
    <w:multiLevelType w:val="hybridMultilevel"/>
    <w:tmpl w:val="832C8D62"/>
    <w:lvl w:ilvl="0" w:tplc="FFFFFFFF">
      <w:numFmt w:val="bullet"/>
      <w:lvlText w:val="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43155F"/>
    <w:multiLevelType w:val="hybridMultilevel"/>
    <w:tmpl w:val="3F527D3E"/>
    <w:lvl w:ilvl="0" w:tplc="040C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3613"/>
        </w:tabs>
        <w:ind w:left="3613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4333"/>
        </w:tabs>
        <w:ind w:left="433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053"/>
        </w:tabs>
        <w:ind w:left="505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5773"/>
        </w:tabs>
        <w:ind w:left="5773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6493"/>
        </w:tabs>
        <w:ind w:left="649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7213"/>
        </w:tabs>
        <w:ind w:left="721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933"/>
        </w:tabs>
        <w:ind w:left="7933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8653"/>
        </w:tabs>
        <w:ind w:left="8653" w:hanging="360"/>
      </w:pPr>
      <w:rPr>
        <w:rFonts w:ascii="Wingdings" w:hAnsi="Wingdings" w:hint="default"/>
      </w:rPr>
    </w:lvl>
  </w:abstractNum>
  <w:abstractNum w:abstractNumId="21" w15:restartNumberingAfterBreak="0">
    <w:nsid w:val="3BC5317D"/>
    <w:multiLevelType w:val="hybridMultilevel"/>
    <w:tmpl w:val="6BF2B31E"/>
    <w:lvl w:ilvl="0" w:tplc="080C0003">
      <w:start w:val="1"/>
      <w:numFmt w:val="bullet"/>
      <w:lvlText w:val="o"/>
      <w:lvlJc w:val="left"/>
      <w:pPr>
        <w:ind w:left="1275" w:hanging="283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80C0003">
      <w:start w:val="1"/>
      <w:numFmt w:val="bullet"/>
      <w:lvlText w:val="o"/>
      <w:lvlJc w:val="left"/>
      <w:pPr>
        <w:tabs>
          <w:tab w:val="num" w:pos="3021"/>
        </w:tabs>
        <w:ind w:left="3021" w:hanging="360"/>
      </w:pPr>
      <w:rPr>
        <w:rFonts w:ascii="Courier New" w:hAnsi="Courier New" w:cs="Courier New" w:hint="default"/>
      </w:rPr>
    </w:lvl>
    <w:lvl w:ilvl="4" w:tplc="040C0003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22" w15:restartNumberingAfterBreak="0">
    <w:nsid w:val="3D011282"/>
    <w:multiLevelType w:val="hybridMultilevel"/>
    <w:tmpl w:val="710C5E8E"/>
    <w:lvl w:ilvl="0" w:tplc="040C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3" w15:restartNumberingAfterBreak="0">
    <w:nsid w:val="3D7D2ACF"/>
    <w:multiLevelType w:val="hybridMultilevel"/>
    <w:tmpl w:val="D9366F56"/>
    <w:lvl w:ilvl="0" w:tplc="FFFFFFFF">
      <w:numFmt w:val="bullet"/>
      <w:lvlText w:val=""/>
      <w:legacy w:legacy="1" w:legacySpace="0" w:legacyIndent="283"/>
      <w:lvlJc w:val="left"/>
      <w:pPr>
        <w:ind w:left="1560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3072C54"/>
    <w:multiLevelType w:val="singleLevel"/>
    <w:tmpl w:val="92CE82E4"/>
    <w:lvl w:ilvl="0">
      <w:numFmt w:val="bullet"/>
      <w:pStyle w:val="PU1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</w:abstractNum>
  <w:abstractNum w:abstractNumId="25" w15:restartNumberingAfterBreak="0">
    <w:nsid w:val="435B3C7D"/>
    <w:multiLevelType w:val="hybridMultilevel"/>
    <w:tmpl w:val="8AB8609E"/>
    <w:lvl w:ilvl="0" w:tplc="FFFFFFFF">
      <w:numFmt w:val="bullet"/>
      <w:lvlText w:val=""/>
      <w:legacy w:legacy="1" w:legacySpace="0" w:legacyIndent="283"/>
      <w:lvlJc w:val="left"/>
      <w:pPr>
        <w:ind w:left="4580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4886"/>
        </w:tabs>
        <w:ind w:left="488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5606"/>
        </w:tabs>
        <w:ind w:left="560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6326"/>
        </w:tabs>
        <w:ind w:left="632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7046"/>
        </w:tabs>
        <w:ind w:left="704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7766"/>
        </w:tabs>
        <w:ind w:left="776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8486"/>
        </w:tabs>
        <w:ind w:left="848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9206"/>
        </w:tabs>
        <w:ind w:left="920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9926"/>
        </w:tabs>
        <w:ind w:left="9926" w:hanging="360"/>
      </w:pPr>
      <w:rPr>
        <w:rFonts w:ascii="Wingdings" w:hAnsi="Wingdings" w:hint="default"/>
      </w:rPr>
    </w:lvl>
  </w:abstractNum>
  <w:abstractNum w:abstractNumId="26" w15:restartNumberingAfterBreak="0">
    <w:nsid w:val="45185FE6"/>
    <w:multiLevelType w:val="hybridMultilevel"/>
    <w:tmpl w:val="ABE2AA8E"/>
    <w:lvl w:ilvl="0" w:tplc="FFFFFFFF">
      <w:numFmt w:val="bullet"/>
      <w:lvlText w:val=""/>
      <w:legacy w:legacy="1" w:legacySpace="0" w:legacyIndent="283"/>
      <w:lvlJc w:val="left"/>
      <w:pPr>
        <w:ind w:left="1275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80C0003">
      <w:start w:val="1"/>
      <w:numFmt w:val="bullet"/>
      <w:lvlText w:val="o"/>
      <w:lvlJc w:val="left"/>
      <w:pPr>
        <w:tabs>
          <w:tab w:val="num" w:pos="3021"/>
        </w:tabs>
        <w:ind w:left="3021" w:hanging="360"/>
      </w:pPr>
      <w:rPr>
        <w:rFonts w:ascii="Courier New" w:hAnsi="Courier New" w:cs="Courier New" w:hint="default"/>
      </w:rPr>
    </w:lvl>
    <w:lvl w:ilvl="4" w:tplc="040C0003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27" w15:restartNumberingAfterBreak="0">
    <w:nsid w:val="4B3327DC"/>
    <w:multiLevelType w:val="hybridMultilevel"/>
    <w:tmpl w:val="B26684C8"/>
    <w:lvl w:ilvl="0" w:tplc="040C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082"/>
        </w:tabs>
        <w:ind w:left="2082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02"/>
        </w:tabs>
        <w:ind w:left="280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22"/>
        </w:tabs>
        <w:ind w:left="352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242"/>
        </w:tabs>
        <w:ind w:left="4242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962"/>
        </w:tabs>
        <w:ind w:left="4962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82"/>
        </w:tabs>
        <w:ind w:left="5682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02"/>
        </w:tabs>
        <w:ind w:left="6402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22"/>
        </w:tabs>
        <w:ind w:left="7122" w:hanging="360"/>
      </w:pPr>
      <w:rPr>
        <w:rFonts w:ascii="Wingdings" w:hAnsi="Wingdings" w:hint="default"/>
      </w:rPr>
    </w:lvl>
  </w:abstractNum>
  <w:abstractNum w:abstractNumId="28" w15:restartNumberingAfterBreak="0">
    <w:nsid w:val="4E640F9D"/>
    <w:multiLevelType w:val="hybridMultilevel"/>
    <w:tmpl w:val="3F4237CE"/>
    <w:lvl w:ilvl="0" w:tplc="FFFFFFFF">
      <w:numFmt w:val="bullet"/>
      <w:lvlText w:val="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CE6061"/>
    <w:multiLevelType w:val="multilevel"/>
    <w:tmpl w:val="7FE01B5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7"/>
        </w:tabs>
        <w:ind w:left="79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594"/>
        </w:tabs>
        <w:ind w:left="159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28"/>
        </w:tabs>
        <w:ind w:left="282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65"/>
        </w:tabs>
        <w:ind w:left="326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062"/>
        </w:tabs>
        <w:ind w:left="406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99"/>
        </w:tabs>
        <w:ind w:left="449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36"/>
        </w:tabs>
        <w:ind w:left="4936" w:hanging="1440"/>
      </w:pPr>
      <w:rPr>
        <w:rFonts w:cs="Times New Roman" w:hint="default"/>
      </w:rPr>
    </w:lvl>
  </w:abstractNum>
  <w:abstractNum w:abstractNumId="30" w15:restartNumberingAfterBreak="0">
    <w:nsid w:val="678652B9"/>
    <w:multiLevelType w:val="hybridMultilevel"/>
    <w:tmpl w:val="A626A4BC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cs="MS Serif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3F0B65"/>
    <w:multiLevelType w:val="hybridMultilevel"/>
    <w:tmpl w:val="3C94779C"/>
    <w:lvl w:ilvl="0" w:tplc="FFFFFFFF">
      <w:numFmt w:val="bullet"/>
      <w:lvlText w:val="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BF3F0C"/>
    <w:multiLevelType w:val="hybridMultilevel"/>
    <w:tmpl w:val="C8223ED6"/>
    <w:lvl w:ilvl="0" w:tplc="040C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3" w15:restartNumberingAfterBreak="0">
    <w:nsid w:val="71B4552E"/>
    <w:multiLevelType w:val="hybridMultilevel"/>
    <w:tmpl w:val="87E60A6A"/>
    <w:lvl w:ilvl="0" w:tplc="FFFFFFFF">
      <w:numFmt w:val="bullet"/>
      <w:lvlText w:val=""/>
      <w:legacy w:legacy="1" w:legacySpace="360" w:legacyIndent="283"/>
      <w:lvlJc w:val="left"/>
      <w:pPr>
        <w:ind w:left="1134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4" w15:restartNumberingAfterBreak="0">
    <w:nsid w:val="7EC35286"/>
    <w:multiLevelType w:val="multilevel"/>
    <w:tmpl w:val="8AB8609E"/>
    <w:lvl w:ilvl="0">
      <w:numFmt w:val="bullet"/>
      <w:lvlText w:val="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7"/>
  </w:num>
  <w:num w:numId="4">
    <w:abstractNumId w:val="10"/>
    <w:lvlOverride w:ilvl="0">
      <w:lvl w:ilvl="0">
        <w:numFmt w:val="bullet"/>
        <w:lvlText w:val=""/>
        <w:legacy w:legacy="1" w:legacySpace="0" w:legacyIndent="283"/>
        <w:lvlJc w:val="left"/>
        <w:pPr>
          <w:ind w:left="1183" w:hanging="283"/>
        </w:pPr>
        <w:rPr>
          <w:rFonts w:ascii="Symbol" w:hAnsi="Symbol" w:hint="default"/>
        </w:rPr>
      </w:lvl>
    </w:lvlOverride>
  </w:num>
  <w:num w:numId="5">
    <w:abstractNumId w:val="16"/>
  </w:num>
  <w:num w:numId="6">
    <w:abstractNumId w:val="22"/>
  </w:num>
  <w:num w:numId="7">
    <w:abstractNumId w:val="33"/>
  </w:num>
  <w:num w:numId="8">
    <w:abstractNumId w:val="20"/>
  </w:num>
  <w:num w:numId="9">
    <w:abstractNumId w:val="23"/>
  </w:num>
  <w:num w:numId="10">
    <w:abstractNumId w:val="13"/>
  </w:num>
  <w:num w:numId="11">
    <w:abstractNumId w:val="25"/>
  </w:num>
  <w:num w:numId="12">
    <w:abstractNumId w:val="31"/>
  </w:num>
  <w:num w:numId="13">
    <w:abstractNumId w:val="28"/>
  </w:num>
  <w:num w:numId="14">
    <w:abstractNumId w:val="14"/>
  </w:num>
  <w:num w:numId="15">
    <w:abstractNumId w:val="32"/>
  </w:num>
  <w:num w:numId="16">
    <w:abstractNumId w:val="27"/>
  </w:num>
  <w:num w:numId="17">
    <w:abstractNumId w:val="29"/>
  </w:num>
  <w:num w:numId="18">
    <w:abstractNumId w:val="19"/>
  </w:num>
  <w:num w:numId="19">
    <w:abstractNumId w:val="34"/>
  </w:num>
  <w:num w:numId="20">
    <w:abstractNumId w:val="18"/>
  </w:num>
  <w:num w:numId="21">
    <w:abstractNumId w:val="12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24"/>
  </w:num>
  <w:num w:numId="33">
    <w:abstractNumId w:val="26"/>
  </w:num>
  <w:num w:numId="34">
    <w:abstractNumId w:val="21"/>
  </w:num>
  <w:num w:numId="35">
    <w:abstractNumId w:val="30"/>
  </w:num>
  <w:num w:numId="36">
    <w:abstractNumId w:val="1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MS Serif" w:hint="default"/>
        </w:rPr>
      </w:lvl>
    </w:lvlOverride>
  </w:num>
  <w:num w:numId="37">
    <w:abstractNumId w:val="11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24E507A3-8B51-47CD-97A7-3AFC20024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1"/>
      </w:numPr>
      <w:jc w:val="both"/>
      <w:outlineLvl w:val="0"/>
    </w:pPr>
    <w:rPr>
      <w:rFonts w:ascii="Calibri" w:hAnsi="Calibri"/>
      <w:sz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1"/>
      </w:numPr>
      <w:jc w:val="center"/>
      <w:outlineLvl w:val="1"/>
    </w:pPr>
    <w:rPr>
      <w:rFonts w:ascii="Calibri" w:hAnsi="Calibri"/>
      <w:b/>
      <w:sz w:val="22"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1"/>
      </w:numPr>
      <w:pBdr>
        <w:bottom w:val="none" w:sz="0" w:space="0" w:color="auto"/>
      </w:pBdr>
      <w:spacing w:before="240" w:after="120"/>
      <w:outlineLvl w:val="2"/>
    </w:pPr>
    <w:rPr>
      <w:rFonts w:ascii="Arial" w:eastAsia="MS Mincho" w:hAnsi="Arial"/>
      <w:b/>
      <w:color w:val="auto"/>
      <w:spacing w:val="0"/>
      <w:kern w:val="0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locked/>
    <w:rPr>
      <w:rFonts w:eastAsia="Times New Roman" w:cs="Times New Roman"/>
      <w:sz w:val="24"/>
      <w:lang w:val="fr-FR" w:eastAsia="ar-SA" w:bidi="ar-SA"/>
    </w:rPr>
  </w:style>
  <w:style w:type="character" w:customStyle="1" w:styleId="Titre2Car">
    <w:name w:val="Titre 2 Car"/>
    <w:link w:val="Titre2"/>
    <w:uiPriority w:val="99"/>
    <w:locked/>
    <w:rPr>
      <w:rFonts w:eastAsia="Times New Roman" w:cs="Times New Roman"/>
      <w:b/>
      <w:sz w:val="22"/>
      <w:lang w:val="fr-FR" w:eastAsia="ar-SA" w:bidi="ar-SA"/>
    </w:rPr>
  </w:style>
  <w:style w:type="character" w:customStyle="1" w:styleId="Titre3Car">
    <w:name w:val="Titre 3 Car"/>
    <w:link w:val="Titre3"/>
    <w:uiPriority w:val="99"/>
    <w:locked/>
    <w:rPr>
      <w:rFonts w:ascii="Arial" w:eastAsia="MS Mincho" w:hAnsi="Arial" w:cs="Times New Roman"/>
      <w:b/>
      <w:sz w:val="28"/>
      <w:lang w:val="fr-FR" w:eastAsia="ar-SA" w:bidi="ar-SA"/>
    </w:rPr>
  </w:style>
  <w:style w:type="paragraph" w:customStyle="1" w:styleId="Texte">
    <w:name w:val="Texte"/>
    <w:basedOn w:val="Normal"/>
    <w:uiPriority w:val="99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link w:val="En-tte"/>
    <w:uiPriority w:val="99"/>
    <w:locked/>
    <w:rPr>
      <w:rFonts w:ascii="Times New Roman" w:hAnsi="Times New Roman" w:cs="Times New Roman"/>
      <w:sz w:val="20"/>
      <w:lang w:val="fr-FR" w:eastAsia="ar-SA" w:bidi="ar-SA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ieddepageCar">
    <w:name w:val="Pied de page Car"/>
    <w:link w:val="Pieddepage"/>
    <w:uiPriority w:val="99"/>
    <w:locked/>
    <w:rPr>
      <w:rFonts w:ascii="Times New Roman" w:hAnsi="Times New Roman" w:cs="Times New Roman"/>
      <w:sz w:val="20"/>
      <w:lang w:val="fr-FR" w:eastAsia="ar-SA" w:bidi="ar-SA"/>
    </w:rPr>
  </w:style>
  <w:style w:type="paragraph" w:styleId="NormalWeb">
    <w:name w:val="Normal (Web)"/>
    <w:basedOn w:val="Normal"/>
    <w:uiPriority w:val="99"/>
    <w:pPr>
      <w:suppressAutoHyphens w:val="0"/>
      <w:spacing w:before="100" w:beforeAutospacing="1" w:after="100" w:afterAutospacing="1"/>
    </w:pPr>
    <w:rPr>
      <w:sz w:val="24"/>
      <w:szCs w:val="24"/>
      <w:lang w:val="fr-BE" w:eastAsia="fr-BE"/>
    </w:rPr>
  </w:style>
  <w:style w:type="paragraph" w:styleId="Titre">
    <w:name w:val="Title"/>
    <w:basedOn w:val="Normal"/>
    <w:next w:val="Normal"/>
    <w:link w:val="TitreCar"/>
    <w:uiPriority w:val="99"/>
    <w:qFormat/>
    <w:pPr>
      <w:pBdr>
        <w:bottom w:val="single" w:sz="8" w:space="4" w:color="4F81BD"/>
      </w:pBdr>
      <w:spacing w:after="300"/>
    </w:pPr>
    <w:rPr>
      <w:rFonts w:ascii="Cambria" w:eastAsia="Calibri" w:hAnsi="Cambria"/>
      <w:color w:val="17365D"/>
      <w:spacing w:val="5"/>
      <w:kern w:val="28"/>
      <w:sz w:val="52"/>
    </w:rPr>
  </w:style>
  <w:style w:type="character" w:customStyle="1" w:styleId="TitreCar">
    <w:name w:val="Titre Car"/>
    <w:link w:val="Titre"/>
    <w:uiPriority w:val="99"/>
    <w:locked/>
    <w:rPr>
      <w:rFonts w:ascii="Cambria" w:hAnsi="Cambria" w:cs="Times New Roman"/>
      <w:color w:val="17365D"/>
      <w:spacing w:val="5"/>
      <w:kern w:val="28"/>
      <w:sz w:val="52"/>
      <w:lang w:val="fr-FR" w:eastAsia="ar-SA" w:bidi="ar-SA"/>
    </w:rPr>
  </w:style>
  <w:style w:type="paragraph" w:styleId="Corpsdetexte">
    <w:name w:val="Body Text"/>
    <w:basedOn w:val="Normal"/>
    <w:link w:val="CorpsdetexteCar"/>
    <w:uiPriority w:val="99"/>
    <w:semiHidden/>
    <w:pPr>
      <w:spacing w:after="120"/>
    </w:pPr>
    <w:rPr>
      <w:rFonts w:eastAsia="Calibri"/>
    </w:rPr>
  </w:style>
  <w:style w:type="character" w:customStyle="1" w:styleId="CorpsdetexteCar">
    <w:name w:val="Corps de texte Car"/>
    <w:link w:val="Corpsdetexte"/>
    <w:uiPriority w:val="99"/>
    <w:semiHidden/>
    <w:locked/>
    <w:rPr>
      <w:rFonts w:ascii="Times New Roman" w:hAnsi="Times New Roman" w:cs="Times New Roman"/>
      <w:sz w:val="20"/>
      <w:lang w:val="fr-FR" w:eastAsia="ar-SA" w:bidi="ar-SA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eastAsia="Calibri" w:hAnsi="Tahoma"/>
      <w:sz w:val="16"/>
    </w:rPr>
  </w:style>
  <w:style w:type="character" w:customStyle="1" w:styleId="TextedebullesCar">
    <w:name w:val="Texte de bulles Car"/>
    <w:link w:val="Textedebulles"/>
    <w:uiPriority w:val="99"/>
    <w:semiHidden/>
    <w:locked/>
    <w:rPr>
      <w:rFonts w:ascii="Tahoma" w:hAnsi="Tahoma" w:cs="Times New Roman"/>
      <w:sz w:val="16"/>
      <w:lang w:val="fr-FR" w:eastAsia="ar-SA" w:bidi="ar-SA"/>
    </w:rPr>
  </w:style>
  <w:style w:type="paragraph" w:styleId="Paragraphedeliste">
    <w:name w:val="List Paragraph"/>
    <w:basedOn w:val="Normal"/>
    <w:uiPriority w:val="34"/>
    <w:qFormat/>
    <w:pPr>
      <w:ind w:left="720"/>
    </w:pPr>
  </w:style>
  <w:style w:type="paragraph" w:styleId="Retraitcorpsdetexte">
    <w:name w:val="Body Text Indent"/>
    <w:basedOn w:val="Normal"/>
    <w:link w:val="RetraitcorpsdetexteCar"/>
    <w:uiPriority w:val="99"/>
    <w:pPr>
      <w:spacing w:after="120"/>
      <w:ind w:left="283"/>
    </w:pPr>
    <w:rPr>
      <w:rFonts w:eastAsia="Calibri"/>
    </w:rPr>
  </w:style>
  <w:style w:type="character" w:customStyle="1" w:styleId="RetraitcorpsdetexteCar">
    <w:name w:val="Retrait corps de texte Car"/>
    <w:link w:val="Retraitcorpsdetexte"/>
    <w:uiPriority w:val="99"/>
    <w:semiHidden/>
    <w:locked/>
    <w:rPr>
      <w:rFonts w:ascii="Times New Roman" w:hAnsi="Times New Roman" w:cs="Times New Roman"/>
      <w:sz w:val="20"/>
      <w:lang w:val="fr-FR" w:eastAsia="ar-SA" w:bidi="ar-SA"/>
    </w:rPr>
  </w:style>
  <w:style w:type="paragraph" w:customStyle="1" w:styleId="normal01">
    <w:name w:val="normal01"/>
    <w:basedOn w:val="Normal"/>
    <w:uiPriority w:val="99"/>
    <w:pPr>
      <w:widowControl w:val="0"/>
      <w:numPr>
        <w:numId w:val="21"/>
      </w:numPr>
      <w:spacing w:line="240" w:lineRule="atLeast"/>
    </w:pPr>
    <w:rPr>
      <w:rFonts w:eastAsia="Calibri"/>
      <w:sz w:val="22"/>
    </w:rPr>
  </w:style>
  <w:style w:type="paragraph" w:customStyle="1" w:styleId="Normaltxtdosped">
    <w:name w:val="Normal.txtdosped"/>
    <w:uiPriority w:val="99"/>
    <w:pPr>
      <w:autoSpaceDE w:val="0"/>
      <w:autoSpaceDN w:val="0"/>
    </w:pPr>
    <w:rPr>
      <w:rFonts w:ascii="Times New Roman" w:eastAsia="Times New Roman" w:hAnsi="Times New Roman"/>
      <w:lang w:val="fr-FR" w:eastAsia="fr-FR"/>
    </w:rPr>
  </w:style>
  <w:style w:type="paragraph" w:styleId="Normalcentr">
    <w:name w:val="Block Text"/>
    <w:basedOn w:val="Normal"/>
    <w:uiPriority w:val="99"/>
    <w:pPr>
      <w:spacing w:after="120"/>
      <w:ind w:left="1440" w:right="1440"/>
    </w:pPr>
  </w:style>
  <w:style w:type="paragraph" w:customStyle="1" w:styleId="PU1">
    <w:name w:val="PU1"/>
    <w:basedOn w:val="Normal"/>
    <w:autoRedefine/>
    <w:uiPriority w:val="99"/>
    <w:pPr>
      <w:numPr>
        <w:numId w:val="32"/>
      </w:numPr>
      <w:suppressAutoHyphens w:val="0"/>
      <w:autoSpaceDE w:val="0"/>
      <w:autoSpaceDN w:val="0"/>
      <w:jc w:val="both"/>
    </w:pPr>
    <w:rPr>
      <w:sz w:val="22"/>
      <w:szCs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5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B4573B-8DEB-4366-ACD4-B38FB346F8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E7E7FE-78B5-4E2F-AF09-59C62957F116}"/>
</file>

<file path=customXml/itemProps3.xml><?xml version="1.0" encoding="utf-8"?>
<ds:datastoreItem xmlns:ds="http://schemas.openxmlformats.org/officeDocument/2006/customXml" ds:itemID="{BE50256A-C695-4CB3-8030-5E27F52227B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932</Words>
  <Characters>5128</Characters>
  <Application>Microsoft Office Word</Application>
  <DocSecurity>0</DocSecurity>
  <Lines>42</Lines>
  <Paragraphs>12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4</vt:i4>
      </vt:variant>
    </vt:vector>
  </HeadingPairs>
  <TitlesOfParts>
    <vt:vector size="5" baseType="lpstr">
      <vt:lpstr> </vt:lpstr>
      <vt:lpstr>    INTRODUCTION A LA SUPPLY CHAIN </vt:lpstr>
      <vt:lpstr>    ET AUX TRANSPORTS</vt:lpstr>
      <vt:lpstr>L’unité d’enseignement vise à permettre à l’étudiant :</vt:lpstr>
      <vt:lpstr/>
    </vt:vector>
  </TitlesOfParts>
  <Company>Institut Ferdinand Cocq Ixelles</Company>
  <LinksUpToDate>false</LinksUpToDate>
  <CharactersWithSpaces>6048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christiane</dc:creator>
  <cp:keywords/>
  <dc:description/>
  <cp:lastModifiedBy>goulet02</cp:lastModifiedBy>
  <cp:revision>35</cp:revision>
  <dcterms:created xsi:type="dcterms:W3CDTF">2020-02-18T09:00:00Z</dcterms:created>
  <dcterms:modified xsi:type="dcterms:W3CDTF">2021-10-11T12:52:00Z</dcterms:modified>
</cp:coreProperties>
</file>