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8F1A1" w14:textId="77777777" w:rsidR="002C145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MINISTERE DE LA COMMUNAUTE FRANCAISE</w:t>
      </w:r>
    </w:p>
    <w:p w14:paraId="35D8F1A2" w14:textId="77777777" w:rsidR="002C145F" w:rsidRDefault="002C14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5D8F1A3" w14:textId="77777777" w:rsidR="002C145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289" w:hanging="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ADMINISTRATION GENERALE DE L’ENSEIGNEMENT</w:t>
      </w:r>
    </w:p>
    <w:p w14:paraId="35D8F1A4" w14:textId="77777777" w:rsidR="002C145F" w:rsidRDefault="002C14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5D8F1A5" w14:textId="77777777" w:rsidR="002C145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ENSEIGNEMENT DE PROMOTION SOCIALE </w:t>
      </w:r>
    </w:p>
    <w:p w14:paraId="35D8F1A6" w14:textId="77777777" w:rsidR="002C145F" w:rsidRDefault="002C145F">
      <w:pPr>
        <w:ind w:left="0" w:hanging="2"/>
      </w:pPr>
    </w:p>
    <w:p w14:paraId="35D8F1A7" w14:textId="77777777" w:rsidR="002C145F" w:rsidRDefault="002C145F">
      <w:pPr>
        <w:ind w:left="0" w:hanging="2"/>
      </w:pPr>
    </w:p>
    <w:p w14:paraId="35D8F1A8" w14:textId="77777777" w:rsidR="002C145F" w:rsidRDefault="002C145F">
      <w:pPr>
        <w:ind w:left="0" w:hanging="2"/>
      </w:pPr>
    </w:p>
    <w:p w14:paraId="35D8F1A9" w14:textId="77777777" w:rsidR="002C145F" w:rsidRDefault="002C145F">
      <w:pPr>
        <w:ind w:left="0" w:hanging="2"/>
      </w:pPr>
    </w:p>
    <w:p w14:paraId="35D8F1AA" w14:textId="77777777" w:rsidR="002C145F" w:rsidRDefault="002C145F">
      <w:pPr>
        <w:ind w:left="0" w:hanging="2"/>
      </w:pPr>
    </w:p>
    <w:p w14:paraId="35D8F1AB" w14:textId="77777777" w:rsidR="002C145F" w:rsidRDefault="002C145F">
      <w:pPr>
        <w:ind w:left="0" w:hanging="2"/>
      </w:pPr>
    </w:p>
    <w:p w14:paraId="35D8F1AC" w14:textId="77777777" w:rsidR="002C145F" w:rsidRDefault="002C145F">
      <w:pPr>
        <w:ind w:left="0" w:hanging="2"/>
      </w:pPr>
    </w:p>
    <w:p w14:paraId="35D8F1AD" w14:textId="77777777" w:rsidR="002C145F" w:rsidRDefault="002C145F">
      <w:pPr>
        <w:ind w:left="0" w:hanging="2"/>
      </w:pPr>
    </w:p>
    <w:p w14:paraId="35D8F1AE" w14:textId="77777777" w:rsidR="002C145F" w:rsidRDefault="002C145F">
      <w:pPr>
        <w:ind w:left="0" w:hanging="2"/>
      </w:pPr>
    </w:p>
    <w:p w14:paraId="35D8F1AF" w14:textId="77777777" w:rsidR="002C145F" w:rsidRDefault="002C145F">
      <w:pPr>
        <w:ind w:left="0" w:hanging="2"/>
      </w:pPr>
    </w:p>
    <w:p w14:paraId="35D8F1B0" w14:textId="77777777" w:rsidR="002C145F" w:rsidRDefault="002C145F">
      <w:pPr>
        <w:ind w:left="0" w:hanging="2"/>
      </w:pPr>
    </w:p>
    <w:p w14:paraId="35D8F1B1" w14:textId="77777777" w:rsidR="002C145F" w:rsidRDefault="002C145F">
      <w:pPr>
        <w:ind w:left="0" w:hanging="2"/>
      </w:pPr>
    </w:p>
    <w:p w14:paraId="35D8F1B2" w14:textId="77777777" w:rsidR="002C145F" w:rsidRDefault="002C145F">
      <w:pPr>
        <w:ind w:left="0" w:hanging="2"/>
      </w:pPr>
    </w:p>
    <w:p w14:paraId="35D8F1B3" w14:textId="77777777" w:rsidR="002C145F" w:rsidRDefault="002C145F">
      <w:pPr>
        <w:ind w:left="0" w:hanging="2"/>
      </w:pPr>
    </w:p>
    <w:p w14:paraId="35D8F1B4" w14:textId="77777777" w:rsidR="002C145F" w:rsidRDefault="002C145F">
      <w:pPr>
        <w:ind w:left="0" w:hanging="2"/>
      </w:pPr>
    </w:p>
    <w:p w14:paraId="35D8F1B5" w14:textId="77777777" w:rsidR="002C145F" w:rsidRDefault="002C145F">
      <w:pPr>
        <w:ind w:left="0" w:hanging="2"/>
      </w:pPr>
    </w:p>
    <w:p w14:paraId="35D8F1B6" w14:textId="77777777" w:rsidR="002C145F" w:rsidRDefault="002C145F">
      <w:pPr>
        <w:ind w:left="0" w:hanging="2"/>
      </w:pPr>
    </w:p>
    <w:p w14:paraId="35D8F1B7" w14:textId="77777777" w:rsidR="002C145F" w:rsidRDefault="002C145F">
      <w:pPr>
        <w:ind w:left="0" w:hanging="2"/>
      </w:pPr>
    </w:p>
    <w:p w14:paraId="35D8F1B8" w14:textId="77777777" w:rsidR="002C145F" w:rsidRDefault="002C145F">
      <w:pPr>
        <w:ind w:left="0" w:hanging="2"/>
      </w:pPr>
    </w:p>
    <w:p w14:paraId="35D8F1B9" w14:textId="77777777" w:rsidR="002C145F" w:rsidRDefault="002C14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2602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D8F1BA" w14:textId="77777777" w:rsidR="002C145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DOSSIER PEDAGOGIQUE</w:t>
      </w:r>
    </w:p>
    <w:p w14:paraId="35D8F1BB" w14:textId="77777777" w:rsidR="002C145F" w:rsidRDefault="002C14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2602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D8F1BC" w14:textId="77777777" w:rsidR="002C145F" w:rsidRDefault="002C145F">
      <w:pPr>
        <w:ind w:left="0" w:hanging="2"/>
        <w:rPr>
          <w:rFonts w:ascii="Times New Roman" w:eastAsia="Times New Roman" w:hAnsi="Times New Roman" w:cs="Times New Roman"/>
        </w:rPr>
      </w:pPr>
    </w:p>
    <w:p w14:paraId="35D8F1BD" w14:textId="77777777" w:rsidR="002C145F" w:rsidRDefault="002C145F">
      <w:pPr>
        <w:ind w:left="0" w:hanging="2"/>
        <w:rPr>
          <w:rFonts w:ascii="Times New Roman" w:eastAsia="Times New Roman" w:hAnsi="Times New Roman" w:cs="Times New Roman"/>
        </w:rPr>
      </w:pPr>
    </w:p>
    <w:p w14:paraId="35D8F1BE" w14:textId="77777777" w:rsidR="002C145F" w:rsidRDefault="00000000">
      <w:pPr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UNITE D’ENSEIGNEMENT</w:t>
      </w:r>
    </w:p>
    <w:p w14:paraId="35D8F1BF" w14:textId="77777777" w:rsidR="002C145F" w:rsidRDefault="002C145F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35D8F1C0" w14:textId="77777777" w:rsidR="002C145F" w:rsidRDefault="002C145F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35D8F1C1" w14:textId="77777777" w:rsidR="002C145F" w:rsidRDefault="002C145F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35D8F1C2" w14:textId="77777777" w:rsidR="002C145F" w:rsidRDefault="00000000">
      <w:pPr>
        <w:ind w:left="1" w:hanging="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mallCaps/>
          <w:sz w:val="32"/>
          <w:szCs w:val="32"/>
        </w:rPr>
        <w:t>LOGIQUE COMBINATOIRE ET SEQUENTIELLE</w:t>
      </w:r>
    </w:p>
    <w:p w14:paraId="35D8F1C3" w14:textId="77777777" w:rsidR="002C145F" w:rsidRDefault="00000000">
      <w:pPr>
        <w:ind w:left="0" w:hanging="2"/>
        <w:jc w:val="center"/>
        <w:rPr>
          <w:smallCaps/>
          <w:sz w:val="22"/>
          <w:szCs w:val="22"/>
        </w:rPr>
      </w:pPr>
      <w:r>
        <w:rPr>
          <w:sz w:val="18"/>
          <w:lang w:val="fr-BE"/>
        </w:rPr>
        <w:t>DOMAINE : SCIENCES DE L’INGENIEUR ET TECHNOLOGIE</w:t>
      </w:r>
    </w:p>
    <w:p w14:paraId="35D8F1C4" w14:textId="77777777" w:rsidR="002C145F" w:rsidRDefault="002C145F">
      <w:pPr>
        <w:ind w:left="0" w:right="828" w:hanging="2"/>
        <w:jc w:val="center"/>
        <w:rPr>
          <w:rFonts w:ascii="Times New Roman" w:eastAsia="Times New Roman" w:hAnsi="Times New Roman" w:cs="Times New Roman"/>
        </w:rPr>
      </w:pPr>
    </w:p>
    <w:p w14:paraId="35D8F1C5" w14:textId="77777777" w:rsidR="002C145F" w:rsidRDefault="002C145F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35D8F1C6" w14:textId="77777777" w:rsidR="002C145F" w:rsidRDefault="002C145F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35D8F1C7" w14:textId="77777777" w:rsidR="002C145F" w:rsidRDefault="002C145F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35D8F1C8" w14:textId="77777777" w:rsidR="002C145F" w:rsidRDefault="002C145F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35D8F1C9" w14:textId="77777777" w:rsidR="002C145F" w:rsidRDefault="002C145F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tbl>
      <w:tblPr>
        <w:tblStyle w:val="a"/>
        <w:tblW w:w="6120" w:type="dxa"/>
        <w:tblInd w:w="1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6120"/>
      </w:tblGrid>
      <w:tr w:rsidR="002C145F" w14:paraId="35D8F1CB" w14:textId="77777777">
        <w:tc>
          <w:tcPr>
            <w:tcW w:w="6120" w:type="dxa"/>
          </w:tcPr>
          <w:p w14:paraId="35D8F1CA" w14:textId="77777777" w:rsidR="002C145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CODE : 22 50 04 U31 D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2C145F" w14:paraId="35D8F1CD" w14:textId="77777777">
        <w:tc>
          <w:tcPr>
            <w:tcW w:w="6120" w:type="dxa"/>
          </w:tcPr>
          <w:p w14:paraId="35D8F1CC" w14:textId="77777777" w:rsidR="002C145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CODE DU DOMAINE DE FORMATION : 206</w:t>
            </w:r>
          </w:p>
        </w:tc>
      </w:tr>
      <w:tr w:rsidR="002C145F" w14:paraId="35D8F1D0" w14:textId="77777777">
        <w:tc>
          <w:tcPr>
            <w:tcW w:w="6120" w:type="dxa"/>
          </w:tcPr>
          <w:p w14:paraId="35D8F1CE" w14:textId="77777777" w:rsidR="002C145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DOCUMENT DE REFERENCE INTER-RESEAUX</w:t>
            </w:r>
          </w:p>
          <w:p w14:paraId="35D8F1CF" w14:textId="77777777" w:rsidR="002C145F" w:rsidRDefault="002C1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35D8F1D1" w14:textId="77777777" w:rsidR="002C145F" w:rsidRDefault="002C145F">
      <w:pPr>
        <w:ind w:left="0" w:hanging="2"/>
        <w:jc w:val="center"/>
      </w:pPr>
    </w:p>
    <w:p w14:paraId="35D8F1D2" w14:textId="77777777" w:rsidR="002C145F" w:rsidRDefault="002C145F">
      <w:pPr>
        <w:ind w:left="0" w:hanging="2"/>
        <w:jc w:val="center"/>
      </w:pPr>
    </w:p>
    <w:p w14:paraId="35D8F1D3" w14:textId="77777777" w:rsidR="002C145F" w:rsidRDefault="002C145F">
      <w:pPr>
        <w:ind w:left="0" w:hanging="2"/>
        <w:jc w:val="center"/>
      </w:pPr>
    </w:p>
    <w:p w14:paraId="35D8F1D4" w14:textId="77777777" w:rsidR="002C145F" w:rsidRDefault="002C145F">
      <w:pPr>
        <w:ind w:left="0" w:hanging="2"/>
        <w:jc w:val="center"/>
      </w:pPr>
    </w:p>
    <w:p w14:paraId="35D8F1D5" w14:textId="77777777" w:rsidR="002C145F" w:rsidRDefault="002C145F">
      <w:pPr>
        <w:ind w:left="0" w:hanging="2"/>
        <w:jc w:val="center"/>
      </w:pPr>
    </w:p>
    <w:p w14:paraId="35D8F1D6" w14:textId="77777777" w:rsidR="002C145F" w:rsidRDefault="002C145F">
      <w:pPr>
        <w:ind w:left="0" w:hanging="2"/>
        <w:jc w:val="center"/>
      </w:pPr>
    </w:p>
    <w:p w14:paraId="35D8F1D7" w14:textId="77777777" w:rsidR="002C145F" w:rsidRDefault="00000000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Approbation du Gouvernement de la Communauté française du 16 août 2023,</w:t>
      </w:r>
    </w:p>
    <w:p w14:paraId="35D8F1D8" w14:textId="77777777" w:rsidR="002C145F" w:rsidRDefault="00000000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sur avis conforme du Conseil général</w:t>
      </w:r>
    </w:p>
    <w:p w14:paraId="35D8F1D9" w14:textId="77777777" w:rsidR="002C145F" w:rsidRDefault="002C145F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35D8F1DA" w14:textId="77777777" w:rsidR="002C145F" w:rsidRDefault="00000000">
      <w:pPr>
        <w:ind w:left="0" w:hanging="2"/>
        <w:jc w:val="center"/>
      </w:pPr>
      <w:r>
        <w:br w:type="page"/>
      </w:r>
    </w:p>
    <w:tbl>
      <w:tblPr>
        <w:tblStyle w:val="a0"/>
        <w:tblW w:w="9520" w:type="dxa"/>
        <w:tblInd w:w="0" w:type="dxa"/>
        <w:tblBorders>
          <w:top w:val="single" w:sz="6" w:space="0" w:color="000000"/>
          <w:left w:val="single" w:sz="6" w:space="0" w:color="000000"/>
          <w:bottom w:val="single" w:sz="36" w:space="0" w:color="000000"/>
          <w:right w:val="single" w:sz="3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520"/>
      </w:tblGrid>
      <w:tr w:rsidR="002C145F" w14:paraId="35D8F1E0" w14:textId="77777777">
        <w:tc>
          <w:tcPr>
            <w:tcW w:w="9520" w:type="dxa"/>
          </w:tcPr>
          <w:p w14:paraId="35D8F1DB" w14:textId="77777777" w:rsidR="002C145F" w:rsidRDefault="002C145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5D8F1DC" w14:textId="77777777" w:rsidR="002C145F" w:rsidRDefault="00000000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LOGIQUE COMBINATOIRE ET SEQUENTIELLE</w:t>
            </w:r>
          </w:p>
          <w:p w14:paraId="35D8F1DD" w14:textId="77777777" w:rsidR="002C145F" w:rsidRDefault="002C145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5D8F1DE" w14:textId="77777777" w:rsidR="002C145F" w:rsidRDefault="00000000">
            <w:pPr>
              <w:ind w:left="0" w:hanging="2"/>
              <w:jc w:val="center"/>
              <w:rPr>
                <w:b/>
                <w:sz w:val="22"/>
                <w:szCs w:val="24"/>
                <w:lang w:val="fr-BE" w:eastAsia="ar-SA"/>
              </w:rPr>
            </w:pPr>
            <w:r>
              <w:rPr>
                <w:b/>
                <w:szCs w:val="24"/>
                <w:lang w:val="fr-BE"/>
              </w:rPr>
              <w:t>ENSEIGNEMENT SUPERIEUR DE TYPE COURT</w:t>
            </w:r>
          </w:p>
          <w:p w14:paraId="35D8F1DF" w14:textId="77777777" w:rsidR="002C145F" w:rsidRDefault="002C145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5D8F1E1" w14:textId="77777777" w:rsidR="002C145F" w:rsidRDefault="002C14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5D8F1E2" w14:textId="77777777" w:rsidR="002C145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43" w:left="-284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FINALITES DE L’UNITE D’ENSEIGNEMENT</w:t>
      </w:r>
    </w:p>
    <w:p w14:paraId="35D8F1E3" w14:textId="77777777" w:rsidR="002C145F" w:rsidRDefault="002C14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D8F1E4" w14:textId="77777777" w:rsidR="002C145F" w:rsidRDefault="00000000">
      <w:pPr>
        <w:tabs>
          <w:tab w:val="left" w:pos="284"/>
          <w:tab w:val="right" w:pos="9302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1.1.Finalités générales</w:t>
      </w:r>
    </w:p>
    <w:p w14:paraId="35D8F1E5" w14:textId="77777777" w:rsidR="002C145F" w:rsidRDefault="002C145F">
      <w:pPr>
        <w:ind w:left="0" w:hanging="2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5D8F1E6" w14:textId="77777777" w:rsidR="002C145F" w:rsidRDefault="00000000">
      <w:pPr>
        <w:tabs>
          <w:tab w:val="left" w:pos="709"/>
          <w:tab w:val="right" w:pos="8853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Dans le respect de l'article 7 du décret de la Communauté française du 16 avril 1991 organisant l'enseignement de promotion sociale, cette unité d’enseignement doit :</w:t>
      </w:r>
    </w:p>
    <w:p w14:paraId="35D8F1E7" w14:textId="77777777" w:rsidR="002C145F" w:rsidRDefault="002C145F">
      <w:pPr>
        <w:tabs>
          <w:tab w:val="left" w:pos="0"/>
          <w:tab w:val="right" w:pos="8853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1E8" w14:textId="77777777" w:rsidR="002C145F" w:rsidRDefault="00000000">
      <w:pPr>
        <w:numPr>
          <w:ilvl w:val="0"/>
          <w:numId w:val="1"/>
        </w:numPr>
        <w:tabs>
          <w:tab w:val="left" w:pos="567"/>
          <w:tab w:val="left" w:pos="709"/>
          <w:tab w:val="right" w:pos="9071"/>
        </w:tabs>
        <w:spacing w:after="60"/>
        <w:ind w:leftChars="141" w:left="565" w:hangingChars="118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concourir à l'épanouissement individuel en promouvant une meilleure insertion professionnelle, sociale, scolaire et culturelle ;</w:t>
      </w:r>
    </w:p>
    <w:p w14:paraId="35D8F1E9" w14:textId="77777777" w:rsidR="002C145F" w:rsidRDefault="00000000">
      <w:pPr>
        <w:numPr>
          <w:ilvl w:val="0"/>
          <w:numId w:val="1"/>
        </w:numPr>
        <w:tabs>
          <w:tab w:val="left" w:pos="567"/>
          <w:tab w:val="left" w:pos="709"/>
          <w:tab w:val="right" w:pos="9071"/>
        </w:tabs>
        <w:spacing w:after="60"/>
        <w:ind w:leftChars="141" w:left="565" w:hangingChars="118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répondre aux besoins et demandes en formation émanant des entreprises, des administrations, de l'enseignement et d'une manière générale des milieux socio-économiques et culturels.</w:t>
      </w:r>
    </w:p>
    <w:p w14:paraId="35D8F1EA" w14:textId="77777777" w:rsidR="002C145F" w:rsidRDefault="002C145F">
      <w:pPr>
        <w:tabs>
          <w:tab w:val="left" w:pos="0"/>
          <w:tab w:val="right" w:pos="2538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1EB" w14:textId="77777777" w:rsidR="002C145F" w:rsidRDefault="00000000">
      <w:pPr>
        <w:tabs>
          <w:tab w:val="left" w:pos="284"/>
          <w:tab w:val="right" w:pos="9302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 Finalités particulières</w:t>
      </w:r>
    </w:p>
    <w:p w14:paraId="35D8F1EC" w14:textId="77777777" w:rsidR="002C145F" w:rsidRDefault="002C145F">
      <w:pPr>
        <w:tabs>
          <w:tab w:val="left" w:pos="0"/>
          <w:tab w:val="right" w:pos="2538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1ED" w14:textId="77777777" w:rsidR="002C145F" w:rsidRDefault="00000000">
      <w:pPr>
        <w:tabs>
          <w:tab w:val="left" w:pos="709"/>
          <w:tab w:val="right" w:pos="8853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L’unité d’enseignement vise à :</w:t>
      </w:r>
    </w:p>
    <w:p w14:paraId="35D8F1EE" w14:textId="77777777" w:rsidR="002C145F" w:rsidRDefault="002C145F">
      <w:pPr>
        <w:tabs>
          <w:tab w:val="left" w:pos="0"/>
          <w:tab w:val="right" w:pos="8853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1EF" w14:textId="77777777" w:rsidR="002C145F" w:rsidRDefault="00000000">
      <w:pPr>
        <w:numPr>
          <w:ilvl w:val="0"/>
          <w:numId w:val="1"/>
        </w:numPr>
        <w:tabs>
          <w:tab w:val="left" w:pos="284"/>
          <w:tab w:val="left" w:pos="709"/>
          <w:tab w:val="right" w:pos="8853"/>
        </w:tabs>
        <w:spacing w:after="60"/>
        <w:ind w:leftChars="141" w:left="284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construire des compétences de base nécessaires à l’étude des schémas logiques ; </w:t>
      </w:r>
    </w:p>
    <w:p w14:paraId="35D8F1F0" w14:textId="77777777" w:rsidR="002C145F" w:rsidRDefault="00000000">
      <w:pPr>
        <w:numPr>
          <w:ilvl w:val="0"/>
          <w:numId w:val="1"/>
        </w:numPr>
        <w:tabs>
          <w:tab w:val="left" w:pos="284"/>
          <w:tab w:val="left" w:pos="709"/>
          <w:tab w:val="right" w:pos="8853"/>
        </w:tabs>
        <w:spacing w:after="60"/>
        <w:ind w:leftChars="141" w:left="284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formuler les relations liant les variables d’un système logique.</w:t>
      </w:r>
    </w:p>
    <w:p w14:paraId="35D8F1F1" w14:textId="77777777" w:rsidR="002C145F" w:rsidRDefault="002C145F">
      <w:pPr>
        <w:tabs>
          <w:tab w:val="left" w:pos="0"/>
          <w:tab w:val="right" w:pos="1098"/>
        </w:tabs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5D8F1F2" w14:textId="77777777" w:rsidR="002C145F" w:rsidRDefault="00000000">
      <w:pPr>
        <w:ind w:leftChars="-143" w:left="-284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CAPACITES PREALABLES REQUISES</w:t>
      </w:r>
    </w:p>
    <w:p w14:paraId="35D8F1F3" w14:textId="77777777" w:rsidR="002C145F" w:rsidRDefault="002C145F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1F4" w14:textId="77777777" w:rsidR="002C145F" w:rsidRDefault="00000000">
      <w:pPr>
        <w:tabs>
          <w:tab w:val="left" w:pos="284"/>
          <w:tab w:val="right" w:pos="9302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Capacités</w:t>
      </w:r>
    </w:p>
    <w:p w14:paraId="35D8F1F5" w14:textId="77777777" w:rsidR="002C145F" w:rsidRDefault="002C145F">
      <w:pPr>
        <w:tabs>
          <w:tab w:val="right" w:pos="1771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1F6" w14:textId="77777777" w:rsidR="002C145F" w:rsidRDefault="00000000">
      <w:pPr>
        <w:tabs>
          <w:tab w:val="left" w:pos="709"/>
          <w:tab w:val="right" w:pos="8853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L’étudiant sera capable :</w:t>
      </w:r>
    </w:p>
    <w:p w14:paraId="35D8F1F7" w14:textId="77777777" w:rsidR="002C145F" w:rsidRDefault="002C145F"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1F8" w14:textId="77777777" w:rsidR="002C145F" w:rsidRDefault="00000000">
      <w:pPr>
        <w:tabs>
          <w:tab w:val="right" w:pos="1771"/>
        </w:tabs>
        <w:spacing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en mathématique,</w:t>
      </w:r>
    </w:p>
    <w:p w14:paraId="35D8F1F9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d’analyser les composants d’une situation - problème ;</w:t>
      </w:r>
    </w:p>
    <w:p w14:paraId="35D8F1FA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résoudre un problème à partir d’un ensemble d’informations et, s’il échet, de représenter graphiquement les données et la solution du problème ;</w:t>
      </w:r>
    </w:p>
    <w:p w14:paraId="35D8F1FB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d’interpréter la ou les solutions ;</w:t>
      </w:r>
    </w:p>
    <w:p w14:paraId="35D8F1FC" w14:textId="77777777" w:rsidR="002C145F" w:rsidRDefault="002C145F">
      <w:pPr>
        <w:tabs>
          <w:tab w:val="left" w:pos="0"/>
          <w:tab w:val="right" w:pos="7621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1FD" w14:textId="77777777" w:rsidR="002C145F" w:rsidRDefault="00000000">
      <w:pPr>
        <w:tabs>
          <w:tab w:val="right" w:pos="1771"/>
        </w:tabs>
        <w:spacing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français,</w:t>
      </w:r>
    </w:p>
    <w:p w14:paraId="35D8F1FE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résumer les idées essentielles d’un texte inconnu ( comptant au minimum dix pages dactylographiées) ;</w:t>
      </w:r>
    </w:p>
    <w:p w14:paraId="35D8F1FF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d’émettre une appréciation critique personnelle.</w:t>
      </w:r>
    </w:p>
    <w:p w14:paraId="35D8F200" w14:textId="77777777" w:rsidR="002C145F" w:rsidRDefault="002C145F">
      <w:pPr>
        <w:tabs>
          <w:tab w:val="left" w:pos="720"/>
          <w:tab w:val="right" w:pos="889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01" w14:textId="77777777" w:rsidR="002C145F" w:rsidRDefault="00000000">
      <w:pPr>
        <w:tabs>
          <w:tab w:val="left" w:pos="284"/>
          <w:tab w:val="right" w:pos="9302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2.2. Titre pouvant en tenir lieu</w:t>
      </w:r>
    </w:p>
    <w:p w14:paraId="35D8F202" w14:textId="77777777" w:rsidR="002C145F" w:rsidRDefault="002C145F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D8F203" w14:textId="77777777" w:rsidR="002C145F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Certificat d'enseignement secondaire supérieur.</w:t>
      </w:r>
    </w:p>
    <w:p w14:paraId="35D8F204" w14:textId="77777777" w:rsidR="002C145F" w:rsidRDefault="002C145F">
      <w:pPr>
        <w:tabs>
          <w:tab w:val="left" w:pos="0"/>
          <w:tab w:val="right" w:pos="889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05" w14:textId="77777777" w:rsidR="002C145F" w:rsidRDefault="002C145F">
      <w:pPr>
        <w:tabs>
          <w:tab w:val="left" w:pos="0"/>
          <w:tab w:val="right" w:pos="889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06" w14:textId="77777777" w:rsidR="002C145F" w:rsidRDefault="002C145F">
      <w:pPr>
        <w:tabs>
          <w:tab w:val="left" w:pos="0"/>
          <w:tab w:val="right" w:pos="889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07" w14:textId="77777777" w:rsidR="002C145F" w:rsidRDefault="00000000">
      <w:pPr>
        <w:widowControl w:val="0"/>
        <w:tabs>
          <w:tab w:val="left" w:pos="0"/>
          <w:tab w:val="right" w:pos="9302"/>
        </w:tabs>
        <w:ind w:leftChars="-143" w:left="-284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ACQUIS D’APPRENTISSAGE</w:t>
      </w:r>
    </w:p>
    <w:p w14:paraId="35D8F208" w14:textId="77777777" w:rsidR="002C145F" w:rsidRDefault="002C145F">
      <w:pPr>
        <w:widowControl w:val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09" w14:textId="77777777" w:rsidR="002C145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209"/>
          <w:tab w:val="left" w:pos="284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Pour atteindre le seuil de réussite, l'étudiant sera capable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35D8F20A" w14:textId="77777777" w:rsidR="002C145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209"/>
          <w:tab w:val="left" w:pos="284"/>
        </w:tabs>
        <w:spacing w:line="240" w:lineRule="auto"/>
        <w:ind w:left="0" w:hanging="2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à partir de données relatives à une application séquentielle et/ ou combinatoire,</w:t>
      </w:r>
    </w:p>
    <w:p w14:paraId="35D8F20B" w14:textId="77777777" w:rsidR="002C145F" w:rsidRDefault="002C145F">
      <w:pPr>
        <w:tabs>
          <w:tab w:val="left" w:pos="0"/>
          <w:tab w:val="right" w:pos="209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0C" w14:textId="77777777" w:rsidR="002C145F" w:rsidRDefault="00000000">
      <w:pPr>
        <w:pStyle w:val="Paragraphedeliste"/>
        <w:numPr>
          <w:ilvl w:val="0"/>
          <w:numId w:val="5"/>
        </w:numPr>
        <w:ind w:leftChars="245" w:left="85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déterminer les éléments de base du circuit ;</w:t>
      </w:r>
    </w:p>
    <w:p w14:paraId="35D8F20D" w14:textId="77777777" w:rsidR="002C145F" w:rsidRDefault="00000000">
      <w:pPr>
        <w:pStyle w:val="Paragraphedeliste"/>
        <w:numPr>
          <w:ilvl w:val="0"/>
          <w:numId w:val="5"/>
        </w:numPr>
        <w:ind w:leftChars="245" w:left="85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tracer le diagramme temporel /chronogramme des signaux du circuit ;</w:t>
      </w:r>
    </w:p>
    <w:p w14:paraId="35D8F20E" w14:textId="77777777" w:rsidR="002C145F" w:rsidRDefault="00000000">
      <w:pPr>
        <w:pStyle w:val="Paragraphedeliste"/>
        <w:numPr>
          <w:ilvl w:val="0"/>
          <w:numId w:val="5"/>
        </w:numPr>
        <w:ind w:leftChars="245" w:left="85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d'implémenter et tester correctement une partie ou l’ensemble du circuit.</w:t>
      </w:r>
    </w:p>
    <w:p w14:paraId="35D8F20F" w14:textId="77777777" w:rsidR="002C145F" w:rsidRDefault="002C145F">
      <w:pPr>
        <w:tabs>
          <w:tab w:val="left" w:pos="0"/>
          <w:tab w:val="right" w:pos="209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10" w14:textId="77777777" w:rsidR="002C145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209"/>
          <w:tab w:val="left" w:pos="284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Pour la détermination du degré de maîtrise, il sera tenu compte des critères suivants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35D8F211" w14:textId="77777777" w:rsidR="002C145F" w:rsidRDefault="002C145F">
      <w:pPr>
        <w:tabs>
          <w:tab w:val="left" w:pos="0"/>
          <w:tab w:val="right" w:pos="2172"/>
        </w:tabs>
        <w:ind w:leftChars="0" w:left="0" w:firstLineChars="0"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D8F212" w14:textId="77777777" w:rsidR="002C145F" w:rsidRDefault="00000000">
      <w:pPr>
        <w:pStyle w:val="Paragraphedeliste"/>
        <w:numPr>
          <w:ilvl w:val="0"/>
          <w:numId w:val="5"/>
        </w:numPr>
        <w:spacing w:after="60"/>
        <w:ind w:leftChars="245" w:left="847" w:firstLineChars="0" w:hanging="357"/>
        <w:contextualSpacing w:val="0"/>
        <w:textDirection w:val="lrTb"/>
        <w:rPr>
          <w:rFonts w:ascii="Times New Roman" w:eastAsia="Times New Roman" w:hAnsi="Times New Roman" w:cs="Times New Roman"/>
          <w:sz w:val="22"/>
          <w:szCs w:val="24"/>
        </w:rPr>
      </w:pPr>
      <w:r>
        <w:rPr>
          <w:rFonts w:ascii="Times New Roman" w:eastAsia="Times New Roman" w:hAnsi="Times New Roman" w:cs="Times New Roman"/>
          <w:sz w:val="22"/>
          <w:szCs w:val="24"/>
        </w:rPr>
        <w:t>le niveau d’organisation et de dextérité : la capacité d’organisation de l’environnement spatial et matériel propre au soin, la maitrise gestuelle,</w:t>
      </w:r>
    </w:p>
    <w:p w14:paraId="35D8F213" w14:textId="77777777" w:rsidR="002C145F" w:rsidRDefault="00000000">
      <w:pPr>
        <w:pStyle w:val="Paragraphedeliste"/>
        <w:numPr>
          <w:ilvl w:val="0"/>
          <w:numId w:val="5"/>
        </w:numPr>
        <w:spacing w:after="60"/>
        <w:ind w:leftChars="245" w:left="847" w:firstLineChars="0" w:hanging="357"/>
        <w:contextualSpacing w:val="0"/>
        <w:textDirection w:val="lrTb"/>
        <w:rPr>
          <w:rFonts w:ascii="Times New Roman" w:eastAsia="Times New Roman" w:hAnsi="Times New Roman" w:cs="Times New Roman"/>
          <w:sz w:val="22"/>
          <w:szCs w:val="24"/>
        </w:rPr>
      </w:pPr>
      <w:r>
        <w:rPr>
          <w:rFonts w:ascii="Times New Roman" w:eastAsia="Times New Roman" w:hAnsi="Times New Roman" w:cs="Times New Roman"/>
          <w:sz w:val="22"/>
          <w:szCs w:val="24"/>
        </w:rPr>
        <w:t>le niveau de cohérence : la capacité à établir une majorité de liens logiques pour former un ensemble organisé,</w:t>
      </w:r>
    </w:p>
    <w:p w14:paraId="35D8F214" w14:textId="77777777" w:rsidR="002C145F" w:rsidRDefault="00000000">
      <w:pPr>
        <w:pStyle w:val="Paragraphedeliste"/>
        <w:numPr>
          <w:ilvl w:val="0"/>
          <w:numId w:val="5"/>
        </w:numPr>
        <w:spacing w:after="60"/>
        <w:ind w:leftChars="245" w:left="847" w:firstLineChars="0" w:hanging="357"/>
        <w:contextualSpacing w:val="0"/>
        <w:textDirection w:val="lrTb"/>
        <w:rPr>
          <w:rFonts w:ascii="Times New Roman" w:eastAsia="Times New Roman" w:hAnsi="Times New Roman" w:cs="Times New Roman"/>
          <w:sz w:val="22"/>
          <w:szCs w:val="24"/>
        </w:rPr>
      </w:pPr>
      <w:r>
        <w:rPr>
          <w:rFonts w:ascii="Times New Roman" w:eastAsia="Times New Roman" w:hAnsi="Times New Roman" w:cs="Times New Roman"/>
          <w:sz w:val="22"/>
          <w:szCs w:val="24"/>
        </w:rPr>
        <w:t>le niveau de précision : la clarté, la concision, la rigueur au niveau de la terminologie, des concepts et des techniques/principes/modèles,</w:t>
      </w:r>
    </w:p>
    <w:p w14:paraId="35D8F215" w14:textId="77777777" w:rsidR="002C145F" w:rsidRDefault="00000000">
      <w:pPr>
        <w:pStyle w:val="Paragraphedeliste"/>
        <w:numPr>
          <w:ilvl w:val="0"/>
          <w:numId w:val="5"/>
        </w:numPr>
        <w:spacing w:after="60"/>
        <w:ind w:leftChars="245" w:left="847" w:firstLineChars="0" w:hanging="357"/>
        <w:contextualSpacing w:val="0"/>
        <w:textDirection w:val="lrTb"/>
        <w:rPr>
          <w:rFonts w:ascii="Times New Roman" w:eastAsia="Times New Roman" w:hAnsi="Times New Roman" w:cs="Times New Roman"/>
          <w:sz w:val="22"/>
          <w:szCs w:val="24"/>
        </w:rPr>
      </w:pPr>
      <w:r>
        <w:rPr>
          <w:rFonts w:ascii="Times New Roman" w:eastAsia="Times New Roman" w:hAnsi="Times New Roman" w:cs="Times New Roman"/>
          <w:sz w:val="22"/>
          <w:szCs w:val="24"/>
        </w:rPr>
        <w:t>le niveau d’intégration : la capacité à s’approprier des notions, concepts, techniques et démarches en les intégrant dans son analyse, son argumentation, sa pratique ou la recherche de solutions,</w:t>
      </w:r>
    </w:p>
    <w:p w14:paraId="35D8F216" w14:textId="77777777" w:rsidR="002C145F" w:rsidRDefault="00000000">
      <w:pPr>
        <w:pStyle w:val="Paragraphedeliste"/>
        <w:numPr>
          <w:ilvl w:val="0"/>
          <w:numId w:val="5"/>
        </w:numPr>
        <w:spacing w:after="60"/>
        <w:ind w:leftChars="245" w:left="847" w:firstLineChars="0" w:hanging="357"/>
        <w:contextualSpacing w:val="0"/>
        <w:textDirection w:val="lrTb"/>
        <w:rPr>
          <w:rFonts w:ascii="Times New Roman" w:eastAsia="Times New Roman" w:hAnsi="Times New Roman" w:cs="Times New Roman"/>
          <w:sz w:val="22"/>
          <w:szCs w:val="24"/>
        </w:rPr>
      </w:pPr>
      <w:r>
        <w:rPr>
          <w:rFonts w:ascii="Times New Roman" w:eastAsia="Times New Roman" w:hAnsi="Times New Roman" w:cs="Times New Roman"/>
          <w:sz w:val="22"/>
          <w:szCs w:val="24"/>
        </w:rPr>
        <w:t>le niveau d’autonomie : la capacité à faire preuve d’initiatives démontrant une réflexion personnelle basée sur une exploitation des ressources et des idées en interdépendance avec son environnement.</w:t>
      </w:r>
    </w:p>
    <w:p w14:paraId="35D8F217" w14:textId="77777777" w:rsidR="002C145F" w:rsidRDefault="002C145F">
      <w:pPr>
        <w:tabs>
          <w:tab w:val="left" w:pos="0"/>
          <w:tab w:val="right" w:pos="2172"/>
        </w:tabs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D8F218" w14:textId="77777777" w:rsidR="002C145F" w:rsidRDefault="002C145F">
      <w:pPr>
        <w:tabs>
          <w:tab w:val="left" w:pos="0"/>
          <w:tab w:val="right" w:pos="889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19" w14:textId="77777777" w:rsidR="002C145F" w:rsidRDefault="00000000">
      <w:pPr>
        <w:tabs>
          <w:tab w:val="left" w:pos="0"/>
          <w:tab w:val="right" w:pos="2172"/>
        </w:tabs>
        <w:ind w:leftChars="-143" w:left="-284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PROGRAMME </w:t>
      </w:r>
    </w:p>
    <w:p w14:paraId="35D8F21A" w14:textId="77777777" w:rsidR="002C145F" w:rsidRDefault="002C145F">
      <w:pPr>
        <w:tabs>
          <w:tab w:val="left" w:pos="0"/>
          <w:tab w:val="right" w:pos="209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1B" w14:textId="77777777" w:rsidR="002C145F" w:rsidRDefault="00000000">
      <w:pPr>
        <w:tabs>
          <w:tab w:val="left" w:pos="284"/>
          <w:tab w:val="right" w:pos="9302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4.1. Laboratoire de logique combinatoire et séquentielle</w:t>
      </w:r>
    </w:p>
    <w:p w14:paraId="35D8F21C" w14:textId="77777777" w:rsidR="002C145F" w:rsidRDefault="002C145F">
      <w:pPr>
        <w:tabs>
          <w:tab w:val="left" w:pos="284"/>
          <w:tab w:val="right" w:pos="9302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1D" w14:textId="77777777" w:rsidR="002C145F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L'étudiant sera capable :</w:t>
      </w:r>
    </w:p>
    <w:p w14:paraId="35D8F21E" w14:textId="77777777" w:rsidR="002C145F" w:rsidRDefault="002C145F">
      <w:pPr>
        <w:tabs>
          <w:tab w:val="left" w:pos="0"/>
          <w:tab w:val="right" w:pos="209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1F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convertir des nombres dans divers systèmes de numération ;</w:t>
      </w:r>
    </w:p>
    <w:p w14:paraId="35D8F220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d’effectuer des additions et soustractions en binaire ;</w:t>
      </w:r>
    </w:p>
    <w:p w14:paraId="35D8F221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définir, de différencier et d’exploiter les fonctions booléennes ;</w:t>
      </w:r>
    </w:p>
    <w:p w14:paraId="35D8F222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d’utiliser les tables de Karnaugh pour simplifier des schémas logiques ;</w:t>
      </w:r>
    </w:p>
    <w:p w14:paraId="35D8F223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d’expliquer le fonctionnement et de différencier l'utilisation des différents éléments constituants les circuits logiques combinatoires couramment utilisés (multiplexeurs, démultiplexeurs, codeurs, bascules, …) ;</w:t>
      </w:r>
    </w:p>
    <w:p w14:paraId="35D8F224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d’expliquer le fonctionnement et de différencier l'utilisation des différents éléments constituants les circuits logiques séquentiels couramment utilisés (bascules, registres tampons, registres à décalage, circuits mémoires et compteurs, …) ;</w:t>
      </w:r>
    </w:p>
    <w:p w14:paraId="35D8F225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tracer le diagramme temporel /chronogramme des signaux du circuit ;</w:t>
      </w:r>
    </w:p>
    <w:p w14:paraId="35D8F226" w14:textId="77777777" w:rsidR="002C145F" w:rsidRDefault="00000000">
      <w:pPr>
        <w:pStyle w:val="Paragraphedeliste"/>
        <w:numPr>
          <w:ilvl w:val="0"/>
          <w:numId w:val="5"/>
        </w:numPr>
        <w:tabs>
          <w:tab w:val="center" w:pos="567"/>
        </w:tabs>
        <w:ind w:leftChars="70" w:left="500" w:firstLineChars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mettre en oeuvre et tester des circuits logiques et/ou séquentiels.</w:t>
      </w:r>
    </w:p>
    <w:p w14:paraId="35D8F227" w14:textId="77777777" w:rsidR="002C145F" w:rsidRDefault="002C145F">
      <w:pPr>
        <w:widowControl w:val="0"/>
        <w:tabs>
          <w:tab w:val="left" w:pos="426"/>
          <w:tab w:val="right" w:pos="9302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28" w14:textId="77777777" w:rsidR="002C145F" w:rsidRDefault="002C145F">
      <w:pPr>
        <w:widowControl w:val="0"/>
        <w:tabs>
          <w:tab w:val="left" w:pos="0"/>
          <w:tab w:val="right" w:pos="9302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29" w14:textId="77777777" w:rsidR="002C145F" w:rsidRDefault="00000000">
      <w:pPr>
        <w:tabs>
          <w:tab w:val="left" w:pos="0"/>
          <w:tab w:val="right" w:pos="4195"/>
        </w:tabs>
        <w:ind w:leftChars="-143" w:left="-284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CHARGÉ DE COURS</w:t>
      </w:r>
    </w:p>
    <w:p w14:paraId="35D8F22A" w14:textId="77777777" w:rsidR="002C145F" w:rsidRDefault="002C145F">
      <w:pPr>
        <w:tabs>
          <w:tab w:val="left" w:pos="0"/>
          <w:tab w:val="right" w:pos="4195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2B" w14:textId="77777777" w:rsidR="002C145F" w:rsidRDefault="00000000">
      <w:pPr>
        <w:ind w:left="0" w:hanging="2"/>
      </w:pPr>
      <w:r>
        <w:t>Un enseignant ou un expert.</w:t>
      </w:r>
    </w:p>
    <w:p w14:paraId="35D8F22C" w14:textId="77777777" w:rsidR="002C145F" w:rsidRDefault="002C145F">
      <w:pPr>
        <w:ind w:left="0" w:hanging="2"/>
      </w:pPr>
    </w:p>
    <w:p w14:paraId="35D8F22D" w14:textId="77777777" w:rsidR="002C145F" w:rsidRDefault="00000000">
      <w:pPr>
        <w:tabs>
          <w:tab w:val="left" w:pos="0"/>
          <w:tab w:val="left" w:pos="50"/>
          <w:tab w:val="left" w:pos="1151"/>
          <w:tab w:val="left" w:pos="1411"/>
          <w:tab w:val="left" w:pos="1753"/>
          <w:tab w:val="left" w:pos="1873"/>
          <w:tab w:val="left" w:pos="2142"/>
          <w:tab w:val="left" w:pos="2219"/>
          <w:tab w:val="left" w:pos="2321"/>
          <w:tab w:val="left" w:pos="2513"/>
          <w:tab w:val="left" w:pos="3004"/>
          <w:tab w:val="left" w:pos="3110"/>
          <w:tab w:val="left" w:pos="3283"/>
          <w:tab w:val="left" w:pos="3442"/>
          <w:tab w:val="left" w:pos="3702"/>
          <w:tab w:val="left" w:pos="3918"/>
          <w:tab w:val="left" w:pos="4274"/>
          <w:tab w:val="left" w:pos="4769"/>
          <w:tab w:val="right" w:pos="8546"/>
        </w:tabs>
        <w:ind w:left="0" w:hanging="2"/>
      </w:pPr>
      <w:r>
        <w:t>L’expert devra justifier de compétences particulières issues d’une expérience professionnelle actualisée en relation avec le programme du présent dossier pédagogique.</w:t>
      </w:r>
    </w:p>
    <w:p w14:paraId="35D8F22E" w14:textId="77777777" w:rsidR="002C145F" w:rsidRDefault="002C145F">
      <w:pPr>
        <w:tabs>
          <w:tab w:val="left" w:pos="0"/>
          <w:tab w:val="left" w:pos="50"/>
          <w:tab w:val="left" w:pos="1151"/>
          <w:tab w:val="left" w:pos="1411"/>
          <w:tab w:val="left" w:pos="1753"/>
          <w:tab w:val="left" w:pos="1873"/>
          <w:tab w:val="left" w:pos="2142"/>
          <w:tab w:val="left" w:pos="2219"/>
          <w:tab w:val="left" w:pos="2321"/>
          <w:tab w:val="left" w:pos="2513"/>
          <w:tab w:val="left" w:pos="3004"/>
          <w:tab w:val="left" w:pos="3110"/>
          <w:tab w:val="left" w:pos="3283"/>
          <w:tab w:val="left" w:pos="3442"/>
          <w:tab w:val="left" w:pos="3702"/>
          <w:tab w:val="left" w:pos="3918"/>
          <w:tab w:val="left" w:pos="4274"/>
          <w:tab w:val="left" w:pos="4769"/>
          <w:tab w:val="right" w:pos="854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2F" w14:textId="77777777" w:rsidR="002C145F" w:rsidRDefault="002C145F">
      <w:pPr>
        <w:tabs>
          <w:tab w:val="left" w:pos="0"/>
          <w:tab w:val="left" w:pos="50"/>
          <w:tab w:val="left" w:pos="1151"/>
          <w:tab w:val="left" w:pos="1411"/>
          <w:tab w:val="left" w:pos="1753"/>
          <w:tab w:val="left" w:pos="1873"/>
          <w:tab w:val="left" w:pos="2142"/>
          <w:tab w:val="left" w:pos="2219"/>
          <w:tab w:val="left" w:pos="2321"/>
          <w:tab w:val="left" w:pos="2513"/>
          <w:tab w:val="left" w:pos="3004"/>
          <w:tab w:val="left" w:pos="3110"/>
          <w:tab w:val="left" w:pos="3283"/>
          <w:tab w:val="left" w:pos="3442"/>
          <w:tab w:val="left" w:pos="3702"/>
          <w:tab w:val="left" w:pos="3918"/>
          <w:tab w:val="left" w:pos="4274"/>
          <w:tab w:val="left" w:pos="4769"/>
          <w:tab w:val="right" w:pos="854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30" w14:textId="77777777" w:rsidR="002C145F" w:rsidRDefault="00000000">
      <w:pPr>
        <w:tabs>
          <w:tab w:val="left" w:pos="0"/>
          <w:tab w:val="right" w:pos="4195"/>
        </w:tabs>
        <w:ind w:leftChars="-143" w:left="-284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 CONSTITUTION DES GROUPES OU REGROUPEMENT</w:t>
      </w:r>
    </w:p>
    <w:p w14:paraId="35D8F231" w14:textId="77777777" w:rsidR="002C145F" w:rsidRDefault="002C145F">
      <w:pPr>
        <w:tabs>
          <w:tab w:val="left" w:pos="0"/>
          <w:tab w:val="right" w:pos="889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32" w14:textId="77777777" w:rsidR="002C145F" w:rsidRDefault="00000000">
      <w:pPr>
        <w:tabs>
          <w:tab w:val="left" w:pos="0"/>
          <w:tab w:val="left" w:pos="50"/>
          <w:tab w:val="left" w:pos="1151"/>
          <w:tab w:val="left" w:pos="1411"/>
          <w:tab w:val="left" w:pos="1753"/>
          <w:tab w:val="left" w:pos="1873"/>
          <w:tab w:val="left" w:pos="2142"/>
          <w:tab w:val="left" w:pos="2219"/>
          <w:tab w:val="left" w:pos="2321"/>
          <w:tab w:val="left" w:pos="2513"/>
          <w:tab w:val="left" w:pos="3004"/>
          <w:tab w:val="left" w:pos="3110"/>
          <w:tab w:val="left" w:pos="3283"/>
          <w:tab w:val="left" w:pos="3442"/>
          <w:tab w:val="left" w:pos="3702"/>
          <w:tab w:val="left" w:pos="3918"/>
          <w:tab w:val="left" w:pos="4274"/>
          <w:tab w:val="left" w:pos="4769"/>
          <w:tab w:val="right" w:pos="8546"/>
        </w:tabs>
        <w:ind w:left="0" w:hanging="2"/>
        <w:rPr>
          <w:color w:val="000000"/>
        </w:rPr>
      </w:pPr>
      <w:r>
        <w:rPr>
          <w:color w:val="000000"/>
        </w:rPr>
        <w:t>Il est recommandé de ne pas dépasser un étudiant par poste de travail.</w:t>
      </w:r>
    </w:p>
    <w:p w14:paraId="35D8F233" w14:textId="77777777" w:rsidR="002C145F" w:rsidRDefault="002C145F">
      <w:pPr>
        <w:tabs>
          <w:tab w:val="left" w:pos="0"/>
          <w:tab w:val="left" w:pos="50"/>
          <w:tab w:val="left" w:pos="1151"/>
          <w:tab w:val="left" w:pos="1411"/>
          <w:tab w:val="left" w:pos="1753"/>
          <w:tab w:val="left" w:pos="1873"/>
          <w:tab w:val="left" w:pos="2142"/>
          <w:tab w:val="left" w:pos="2219"/>
          <w:tab w:val="left" w:pos="2321"/>
          <w:tab w:val="left" w:pos="2513"/>
          <w:tab w:val="left" w:pos="3004"/>
          <w:tab w:val="left" w:pos="3110"/>
          <w:tab w:val="left" w:pos="3283"/>
          <w:tab w:val="left" w:pos="3442"/>
          <w:tab w:val="left" w:pos="3702"/>
          <w:tab w:val="left" w:pos="3918"/>
          <w:tab w:val="left" w:pos="4274"/>
          <w:tab w:val="left" w:pos="4769"/>
          <w:tab w:val="right" w:pos="8546"/>
        </w:tabs>
        <w:ind w:left="0" w:hanging="2"/>
        <w:rPr>
          <w:color w:val="000000"/>
        </w:rPr>
      </w:pPr>
    </w:p>
    <w:p w14:paraId="35D8F234" w14:textId="77777777" w:rsidR="002C145F" w:rsidRDefault="002C145F">
      <w:pPr>
        <w:tabs>
          <w:tab w:val="left" w:pos="0"/>
          <w:tab w:val="left" w:pos="50"/>
          <w:tab w:val="left" w:pos="1151"/>
          <w:tab w:val="left" w:pos="1411"/>
          <w:tab w:val="left" w:pos="1753"/>
          <w:tab w:val="left" w:pos="1873"/>
          <w:tab w:val="left" w:pos="2142"/>
          <w:tab w:val="left" w:pos="2219"/>
          <w:tab w:val="left" w:pos="2321"/>
          <w:tab w:val="left" w:pos="2513"/>
          <w:tab w:val="left" w:pos="3004"/>
          <w:tab w:val="left" w:pos="3110"/>
          <w:tab w:val="left" w:pos="3283"/>
          <w:tab w:val="left" w:pos="3442"/>
          <w:tab w:val="left" w:pos="3702"/>
          <w:tab w:val="left" w:pos="3918"/>
          <w:tab w:val="left" w:pos="4274"/>
          <w:tab w:val="left" w:pos="4769"/>
          <w:tab w:val="right" w:pos="854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5D8F235" w14:textId="77777777" w:rsidR="002C145F" w:rsidRDefault="00000000">
      <w:pPr>
        <w:tabs>
          <w:tab w:val="left" w:pos="0"/>
          <w:tab w:val="right" w:pos="2172"/>
        </w:tabs>
        <w:ind w:leftChars="-143" w:left="-284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7.HORAIRE MINIMUM DE L'UNITE D’ENSEIGNEMENT</w:t>
      </w:r>
    </w:p>
    <w:p w14:paraId="35D8F236" w14:textId="77777777" w:rsidR="002C145F" w:rsidRDefault="002C145F">
      <w:pPr>
        <w:tabs>
          <w:tab w:val="left" w:pos="0"/>
          <w:tab w:val="right" w:pos="9302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639" w:type="dxa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67"/>
        <w:gridCol w:w="1425"/>
        <w:gridCol w:w="1278"/>
        <w:gridCol w:w="1869"/>
      </w:tblGrid>
      <w:tr w:rsidR="002C145F" w14:paraId="35D8F23B" w14:textId="77777777">
        <w:trPr>
          <w:cantSplit/>
        </w:trPr>
        <w:tc>
          <w:tcPr>
            <w:tcW w:w="4067" w:type="dxa"/>
            <w:vAlign w:val="center"/>
          </w:tcPr>
          <w:p w14:paraId="35D8F237" w14:textId="77777777" w:rsidR="002C145F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7.1. Dénomination des cours</w:t>
            </w:r>
          </w:p>
        </w:tc>
        <w:tc>
          <w:tcPr>
            <w:tcW w:w="1425" w:type="dxa"/>
            <w:vAlign w:val="center"/>
          </w:tcPr>
          <w:p w14:paraId="35D8F238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Classement</w:t>
            </w:r>
          </w:p>
        </w:tc>
        <w:tc>
          <w:tcPr>
            <w:tcW w:w="1278" w:type="dxa"/>
            <w:vAlign w:val="center"/>
          </w:tcPr>
          <w:p w14:paraId="35D8F239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Code U</w:t>
            </w:r>
          </w:p>
        </w:tc>
        <w:tc>
          <w:tcPr>
            <w:tcW w:w="1869" w:type="dxa"/>
            <w:vAlign w:val="center"/>
          </w:tcPr>
          <w:p w14:paraId="35D8F23A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Nombre de périodes</w:t>
            </w:r>
          </w:p>
        </w:tc>
      </w:tr>
      <w:tr w:rsidR="002C145F" w14:paraId="35D8F240" w14:textId="77777777">
        <w:trPr>
          <w:cantSplit/>
        </w:trPr>
        <w:tc>
          <w:tcPr>
            <w:tcW w:w="4067" w:type="dxa"/>
          </w:tcPr>
          <w:p w14:paraId="35D8F23C" w14:textId="77777777" w:rsidR="002C145F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Laboratoire de logique combinatoire et séquentielle</w:t>
            </w:r>
          </w:p>
        </w:tc>
        <w:tc>
          <w:tcPr>
            <w:tcW w:w="1425" w:type="dxa"/>
            <w:vAlign w:val="center"/>
          </w:tcPr>
          <w:p w14:paraId="35D8F23D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CT</w:t>
            </w:r>
          </w:p>
        </w:tc>
        <w:tc>
          <w:tcPr>
            <w:tcW w:w="1278" w:type="dxa"/>
            <w:vAlign w:val="center"/>
          </w:tcPr>
          <w:p w14:paraId="35D8F23E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869" w:type="dxa"/>
            <w:vAlign w:val="center"/>
          </w:tcPr>
          <w:p w14:paraId="35D8F23F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2C145F" w14:paraId="35D8F245" w14:textId="77777777">
        <w:trPr>
          <w:cantSplit/>
        </w:trPr>
        <w:tc>
          <w:tcPr>
            <w:tcW w:w="4067" w:type="dxa"/>
          </w:tcPr>
          <w:p w14:paraId="35D8F241" w14:textId="77777777" w:rsidR="002C145F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7.2. Part d'autonomie</w:t>
            </w:r>
          </w:p>
        </w:tc>
        <w:tc>
          <w:tcPr>
            <w:tcW w:w="1425" w:type="dxa"/>
          </w:tcPr>
          <w:p w14:paraId="35D8F242" w14:textId="77777777" w:rsidR="002C145F" w:rsidRDefault="002C145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5D8F243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869" w:type="dxa"/>
          </w:tcPr>
          <w:p w14:paraId="35D8F244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2C145F" w14:paraId="35D8F248" w14:textId="77777777">
        <w:trPr>
          <w:cantSplit/>
        </w:trPr>
        <w:tc>
          <w:tcPr>
            <w:tcW w:w="6770" w:type="dxa"/>
            <w:gridSpan w:val="3"/>
            <w:vAlign w:val="center"/>
          </w:tcPr>
          <w:p w14:paraId="35D8F246" w14:textId="77777777" w:rsidR="002C145F" w:rsidRDefault="00000000">
            <w:pPr>
              <w:ind w:left="0" w:right="388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des périodes</w:t>
            </w:r>
          </w:p>
        </w:tc>
        <w:tc>
          <w:tcPr>
            <w:tcW w:w="1869" w:type="dxa"/>
          </w:tcPr>
          <w:p w14:paraId="35D8F247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2C145F" w14:paraId="35D8F24B" w14:textId="77777777">
        <w:trPr>
          <w:cantSplit/>
        </w:trPr>
        <w:tc>
          <w:tcPr>
            <w:tcW w:w="6770" w:type="dxa"/>
            <w:gridSpan w:val="3"/>
            <w:vAlign w:val="bottom"/>
          </w:tcPr>
          <w:p w14:paraId="35D8F249" w14:textId="77777777" w:rsidR="002C145F" w:rsidRDefault="00000000">
            <w:pPr>
              <w:ind w:left="0" w:right="388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Nombre d’ECTS</w:t>
            </w:r>
          </w:p>
        </w:tc>
        <w:tc>
          <w:tcPr>
            <w:tcW w:w="1869" w:type="dxa"/>
          </w:tcPr>
          <w:p w14:paraId="35D8F24A" w14:textId="77777777" w:rsidR="002C145F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35D8F24C" w14:textId="77777777" w:rsidR="002C145F" w:rsidRDefault="002C145F">
      <w:pPr>
        <w:tabs>
          <w:tab w:val="left" w:pos="0"/>
          <w:tab w:val="left" w:pos="50"/>
          <w:tab w:val="left" w:pos="1151"/>
          <w:tab w:val="left" w:pos="1411"/>
          <w:tab w:val="left" w:pos="1753"/>
          <w:tab w:val="left" w:pos="1873"/>
          <w:tab w:val="left" w:pos="2142"/>
          <w:tab w:val="left" w:pos="2219"/>
          <w:tab w:val="left" w:pos="2321"/>
          <w:tab w:val="left" w:pos="2513"/>
          <w:tab w:val="left" w:pos="3004"/>
          <w:tab w:val="left" w:pos="3110"/>
          <w:tab w:val="left" w:pos="3283"/>
          <w:tab w:val="left" w:pos="3442"/>
          <w:tab w:val="left" w:pos="3702"/>
          <w:tab w:val="left" w:pos="3918"/>
          <w:tab w:val="left" w:pos="4274"/>
          <w:tab w:val="left" w:pos="4769"/>
          <w:tab w:val="right" w:pos="8546"/>
        </w:tabs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sectPr w:rsidR="002C14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418" w:bottom="141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1C07" w14:textId="77777777" w:rsidR="0022191B" w:rsidRDefault="0022191B">
      <w:pPr>
        <w:spacing w:line="240" w:lineRule="auto"/>
        <w:ind w:left="0" w:hanging="2"/>
      </w:pPr>
      <w:r>
        <w:separator/>
      </w:r>
    </w:p>
  </w:endnote>
  <w:endnote w:type="continuationSeparator" w:id="0">
    <w:p w14:paraId="6219A8D1" w14:textId="77777777" w:rsidR="0022191B" w:rsidRDefault="0022191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P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F253" w14:textId="77777777" w:rsidR="002C145F" w:rsidRDefault="002C14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F254" w14:textId="77777777" w:rsidR="002C145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>Logique combinatoire et séquentielle</w:t>
    </w:r>
  </w:p>
  <w:p w14:paraId="35D8F255" w14:textId="77777777" w:rsidR="002C145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-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color w:val="000000"/>
        <w:sz w:val="16"/>
        <w:szCs w:val="16"/>
      </w:rPr>
      <w:t>2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F257" w14:textId="77777777" w:rsidR="002C145F" w:rsidRDefault="002C14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336D" w14:textId="77777777" w:rsidR="0022191B" w:rsidRDefault="0022191B">
      <w:pPr>
        <w:spacing w:line="240" w:lineRule="auto"/>
        <w:ind w:left="0" w:hanging="2"/>
      </w:pPr>
      <w:r>
        <w:separator/>
      </w:r>
    </w:p>
  </w:footnote>
  <w:footnote w:type="continuationSeparator" w:id="0">
    <w:p w14:paraId="2BF3C3CC" w14:textId="77777777" w:rsidR="0022191B" w:rsidRDefault="0022191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F251" w14:textId="77777777" w:rsidR="002C145F" w:rsidRDefault="002C14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F252" w14:textId="77777777" w:rsidR="002C145F" w:rsidRDefault="002C14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F256" w14:textId="77777777" w:rsidR="002C145F" w:rsidRDefault="002C14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A2BBC"/>
    <w:multiLevelType w:val="multilevel"/>
    <w:tmpl w:val="EDFA1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Style1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3072C54"/>
    <w:multiLevelType w:val="singleLevel"/>
    <w:tmpl w:val="8F52A97C"/>
    <w:lvl w:ilvl="0">
      <w:numFmt w:val="bullet"/>
      <w:pStyle w:val="PU1"/>
      <w:lvlText w:val="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3181F51"/>
    <w:multiLevelType w:val="multilevel"/>
    <w:tmpl w:val="33CA2B0E"/>
    <w:lvl w:ilvl="0">
      <w:start w:val="247713360"/>
      <w:numFmt w:val="bullet"/>
      <w:lvlText w:val="♦"/>
      <w:lvlJc w:val="left"/>
      <w:pPr>
        <w:ind w:left="99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49AA52B4"/>
    <w:multiLevelType w:val="multilevel"/>
    <w:tmpl w:val="F13062F6"/>
    <w:lvl w:ilvl="0">
      <w:start w:val="247713260"/>
      <w:numFmt w:val="bullet"/>
      <w:lvlText w:val="♦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76F575DF"/>
    <w:multiLevelType w:val="multilevel"/>
    <w:tmpl w:val="93525C18"/>
    <w:lvl w:ilvl="0">
      <w:start w:val="1"/>
      <w:numFmt w:val="bullet"/>
      <w:lvlText w:val="♦"/>
      <w:lvlJc w:val="left"/>
      <w:pPr>
        <w:ind w:left="51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79CF53B2"/>
    <w:multiLevelType w:val="hybridMultilevel"/>
    <w:tmpl w:val="5A387CDC"/>
    <w:lvl w:ilvl="0" w:tplc="FFFFFFFF">
      <w:start w:val="1"/>
      <w:numFmt w:val="bullet"/>
      <w:lvlText w:val=""/>
      <w:lvlJc w:val="left"/>
      <w:pPr>
        <w:ind w:left="7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 w16cid:durableId="582110927">
    <w:abstractNumId w:val="3"/>
  </w:num>
  <w:num w:numId="2" w16cid:durableId="1806310989">
    <w:abstractNumId w:val="4"/>
  </w:num>
  <w:num w:numId="3" w16cid:durableId="240263805">
    <w:abstractNumId w:val="2"/>
  </w:num>
  <w:num w:numId="4" w16cid:durableId="135682783">
    <w:abstractNumId w:val="0"/>
  </w:num>
  <w:num w:numId="5" w16cid:durableId="997460627">
    <w:abstractNumId w:val="5"/>
  </w:num>
  <w:num w:numId="6" w16cid:durableId="132841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5F"/>
    <w:rsid w:val="0022191B"/>
    <w:rsid w:val="002C145F"/>
    <w:rsid w:val="00DC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F1A1"/>
  <w15:docId w15:val="{236EB8C6-E4AA-491B-8F0B-3686FBFA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re1">
    <w:name w:val="heading 1"/>
    <w:basedOn w:val="Normal"/>
    <w:next w:val="Normal"/>
  </w:style>
  <w:style w:type="paragraph" w:styleId="Titre2">
    <w:name w:val="heading 2"/>
    <w:basedOn w:val="Normal"/>
    <w:next w:val="Normal"/>
    <w:pPr>
      <w:outlineLvl w:val="1"/>
    </w:pPr>
  </w:style>
  <w:style w:type="paragraph" w:styleId="Titre3">
    <w:name w:val="heading 3"/>
    <w:basedOn w:val="Normal"/>
    <w:next w:val="Normal"/>
    <w:pPr>
      <w:outlineLvl w:val="2"/>
    </w:pPr>
  </w:style>
  <w:style w:type="paragraph" w:styleId="Titre4">
    <w:name w:val="heading 4"/>
    <w:basedOn w:val="Normal"/>
    <w:next w:val="Normal"/>
    <w:pPr>
      <w:outlineLvl w:val="3"/>
    </w:pPr>
  </w:style>
  <w:style w:type="paragraph" w:styleId="Titre5">
    <w:name w:val="heading 5"/>
    <w:basedOn w:val="Normal"/>
    <w:next w:val="Normal"/>
    <w:pPr>
      <w:outlineLvl w:val="4"/>
    </w:pPr>
  </w:style>
  <w:style w:type="paragraph" w:styleId="Titre6">
    <w:name w:val="heading 6"/>
    <w:basedOn w:val="Normal"/>
    <w:next w:val="Normal"/>
    <w:pPr>
      <w:outlineLvl w:val="5"/>
    </w:pPr>
  </w:style>
  <w:style w:type="paragraph" w:styleId="Titre7">
    <w:name w:val="heading 7"/>
    <w:basedOn w:val="Normal"/>
    <w:next w:val="Normal"/>
    <w:pPr>
      <w:outlineLvl w:val="6"/>
    </w:pPr>
  </w:style>
  <w:style w:type="paragraph" w:styleId="Titre8">
    <w:name w:val="heading 8"/>
    <w:basedOn w:val="Normal"/>
    <w:next w:val="Normal"/>
    <w:pPr>
      <w:outlineLvl w:val="7"/>
    </w:pPr>
  </w:style>
  <w:style w:type="paragraph" w:styleId="Titre9">
    <w:name w:val="heading 9"/>
    <w:basedOn w:val="Normal"/>
    <w:next w:val="Normal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Pr>
      <w:rFonts w:ascii="Courier PS" w:hAnsi="Courier PS"/>
      <w:shadow/>
    </w:rPr>
  </w:style>
  <w:style w:type="paragraph" w:customStyle="1" w:styleId="Style1">
    <w:name w:val="Style1"/>
    <w:basedOn w:val="Normal"/>
    <w:pPr>
      <w:numPr>
        <w:ilvl w:val="10"/>
        <w:numId w:val="4"/>
      </w:numPr>
      <w:tabs>
        <w:tab w:val="left" w:pos="0"/>
        <w:tab w:val="left" w:pos="360"/>
        <w:tab w:val="left" w:pos="680"/>
        <w:tab w:val="right" w:pos="8853"/>
      </w:tabs>
      <w:ind w:left="680" w:hanging="510"/>
    </w:pPr>
    <w:rPr>
      <w:rFonts w:ascii="Times New Roman" w:hAnsi="Times New Roman"/>
      <w:sz w:val="22"/>
    </w:rPr>
  </w:style>
  <w:style w:type="paragraph" w:styleId="Retraitcorpsdetexte">
    <w:name w:val="Body Text Indent"/>
    <w:basedOn w:val="Normal"/>
    <w:pPr>
      <w:tabs>
        <w:tab w:val="left" w:pos="0"/>
        <w:tab w:val="left" w:pos="50"/>
        <w:tab w:val="left" w:pos="1151"/>
        <w:tab w:val="left" w:pos="1411"/>
        <w:tab w:val="left" w:pos="1753"/>
        <w:tab w:val="left" w:pos="1873"/>
        <w:tab w:val="left" w:pos="2142"/>
        <w:tab w:val="left" w:pos="2219"/>
        <w:tab w:val="left" w:pos="2321"/>
        <w:tab w:val="left" w:pos="2513"/>
        <w:tab w:val="left" w:pos="3004"/>
        <w:tab w:val="left" w:pos="3110"/>
        <w:tab w:val="left" w:pos="3283"/>
        <w:tab w:val="left" w:pos="3442"/>
        <w:tab w:val="left" w:pos="3702"/>
        <w:tab w:val="left" w:pos="3918"/>
        <w:tab w:val="left" w:pos="4274"/>
        <w:tab w:val="left" w:pos="4769"/>
        <w:tab w:val="right" w:pos="8546"/>
      </w:tabs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numPr>
        <w:ilvl w:val="12"/>
      </w:numPr>
      <w:tabs>
        <w:tab w:val="right" w:pos="209"/>
        <w:tab w:val="left" w:pos="284"/>
      </w:tabs>
      <w:ind w:leftChars="-1" w:left="284" w:hangingChars="1" w:hanging="1"/>
    </w:pPr>
    <w:rPr>
      <w:rFonts w:ascii="Times New Roman" w:hAnsi="Times New Roman"/>
      <w:sz w:val="24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9" w:type="dxa"/>
        <w:right w:w="69" w:type="dxa"/>
      </w:tblCellMar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PU1">
    <w:name w:val="PU1"/>
    <w:basedOn w:val="Normal"/>
    <w:autoRedefine/>
    <w:uiPriority w:val="99"/>
    <w:pPr>
      <w:numPr>
        <w:numId w:val="6"/>
      </w:numPr>
      <w:tabs>
        <w:tab w:val="num" w:pos="1134"/>
      </w:tabs>
      <w:suppressAutoHyphens w:val="0"/>
      <w:autoSpaceDE w:val="0"/>
      <w:autoSpaceDN w:val="0"/>
      <w:spacing w:line="360" w:lineRule="auto"/>
      <w:ind w:leftChars="0" w:left="1209" w:firstLineChars="0" w:hanging="360"/>
      <w:jc w:val="both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FF000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6" ma:contentTypeDescription="Create a new document." ma:contentTypeScope="" ma:versionID="206fd519fa06b4edcf774cdd6def118f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276fa1e7096051051f4f7c87d05ec315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26COJkngUuyo/pjh/XAJiEhgKg==">AMUW2mXGuOAbQTXLXOzzweRSfv95uzUPwV0LBQK3GKX5PAQTmXKkxKouLMQ6ATTJP8n+zJ+rwLh8g1XFxBBbI6RHV3POAHM3RtYA9B6kAIm1yBukJ36a5as=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2DB04622-B499-43C4-944F-5C4FBE5487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C0671F-26AA-4A44-8A3F-866315BF276A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38081B3-616C-417B-9BA7-8DD4B70306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Jean-Jacques</dc:creator>
  <cp:lastModifiedBy>Daubie Aline</cp:lastModifiedBy>
  <cp:revision>8</cp:revision>
  <dcterms:created xsi:type="dcterms:W3CDTF">2022-11-22T12:46:00Z</dcterms:created>
  <dcterms:modified xsi:type="dcterms:W3CDTF">2024-03-20T13:25:00Z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0x01010007636AD8C11F784EAE1E51BF071D6C2A</vt:lpwstr>
  </property>
</Properties>
</file>